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Совет городского поселения</w:t>
      </w: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«Курорт-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b/>
          <w:bCs/>
          <w:sz w:val="32"/>
          <w:szCs w:val="32"/>
        </w:rPr>
        <w:t>» муниципального района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Карымский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район» Забайкальского края</w:t>
      </w: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РЕШЕНИЕ</w:t>
      </w: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пгт</w:t>
      </w:r>
      <w:proofErr w:type="gramStart"/>
      <w:r>
        <w:rPr>
          <w:rFonts w:ascii="Arial" w:hAnsi="Arial" w:cs="Arial"/>
          <w:bCs/>
          <w:sz w:val="24"/>
          <w:szCs w:val="24"/>
        </w:rPr>
        <w:t>.К</w:t>
      </w:r>
      <w:proofErr w:type="gramEnd"/>
      <w:r>
        <w:rPr>
          <w:rFonts w:ascii="Arial" w:hAnsi="Arial" w:cs="Arial"/>
          <w:bCs/>
          <w:sz w:val="24"/>
          <w:szCs w:val="24"/>
        </w:rPr>
        <w:t>урорт</w:t>
      </w:r>
      <w:proofErr w:type="spellEnd"/>
      <w:r>
        <w:rPr>
          <w:rFonts w:ascii="Arial" w:hAnsi="Arial" w:cs="Arial"/>
          <w:bCs/>
          <w:sz w:val="24"/>
          <w:szCs w:val="24"/>
        </w:rPr>
        <w:t>-Дарасун</w:t>
      </w: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30 декабря  2019 года                                                                               № 114</w:t>
      </w: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 утверждении «Плана социально-экономического развития городского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поселени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я«</w:t>
      </w:r>
      <w:proofErr w:type="gramEnd"/>
      <w:r>
        <w:rPr>
          <w:rFonts w:ascii="Arial" w:hAnsi="Arial" w:cs="Arial"/>
          <w:b/>
          <w:bCs/>
          <w:sz w:val="24"/>
          <w:szCs w:val="24"/>
        </w:rPr>
        <w:t>Курорт-Дарасунское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>» на 2020 год.</w:t>
      </w: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 и Уставом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», Совет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 решил:</w:t>
      </w: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3A4" w:rsidRDefault="00C173A4" w:rsidP="00C173A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«</w:t>
      </w:r>
      <w:r>
        <w:rPr>
          <w:rFonts w:ascii="Arial" w:hAnsi="Arial" w:cs="Arial"/>
          <w:bCs/>
          <w:sz w:val="24"/>
          <w:szCs w:val="24"/>
        </w:rPr>
        <w:t>План социально-экономического развития городского поселения «Курорт-</w:t>
      </w:r>
      <w:proofErr w:type="spellStart"/>
      <w:r>
        <w:rPr>
          <w:rFonts w:ascii="Arial" w:hAnsi="Arial" w:cs="Arial"/>
          <w:bCs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bCs/>
          <w:sz w:val="24"/>
          <w:szCs w:val="24"/>
        </w:rPr>
        <w:t>» на 2020 год согласно приложению.</w:t>
      </w:r>
    </w:p>
    <w:p w:rsidR="00C173A4" w:rsidRDefault="00C173A4" w:rsidP="00C173A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разместить на официальном сайте и информационном стенде администрации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C173A4" w:rsidRDefault="00C173A4" w:rsidP="00C173A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C173A4" w:rsidRDefault="00C173A4" w:rsidP="00C173A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85"/>
        <w:jc w:val="both"/>
        <w:rPr>
          <w:rFonts w:ascii="Arial" w:hAnsi="Arial" w:cs="Arial"/>
          <w:sz w:val="24"/>
          <w:szCs w:val="24"/>
        </w:rPr>
      </w:pPr>
    </w:p>
    <w:p w:rsidR="00C173A4" w:rsidRP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173A4" w:rsidRP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173A4" w:rsidRP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поселения</w:t>
      </w: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C173A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Л.А.Ангарская</w:t>
      </w:r>
      <w:proofErr w:type="spellEnd"/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33"/>
      <w:bookmarkEnd w:id="0"/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n-US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n-US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n-US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n-US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n-US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n-US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n-US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n-US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n-US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n-US"/>
        </w:rPr>
      </w:pPr>
    </w:p>
    <w:p w:rsid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n-US"/>
        </w:rPr>
      </w:pPr>
    </w:p>
    <w:p w:rsidR="00C173A4" w:rsidRPr="00C173A4" w:rsidRDefault="00C173A4" w:rsidP="00C17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val="en-US"/>
        </w:rPr>
      </w:pPr>
      <w:bookmarkStart w:id="1" w:name="_GoBack"/>
      <w:bookmarkEnd w:id="1"/>
    </w:p>
    <w:p w:rsidR="00C173A4" w:rsidRDefault="00C173A4" w:rsidP="00C173A4">
      <w:pPr>
        <w:rPr>
          <w:rFonts w:ascii="Arial" w:hAnsi="Arial" w:cs="Arial"/>
          <w:sz w:val="24"/>
          <w:szCs w:val="24"/>
        </w:rPr>
      </w:pP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EE14C3" w:rsidRPr="0032623B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</w:t>
      </w:r>
      <w:r w:rsidRPr="00C71F58">
        <w:rPr>
          <w:rFonts w:ascii="Times New Roman" w:hAnsi="Times New Roman"/>
          <w:b/>
          <w:sz w:val="52"/>
          <w:szCs w:val="52"/>
        </w:rPr>
        <w:t xml:space="preserve"> социально-экономического развития городского поселения «Курорт-</w:t>
      </w:r>
      <w:proofErr w:type="spellStart"/>
      <w:r w:rsidRPr="00C71F58">
        <w:rPr>
          <w:rFonts w:ascii="Times New Roman" w:hAnsi="Times New Roman"/>
          <w:b/>
          <w:sz w:val="52"/>
          <w:szCs w:val="52"/>
        </w:rPr>
        <w:t>Дарасунское</w:t>
      </w:r>
      <w:proofErr w:type="spellEnd"/>
      <w:r w:rsidRPr="00C71F58">
        <w:rPr>
          <w:rFonts w:ascii="Times New Roman" w:hAnsi="Times New Roman"/>
          <w:b/>
          <w:sz w:val="52"/>
          <w:szCs w:val="52"/>
        </w:rPr>
        <w:t>»</w:t>
      </w: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</w:t>
      </w:r>
      <w:r w:rsidRPr="00DB1A5C">
        <w:rPr>
          <w:rFonts w:ascii="Times New Roman" w:hAnsi="Times New Roman"/>
          <w:b/>
          <w:sz w:val="52"/>
          <w:szCs w:val="52"/>
        </w:rPr>
        <w:t>20</w:t>
      </w:r>
      <w:r>
        <w:rPr>
          <w:rFonts w:ascii="Times New Roman" w:hAnsi="Times New Roman"/>
          <w:b/>
          <w:sz w:val="52"/>
          <w:szCs w:val="52"/>
        </w:rPr>
        <w:t xml:space="preserve"> год</w:t>
      </w: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E14C3" w:rsidRDefault="00EE14C3" w:rsidP="00EE1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EE14C3" w:rsidRDefault="00EE14C3" w:rsidP="00EE14C3">
      <w:pPr>
        <w:rPr>
          <w:rFonts w:ascii="Times New Roman" w:hAnsi="Times New Roman"/>
          <w:sz w:val="52"/>
          <w:szCs w:val="52"/>
        </w:rPr>
      </w:pPr>
    </w:p>
    <w:p w:rsidR="00EE14C3" w:rsidRPr="002F60A7" w:rsidRDefault="00EE14C3" w:rsidP="00EE14C3">
      <w:pPr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0A7">
        <w:rPr>
          <w:rFonts w:ascii="Times New Roman" w:hAnsi="Times New Roman"/>
          <w:b/>
          <w:sz w:val="28"/>
          <w:szCs w:val="28"/>
        </w:rPr>
        <w:t>1. Задачи годового плана, целевые индикаторы социально-экономического развития муниципального образования на год.</w:t>
      </w: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стратегической цели Комплексной программы социально-экономического развития городского поселения «Курорт-</w:t>
      </w:r>
      <w:proofErr w:type="spellStart"/>
      <w:r>
        <w:rPr>
          <w:rFonts w:ascii="Times New Roman" w:hAnsi="Times New Roman"/>
          <w:sz w:val="28"/>
          <w:szCs w:val="28"/>
        </w:rPr>
        <w:t>Дарасунское</w:t>
      </w:r>
      <w:proofErr w:type="spellEnd"/>
      <w:r>
        <w:rPr>
          <w:rFonts w:ascii="Times New Roman" w:hAnsi="Times New Roman"/>
          <w:sz w:val="28"/>
          <w:szCs w:val="28"/>
        </w:rPr>
        <w:t>» (формирование эффективной экономической базы, обеспечивающей устойчивое развитие городского поселения «Курорт-</w:t>
      </w:r>
      <w:proofErr w:type="spellStart"/>
      <w:r>
        <w:rPr>
          <w:rFonts w:ascii="Times New Roman" w:hAnsi="Times New Roman"/>
          <w:sz w:val="28"/>
          <w:szCs w:val="28"/>
        </w:rPr>
        <w:t>Дарасунское</w:t>
      </w:r>
      <w:proofErr w:type="spellEnd"/>
      <w:r>
        <w:rPr>
          <w:rFonts w:ascii="Times New Roman" w:hAnsi="Times New Roman"/>
          <w:sz w:val="28"/>
          <w:szCs w:val="28"/>
        </w:rPr>
        <w:t>», последовательное повышение качества жизни населения) в 20</w:t>
      </w:r>
      <w:r w:rsidRPr="00DB1A5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будут решаться следующие задачи:</w:t>
      </w:r>
    </w:p>
    <w:p w:rsidR="00EE14C3" w:rsidRPr="00791648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улучшение жилищных условий населения;</w:t>
      </w:r>
    </w:p>
    <w:p w:rsidR="00EE14C3" w:rsidRPr="00791648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развитие социальной сферы (культуры, улучшение демографической ситуации).</w:t>
      </w:r>
    </w:p>
    <w:p w:rsidR="00EE14C3" w:rsidRPr="00791648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благоустройство поселка.</w:t>
      </w:r>
    </w:p>
    <w:p w:rsidR="00EE14C3" w:rsidRPr="00791648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Pr="00791648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Целевые индикаторы:</w:t>
      </w:r>
    </w:p>
    <w:p w:rsidR="00EE14C3" w:rsidRPr="00791648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-уменьшение протяженности автомобильных дорог, нуждающихся в ремонте;</w:t>
      </w:r>
    </w:p>
    <w:p w:rsidR="00EE14C3" w:rsidRDefault="00EE14C3" w:rsidP="00EE14C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4C3" w:rsidRDefault="00EE14C3" w:rsidP="00EE14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14C3" w:rsidRPr="002F60A7" w:rsidRDefault="00EE14C3" w:rsidP="00EE14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lastRenderedPageBreak/>
        <w:t>Раздел 2. Основные показатели социально-экономического развития муниципального образования.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1276"/>
        <w:gridCol w:w="1559"/>
      </w:tblGrid>
      <w:tr w:rsidR="00EE14C3" w:rsidRPr="007641D4" w:rsidTr="007201DC">
        <w:trPr>
          <w:trHeight w:val="644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64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641D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Наименование индикатора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.и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зм</w:t>
            </w:r>
            <w:proofErr w:type="spellEnd"/>
          </w:p>
        </w:tc>
        <w:tc>
          <w:tcPr>
            <w:tcW w:w="1276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9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г.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Оценка 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20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г. прогноз</w:t>
            </w:r>
          </w:p>
        </w:tc>
      </w:tr>
      <w:tr w:rsidR="00EE14C3" w:rsidRPr="008C0E6F" w:rsidTr="007201DC">
        <w:trPr>
          <w:gridAfter w:val="4"/>
          <w:wAfter w:w="7796" w:type="dxa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E14C3" w:rsidRPr="007641D4" w:rsidTr="007201DC"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Производство промышленной продукции: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Объем отгруженных товаров собственного производства, выполненных работ и услуг собственными силами (по фактическим видам деятельности в разрезе классификатора ОКВЭД:</w:t>
            </w:r>
            <w:proofErr w:type="gram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производство и распределение электроэнергии;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производство воды;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-производство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теплоэнергии</w:t>
            </w:r>
            <w:proofErr w:type="spellEnd"/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159563,85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54517,85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4288,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100758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159563,85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54517,85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4288,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100758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EE14C3" w:rsidRPr="007641D4" w:rsidTr="007201DC"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Сельское хозяйство: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Продукция сельского хозяйства во всех категориях хозяйств – всего в том числе: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Растениеводство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Животноводство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Из общего объема: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Продукция 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сельхозорганизаций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, 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-продукция хозяйств населения, 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Продукция крестьянских (фермерских) хозяйств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450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450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EE14C3" w:rsidRPr="007641D4" w:rsidTr="007201DC">
        <w:trPr>
          <w:trHeight w:val="4385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Инвестиционная и строительная деятельность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В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% 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к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предыдущему году в сопоставимых ценах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работ, выполненных по виду деятельности «ст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оительство»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Ввод в действие жилья и объектов соцкультбыта (в разрезе показателей муниципальной статистики</w:t>
            </w:r>
            <w:proofErr w:type="gramEnd"/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E14C3" w:rsidRPr="007641D4" w:rsidTr="007201DC"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Потребительский рынок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Оборот розничной торговли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Оборот общественного питания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платных услуг населению, в том числе бытовых услуг: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Из него по видам услуг: 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жилищно-коммунальные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найм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жилья;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-содержание, текущий ремонт;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отопление;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горячее водоснабжение;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холодное водоснабжение;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канализация.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Услуги связи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Медицинские услуги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Услуги образования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  %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   %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%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105185,4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105,7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43939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23608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16702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1142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666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10128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10192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105185,4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105,7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43939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23608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16702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1142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666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10128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10192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14C3" w:rsidRPr="007641D4" w:rsidTr="007201DC"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C15C0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Рынок труда и заработной платы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Среднесписочная численность работников (без совместителей)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официально зарегистрированных безработных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Уровень зарегистрированной безработицы к трудоспособному населению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Среднемесячная номинальная начисленная заработная плата работников 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Годовой фонд оплаты труда работников, включая совмещение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Темп роста к предыдущему периоду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14215,95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140212,8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DB1A5C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14215,95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140212,8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EE14C3" w:rsidRPr="007641D4" w:rsidTr="007201DC"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Развитие малого предпринимательства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малых предприятий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занятых на малых предприятиях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E14C3" w:rsidRPr="007641D4" w:rsidTr="007201DC">
        <w:trPr>
          <w:trHeight w:val="982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7.5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7.6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7.7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7.8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7.9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7.10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7.11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Социальная сфера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детей в возрасте 1-6 лет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мест в детских садах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Фактическая наполняемость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гос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.д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невных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общеобразовательных учреждений: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плановая мощность школ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фактическое количество учащихся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Число больничных коек на </w:t>
            </w: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1000 населения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ме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ст в зр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ительных залах на 1000 населения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книг и журналов в библиотеках на 1000 населения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музеев на 1000 населения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санаторно-курортных организаций и организаций отдыха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Величина прожиточного минимума на душу населения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Услуг, оказываемых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бюдж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 организациями: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родительская плата (детский сад)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Очередь детей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/день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val="en-US"/>
              </w:rPr>
              <w:t>1840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,00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100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DB1A5C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  <w:lang w:val="en-US"/>
              </w:rPr>
              <w:t>1840</w:t>
            </w: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  <w:lang w:val="en-US"/>
              </w:rPr>
              <w:t>00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EE14C3" w:rsidRDefault="00EE14C3" w:rsidP="007201DC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EE14C3" w:rsidRDefault="00EE14C3" w:rsidP="007201DC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EE14C3" w:rsidRPr="008C0E6F" w:rsidRDefault="00EE14C3" w:rsidP="007201DC">
            <w:pPr>
              <w:spacing w:after="0" w:line="240" w:lineRule="auto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8C0E6F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100,0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14C3" w:rsidRPr="007641D4" w:rsidTr="007201DC">
        <w:trPr>
          <w:trHeight w:val="2116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Охрана общественного порядка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C0E6F">
              <w:rPr>
                <w:rFonts w:ascii="Times New Roman" w:hAnsi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E14C3" w:rsidRPr="007641D4" w:rsidTr="007201DC">
        <w:trPr>
          <w:trHeight w:val="1408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Жилищно-коммунальное хозяйство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Жилищный фонд на конец года всего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Средняя обеспеченность населения жильем, в том числе благоустроенным и частично благоустроенным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Капитально отремонтированных жилых домов за год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семей получающих субсидии на оплату жилищно-коммунальных услуг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Общая сумма начисленных субсидий на оплату жилищно-коммунальных услуг  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тыс.кв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/ чел</w:t>
            </w:r>
          </w:p>
          <w:p w:rsidR="00EE14C3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2773,8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</w:tr>
      <w:tr w:rsidR="00EE14C3" w:rsidRPr="007641D4" w:rsidTr="007201DC">
        <w:trPr>
          <w:trHeight w:val="689"/>
        </w:trPr>
        <w:tc>
          <w:tcPr>
            <w:tcW w:w="817" w:type="dxa"/>
          </w:tcPr>
          <w:p w:rsidR="00EE14C3" w:rsidRPr="00EF6AA6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Внешнее благоустройство: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асфальтирование дорог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E14C3" w:rsidRPr="00C341C1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F27B4C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F27B4C">
              <w:rPr>
                <w:rFonts w:ascii="Times New Roman" w:hAnsi="Times New Roman"/>
                <w:sz w:val="27"/>
                <w:szCs w:val="27"/>
              </w:rPr>
              <w:t>1183435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lastRenderedPageBreak/>
              <w:t>64</w:t>
            </w:r>
          </w:p>
        </w:tc>
        <w:tc>
          <w:tcPr>
            <w:tcW w:w="1559" w:type="dxa"/>
            <w:shd w:val="clear" w:color="auto" w:fill="auto"/>
          </w:tcPr>
          <w:p w:rsidR="00EE14C3" w:rsidRPr="00C341C1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C341C1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B4C">
              <w:rPr>
                <w:rFonts w:ascii="Times New Roman" w:hAnsi="Times New Roman"/>
                <w:sz w:val="27"/>
                <w:szCs w:val="27"/>
              </w:rPr>
              <w:t>1183435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64</w:t>
            </w:r>
          </w:p>
        </w:tc>
      </w:tr>
      <w:tr w:rsidR="00EE14C3" w:rsidRPr="007641D4" w:rsidTr="007201DC">
        <w:trPr>
          <w:trHeight w:val="739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F27B4C">
              <w:rPr>
                <w:rFonts w:ascii="Times New Roman" w:hAnsi="Times New Roman"/>
                <w:sz w:val="28"/>
                <w:szCs w:val="28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Муниципальное имущество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F27B4C">
              <w:rPr>
                <w:rFonts w:ascii="Times New Roman" w:hAnsi="Times New Roman"/>
                <w:sz w:val="28"/>
                <w:szCs w:val="28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Наличие основных фондов, находящихся в муниципальной собственности: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-по полной стоимости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по остаточной балансовой стоимости 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2249,22</w:t>
            </w:r>
          </w:p>
        </w:tc>
        <w:tc>
          <w:tcPr>
            <w:tcW w:w="1559" w:type="dxa"/>
            <w:shd w:val="clear" w:color="auto" w:fill="auto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2249,22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EE14C3" w:rsidRPr="008C759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759F">
              <w:rPr>
                <w:rFonts w:ascii="Times New Roman" w:hAnsi="Times New Roman"/>
                <w:sz w:val="27"/>
                <w:szCs w:val="27"/>
              </w:rPr>
              <w:t>Доходы, получаемые от сдачи муниципального имущества в аренду</w:t>
            </w:r>
          </w:p>
        </w:tc>
        <w:tc>
          <w:tcPr>
            <w:tcW w:w="1275" w:type="dxa"/>
          </w:tcPr>
          <w:p w:rsidR="00EE14C3" w:rsidRPr="008C759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759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759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759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759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E14C3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B87D26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109,3</w:t>
            </w:r>
          </w:p>
        </w:tc>
        <w:tc>
          <w:tcPr>
            <w:tcW w:w="1559" w:type="dxa"/>
          </w:tcPr>
          <w:p w:rsidR="00EE14C3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F27B4C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236,6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EE14C3" w:rsidRPr="008C759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759F">
              <w:rPr>
                <w:rFonts w:ascii="Times New Roman" w:hAnsi="Times New Roman"/>
                <w:sz w:val="27"/>
                <w:szCs w:val="27"/>
              </w:rPr>
              <w:t>Доля доходов от использования муниципального имущества в общем объеме доходов поселения</w:t>
            </w:r>
          </w:p>
        </w:tc>
        <w:tc>
          <w:tcPr>
            <w:tcW w:w="1275" w:type="dxa"/>
          </w:tcPr>
          <w:p w:rsidR="00EE14C3" w:rsidRPr="008C759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759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759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EE14C3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F27B4C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559" w:type="dxa"/>
          </w:tcPr>
          <w:p w:rsidR="00EE14C3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F27B4C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20,0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Доля земельного налога в общем объеме доходов бюджета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EE14C3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  <w:tc>
          <w:tcPr>
            <w:tcW w:w="1559" w:type="dxa"/>
          </w:tcPr>
          <w:p w:rsidR="00EE14C3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</w:tr>
      <w:tr w:rsidR="00EE14C3" w:rsidRPr="007641D4" w:rsidTr="007201DC">
        <w:trPr>
          <w:trHeight w:val="375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Территория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пашен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-земли лесного фонда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земли поселений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залежи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прочие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га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Юридическим лицам  предоставлено в аренду из категории земель:</w:t>
            </w:r>
          </w:p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промышленности 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E14C3" w:rsidRPr="007641D4" w:rsidTr="007201DC">
        <w:trPr>
          <w:trHeight w:val="381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населенных пунктов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сельскохозяйственного назначения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Площадь муниципального образования, предназначенная для строительства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Территориальные резервы для развития муниципального образования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Территория, находящаяся в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мун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 собственности и предоставленная физическим лицам: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</w:tr>
      <w:tr w:rsidR="00EE14C3" w:rsidRPr="007641D4" w:rsidTr="007201DC">
        <w:trPr>
          <w:trHeight w:val="438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-в аренду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Территория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,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находящаяся в муниципальной собственности и предоставленная юридическим лицам: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 аренду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</w:tr>
      <w:tr w:rsidR="00EE14C3" w:rsidRPr="007641D4" w:rsidTr="007201DC">
        <w:trPr>
          <w:trHeight w:val="389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Демография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на начало года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Численность постоянного населения в возрасте старше трудоспособного на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н.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г</w:t>
            </w:r>
            <w:proofErr w:type="spellEnd"/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</w:tr>
      <w:tr w:rsidR="00EE14C3" w:rsidRPr="007641D4" w:rsidTr="007201DC">
        <w:trPr>
          <w:trHeight w:val="509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домохозяйств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Общий коэффициент рождаемости на 1000 населения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Общий коэффициент смертности на 1000 населения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</w:tcPr>
          <w:p w:rsidR="00EE14C3" w:rsidRPr="007641D4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3686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Коэффициент естественного прироста (убыли)</w:t>
            </w:r>
          </w:p>
        </w:tc>
        <w:tc>
          <w:tcPr>
            <w:tcW w:w="1275" w:type="dxa"/>
          </w:tcPr>
          <w:p w:rsidR="00EE14C3" w:rsidRPr="008C0E6F" w:rsidRDefault="00EE14C3" w:rsidP="007201D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  <w:vAlign w:val="center"/>
          </w:tcPr>
          <w:p w:rsidR="00EE14C3" w:rsidRPr="007641D4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  <w:vAlign w:val="center"/>
          </w:tcPr>
          <w:p w:rsidR="00EE14C3" w:rsidRPr="007641D4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Численность работающих в органах местного </w:t>
            </w: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самоуправления</w:t>
            </w:r>
            <w:proofErr w:type="gramEnd"/>
          </w:p>
        </w:tc>
        <w:tc>
          <w:tcPr>
            <w:tcW w:w="1275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чел</w:t>
            </w:r>
          </w:p>
        </w:tc>
        <w:tc>
          <w:tcPr>
            <w:tcW w:w="1276" w:type="dxa"/>
            <w:vAlign w:val="center"/>
          </w:tcPr>
          <w:p w:rsidR="00EE14C3" w:rsidRPr="00B61A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B61A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559" w:type="dxa"/>
            <w:vAlign w:val="center"/>
          </w:tcPr>
          <w:p w:rsidR="00EE14C3" w:rsidRPr="00B61A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14C3" w:rsidRPr="00B61A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61A6F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  <w:vAlign w:val="center"/>
          </w:tcPr>
          <w:p w:rsidR="00EE14C3" w:rsidRPr="007641D4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Расходы бюджета на 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</w:tcPr>
          <w:p w:rsidR="00EE14C3" w:rsidRPr="008C759F" w:rsidRDefault="00EE14C3" w:rsidP="007201DC">
            <w:pPr>
              <w:rPr>
                <w:rFonts w:ascii="Times New Roman" w:hAnsi="Times New Roman"/>
                <w:sz w:val="27"/>
                <w:szCs w:val="27"/>
              </w:rPr>
            </w:pPr>
            <w:r w:rsidRPr="008C759F">
              <w:rPr>
                <w:rFonts w:ascii="Times New Roman" w:hAnsi="Times New Roman"/>
                <w:sz w:val="27"/>
                <w:szCs w:val="27"/>
              </w:rPr>
              <w:t>7608,30</w:t>
            </w:r>
          </w:p>
        </w:tc>
        <w:tc>
          <w:tcPr>
            <w:tcW w:w="1559" w:type="dxa"/>
          </w:tcPr>
          <w:p w:rsidR="00EE14C3" w:rsidRPr="003026C7" w:rsidRDefault="00EE14C3" w:rsidP="007201DC">
            <w:pPr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318</w:t>
            </w:r>
            <w:r>
              <w:rPr>
                <w:rFonts w:ascii="Times New Roman" w:hAnsi="Times New Roman"/>
                <w:sz w:val="27"/>
                <w:szCs w:val="27"/>
              </w:rPr>
              <w:t>,3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06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  <w:vAlign w:val="center"/>
          </w:tcPr>
          <w:p w:rsidR="00EE14C3" w:rsidRPr="007641D4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том числе заработная плата</w:t>
            </w:r>
          </w:p>
        </w:tc>
        <w:tc>
          <w:tcPr>
            <w:tcW w:w="1275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6024,271</w:t>
            </w:r>
          </w:p>
        </w:tc>
        <w:tc>
          <w:tcPr>
            <w:tcW w:w="1559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6128,146</w:t>
            </w:r>
          </w:p>
        </w:tc>
      </w:tr>
      <w:tr w:rsidR="00EE14C3" w:rsidRPr="007641D4" w:rsidTr="007201DC">
        <w:trPr>
          <w:trHeight w:val="753"/>
        </w:trPr>
        <w:tc>
          <w:tcPr>
            <w:tcW w:w="817" w:type="dxa"/>
            <w:vAlign w:val="center"/>
          </w:tcPr>
          <w:p w:rsidR="00EE14C3" w:rsidRPr="007641D4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Собственные доходы бюджета городского поселения</w:t>
            </w:r>
          </w:p>
        </w:tc>
        <w:tc>
          <w:tcPr>
            <w:tcW w:w="1275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vAlign w:val="center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14C3" w:rsidRPr="008C0E6F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Основные показатели реализации отдельных полномочий по решению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2019 год (оценка)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2020 год (прогноз)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доходы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19046,98769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12526,23000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 расходы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19046,98769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12526,23000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в том числе по отдельным статьям (в разрезе финансирования вопросов местного значения и полномочий органов местного самоуправления, в соответствии с Федеральным законом №131-ФЗ от 06.10.03.г. «Об общих принципах организации местного самоуправления в РФ»)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1. статья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-организация в границах поселения электро-, тепл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о-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 xml:space="preserve">, газо- и водоснабжения населения, водоотведения, снабжения населения </w:t>
            </w:r>
            <w:r w:rsidRPr="007C6C47">
              <w:rPr>
                <w:rFonts w:ascii="Times New Roman" w:hAnsi="Times New Roman"/>
                <w:sz w:val="27"/>
                <w:szCs w:val="27"/>
              </w:rPr>
              <w:lastRenderedPageBreak/>
              <w:t>топливом;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lastRenderedPageBreak/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4879,94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1568,00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 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100,00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2" w:name="RANGE!C15"/>
            <w:r w:rsidRPr="007C6C47">
              <w:rPr>
                <w:rFonts w:ascii="Times New Roman" w:hAnsi="Times New Roman"/>
                <w:sz w:val="27"/>
                <w:szCs w:val="27"/>
              </w:rPr>
              <w:t>- создание условий для организации досуга и обеспечения жителей поселения услугами организаций культуры;</w:t>
            </w:r>
            <w:bookmarkEnd w:id="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1851,97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2010,26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 обеспечение условий для развития на территории поселения физической культуры и массового спорта,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10,00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 организация сбора и вывоза бытовых отходов и мусора;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 xml:space="preserve">-  организация благоустройства и озеленения территории </w:t>
            </w:r>
            <w:r w:rsidRPr="007C6C47">
              <w:rPr>
                <w:rFonts w:ascii="Times New Roman" w:hAnsi="Times New Roman"/>
                <w:sz w:val="27"/>
                <w:szCs w:val="27"/>
              </w:rPr>
              <w:lastRenderedPageBreak/>
              <w:t>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lastRenderedPageBreak/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914,21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74,80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-организация освещения улиц и установки указателей с названиями улиц и номерами домов;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340,00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350,20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3" w:name="RANGE!C20"/>
            <w:r w:rsidRPr="007C6C47">
              <w:rPr>
                <w:rFonts w:ascii="Times New Roman" w:hAnsi="Times New Roman"/>
                <w:sz w:val="27"/>
                <w:szCs w:val="27"/>
              </w:rPr>
              <w:t>- организация ритуальных услуг и содержание мест захоронения.</w:t>
            </w:r>
            <w:bookmarkEnd w:id="3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4" w:name="RANGE!C21"/>
            <w:r w:rsidRPr="007C6C47">
              <w:rPr>
                <w:rFonts w:ascii="Times New Roman" w:hAnsi="Times New Roman"/>
                <w:sz w:val="27"/>
                <w:szCs w:val="27"/>
              </w:rPr>
      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      </w:r>
            <w:bookmarkEnd w:id="4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173,92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200,00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 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-организация и осуществление мероприятий по работе с детьми и молодежью в поселении.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5" w:name="RANGE!C24"/>
            <w:r w:rsidRPr="007C6C47">
              <w:rPr>
                <w:rFonts w:ascii="Times New Roman" w:hAnsi="Times New Roman"/>
                <w:sz w:val="27"/>
                <w:szCs w:val="27"/>
              </w:rPr>
              <w:t>финансирование расходов на содержание органов местного самоуправления поселений;</w:t>
            </w:r>
            <w:bookmarkEnd w:id="5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7608,30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7318,31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Соц. обеспечение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ВУС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307,20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330,80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Выборы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Кап ремонт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150,00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Строительство помещения для установки резервного источника 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 xml:space="preserve">Ремонт лестничного прохода ул. 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Верхняя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Поддержка 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Земельно-имущественные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169,46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162,90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 xml:space="preserve">Финансирование муниципальных программ (в разрезе каждой программы):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Программа транспортная инфраструктура (</w:t>
            </w: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Программа социальная инфраструктура (</w:t>
            </w: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Программа доступная среда (</w:t>
            </w: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Программа комфортная среда (</w:t>
            </w: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30,00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Подготовка к ОЗП (</w:t>
            </w: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2550,00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220,96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Нормативы стоимости услуг: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Жилищно-коммунальные для населения: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 теплоснабжение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2805,76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2895,55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 холодное водоснабжение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13,44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14,23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 водоотведение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//м3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12,9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/чел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53,37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76,0</w:t>
            </w:r>
          </w:p>
        </w:tc>
      </w:tr>
      <w:tr w:rsidR="00EE14C3" w:rsidRPr="007C6C47" w:rsidTr="007201DC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C4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 xml:space="preserve">- тек. содержание и ремонт </w:t>
            </w: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жил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.ф</w:t>
            </w:r>
            <w:proofErr w:type="gramEnd"/>
            <w:r w:rsidRPr="007C6C47">
              <w:rPr>
                <w:rFonts w:ascii="Times New Roman" w:hAnsi="Times New Roman"/>
                <w:sz w:val="27"/>
                <w:szCs w:val="27"/>
              </w:rPr>
              <w:t>онда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C6C47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7C6C47">
              <w:rPr>
                <w:rFonts w:ascii="Times New Roman" w:hAnsi="Times New Roman"/>
                <w:sz w:val="27"/>
                <w:szCs w:val="27"/>
              </w:rPr>
              <w:t>/м</w:t>
            </w:r>
            <w:proofErr w:type="gramStart"/>
            <w:r w:rsidRPr="007C6C47">
              <w:rPr>
                <w:rFonts w:ascii="Times New Roman" w:hAnsi="Times New Roman"/>
                <w:sz w:val="27"/>
                <w:szCs w:val="27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15,04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C3" w:rsidRPr="007C6C47" w:rsidRDefault="00EE14C3" w:rsidP="007201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6C47">
              <w:rPr>
                <w:rFonts w:ascii="Times New Roman" w:hAnsi="Times New Roman"/>
                <w:sz w:val="27"/>
                <w:szCs w:val="27"/>
              </w:rPr>
              <w:t>15,04</w:t>
            </w:r>
          </w:p>
        </w:tc>
      </w:tr>
    </w:tbl>
    <w:p w:rsidR="00DB1493" w:rsidRDefault="00DB1493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00D72" w:rsidRDefault="00500D72">
      <w:pPr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1"/>
        <w:gridCol w:w="3075"/>
        <w:gridCol w:w="1250"/>
        <w:gridCol w:w="2788"/>
        <w:gridCol w:w="1824"/>
      </w:tblGrid>
      <w:tr w:rsidR="00500D72" w:rsidRPr="00500D72" w:rsidTr="00500D72">
        <w:trPr>
          <w:trHeight w:val="6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Раздел 3. Перечень мероприятий на 2020 год</w:t>
            </w:r>
          </w:p>
        </w:tc>
      </w:tr>
      <w:tr w:rsidR="00500D72" w:rsidRPr="00500D72" w:rsidTr="00500D7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Объем финансирования, тыс. руб.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500D72" w:rsidRPr="00500D72" w:rsidTr="00500D72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сфере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12526,230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10627,430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1.Расходы бюджета на органы местного самоуправления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7318,306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4637,476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</w:t>
            </w: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Дарасунское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1421,429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по договорам гражданско-правового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159,201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Учеба, повышение </w:t>
            </w: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(в том числе командировочные</w:t>
            </w:r>
            <w:proofErr w:type="gram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Топливо (дрова, уголь)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84,400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имущества (картриджи, оргтехника)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8,500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Ремонт автомобиля + запчасти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Услуги по защите электронного документооборота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Сопровождение </w:t>
            </w: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юристам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Страхование транспортных средств, тех. осмотр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работы услуги по договорам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сувенирной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Канц. товары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Межбюдж-ые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18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2.Прочие </w:t>
            </w:r>
            <w:proofErr w:type="gramStart"/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расходы</w:t>
            </w:r>
            <w:proofErr w:type="gramEnd"/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связанные с деятельностью органа местного самоуправления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Военно-учетный стол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</w:t>
            </w: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Дарасунское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</w:tc>
      </w:tr>
      <w:tr w:rsidR="00500D72" w:rsidRPr="00500D72" w:rsidTr="00500D72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Развитие экономического потенциала</w:t>
            </w:r>
          </w:p>
        </w:tc>
      </w:tr>
      <w:tr w:rsidR="00500D72" w:rsidRPr="00500D72" w:rsidTr="00500D72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3.Развитие земельно-имущественных отношений</w:t>
            </w:r>
          </w:p>
        </w:tc>
      </w:tr>
      <w:tr w:rsidR="00500D72" w:rsidRPr="00500D72" w:rsidTr="00500D7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162,903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Кадастровый учет земельных участков (оформление </w:t>
            </w: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докуметов</w:t>
            </w:r>
            <w:proofErr w:type="spellEnd"/>
            <w:proofErr w:type="gram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Батуева Виктория Сергеевна</w:t>
            </w:r>
          </w:p>
        </w:tc>
      </w:tr>
      <w:tr w:rsidR="00500D72" w:rsidRPr="00500D72" w:rsidTr="00500D7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</w:t>
            </w:r>
            <w:proofErr w:type="gram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аспортов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коммунальных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Межевание земельных участков для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Внесение сведений в ЕГРН о границах санитарной охраны курортов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Доработка генерального плана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22,903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4.Транспорт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ремонт автомобильных дорог общего пользования (и сооружений на них) (федеральный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Тимофеева Маргарита Васильевна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Жилищно-коммунальный комплекс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370,960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к ОЗП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220,960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</w:t>
            </w: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Дарасунское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</w:tc>
      </w:tr>
      <w:tr w:rsidR="00500D72" w:rsidRPr="00500D72" w:rsidTr="00500D7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капитального ремонта по муниципальным квартирам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6.Культура и </w:t>
            </w:r>
            <w:proofErr w:type="spellStart"/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исскуство</w:t>
            </w:r>
            <w:proofErr w:type="spellEnd"/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7.Благоустройство поселения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транспортная инфраструктура  (</w:t>
            </w: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Тимофеева Маргарита Васильевна</w:t>
            </w:r>
          </w:p>
        </w:tc>
      </w:tr>
      <w:tr w:rsidR="00500D72" w:rsidRPr="00500D72" w:rsidTr="00500D7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социальная инфраструктура  (</w:t>
            </w: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доступная среда  (</w:t>
            </w: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комфортная среда (</w:t>
            </w: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весеннего и осеннего месячника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59,800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Ремонт памятного знака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8. ЧС и Пожарная безопасность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Устройство противопожарных полос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Тимофеева Маргарита Васильевна</w:t>
            </w:r>
          </w:p>
        </w:tc>
      </w:tr>
      <w:tr w:rsidR="00500D72" w:rsidRPr="00500D72" w:rsidTr="00500D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ГСМ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Первичные меры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Акарицидная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обработка мест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Резервный фонд для предотвращения и ликвидации ч/</w:t>
            </w:r>
            <w:proofErr w:type="gram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9. Физкультура и спорт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призов, сувенирной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</w:t>
            </w: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Дарасунское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10. Соц. Обеспечение</w:t>
            </w:r>
          </w:p>
        </w:tc>
      </w:tr>
      <w:tr w:rsidR="00500D72" w:rsidRPr="00500D72" w:rsidTr="00500D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0D72" w:rsidRPr="00500D72" w:rsidTr="00500D7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Соц.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72" w:rsidRPr="00500D72" w:rsidRDefault="00500D72" w:rsidP="005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</w:t>
            </w:r>
            <w:proofErr w:type="spellStart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Дарасунское</w:t>
            </w:r>
            <w:proofErr w:type="spellEnd"/>
            <w:r w:rsidRPr="00500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</w:tc>
      </w:tr>
    </w:tbl>
    <w:p w:rsidR="00500D72" w:rsidRPr="00EE14C3" w:rsidRDefault="00500D72">
      <w:pPr>
        <w:rPr>
          <w:rFonts w:ascii="Arial" w:hAnsi="Arial" w:cs="Arial"/>
          <w:sz w:val="24"/>
          <w:szCs w:val="24"/>
          <w:lang w:val="en-US"/>
        </w:rPr>
      </w:pPr>
    </w:p>
    <w:sectPr w:rsidR="00500D72" w:rsidRPr="00EE14C3" w:rsidSect="001E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4A2"/>
    <w:multiLevelType w:val="hybridMultilevel"/>
    <w:tmpl w:val="7B06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5FE"/>
    <w:multiLevelType w:val="multilevel"/>
    <w:tmpl w:val="5B449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179A1"/>
    <w:multiLevelType w:val="multilevel"/>
    <w:tmpl w:val="AE548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94369"/>
    <w:multiLevelType w:val="multilevel"/>
    <w:tmpl w:val="C902F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F38B3"/>
    <w:multiLevelType w:val="multilevel"/>
    <w:tmpl w:val="E244F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72336"/>
    <w:multiLevelType w:val="multilevel"/>
    <w:tmpl w:val="2D0A2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2850F5"/>
    <w:multiLevelType w:val="hybridMultilevel"/>
    <w:tmpl w:val="4D52A1AE"/>
    <w:lvl w:ilvl="0" w:tplc="115E89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D2838FA"/>
    <w:multiLevelType w:val="hybridMultilevel"/>
    <w:tmpl w:val="47DE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F40"/>
    <w:rsid w:val="0004764F"/>
    <w:rsid w:val="000C3B28"/>
    <w:rsid w:val="00106E01"/>
    <w:rsid w:val="00135F99"/>
    <w:rsid w:val="001422B9"/>
    <w:rsid w:val="001D501F"/>
    <w:rsid w:val="001E7A5B"/>
    <w:rsid w:val="00212EDF"/>
    <w:rsid w:val="00251F40"/>
    <w:rsid w:val="002D433C"/>
    <w:rsid w:val="004567B5"/>
    <w:rsid w:val="004731E4"/>
    <w:rsid w:val="00500D72"/>
    <w:rsid w:val="005A249B"/>
    <w:rsid w:val="007165C0"/>
    <w:rsid w:val="0080112E"/>
    <w:rsid w:val="008144D3"/>
    <w:rsid w:val="00914296"/>
    <w:rsid w:val="009454FF"/>
    <w:rsid w:val="009E509B"/>
    <w:rsid w:val="00B06D2D"/>
    <w:rsid w:val="00B510FF"/>
    <w:rsid w:val="00C173A4"/>
    <w:rsid w:val="00DB1493"/>
    <w:rsid w:val="00EE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0F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2B9"/>
    <w:pPr>
      <w:ind w:left="720"/>
      <w:contextualSpacing/>
    </w:pPr>
  </w:style>
  <w:style w:type="table" w:styleId="a6">
    <w:name w:val="Table Grid"/>
    <w:basedOn w:val="a1"/>
    <w:uiPriority w:val="59"/>
    <w:rsid w:val="00DB14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17</cp:revision>
  <cp:lastPrinted>2019-01-17T05:49:00Z</cp:lastPrinted>
  <dcterms:created xsi:type="dcterms:W3CDTF">2016-01-11T00:03:00Z</dcterms:created>
  <dcterms:modified xsi:type="dcterms:W3CDTF">2020-01-22T01:18:00Z</dcterms:modified>
</cp:coreProperties>
</file>