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02" w:rsidRDefault="00CE3502">
      <w:pPr>
        <w:rPr>
          <w:lang w:val="en-US"/>
        </w:rPr>
      </w:pPr>
    </w:p>
    <w:p w:rsidR="00176DFB" w:rsidRPr="00176DFB" w:rsidRDefault="00176DFB" w:rsidP="00176DFB">
      <w:pPr>
        <w:pStyle w:val="a3"/>
        <w:jc w:val="center"/>
        <w:rPr>
          <w:sz w:val="36"/>
          <w:szCs w:val="36"/>
        </w:rPr>
      </w:pPr>
      <w:r w:rsidRPr="00176DFB">
        <w:rPr>
          <w:sz w:val="36"/>
          <w:szCs w:val="36"/>
        </w:rPr>
        <w:t>СОВЕТ ГОРОДСКОГО ПОСЕЛЕНИЯ</w:t>
      </w:r>
    </w:p>
    <w:p w:rsidR="00176DFB" w:rsidRPr="00176DFB" w:rsidRDefault="00176DFB" w:rsidP="00176DFB">
      <w:pPr>
        <w:pStyle w:val="a3"/>
        <w:jc w:val="center"/>
        <w:rPr>
          <w:sz w:val="36"/>
          <w:szCs w:val="36"/>
        </w:rPr>
      </w:pPr>
      <w:r w:rsidRPr="00176DFB">
        <w:rPr>
          <w:sz w:val="36"/>
          <w:szCs w:val="36"/>
        </w:rPr>
        <w:t>«КУРОРТ-ДАРАСУНСКОЕ»</w:t>
      </w:r>
    </w:p>
    <w:p w:rsidR="00AD4D6E" w:rsidRDefault="00AD4D6E" w:rsidP="00AD4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D6E" w:rsidRDefault="00AD4D6E" w:rsidP="00AD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4D6E" w:rsidRPr="00176DFB" w:rsidRDefault="00176DFB" w:rsidP="00AD4D6E">
      <w:pPr>
        <w:spacing w:after="0"/>
        <w:jc w:val="center"/>
        <w:rPr>
          <w:rFonts w:ascii="Arial" w:hAnsi="Arial" w:cs="Arial"/>
          <w:sz w:val="44"/>
          <w:szCs w:val="44"/>
        </w:rPr>
      </w:pPr>
      <w:proofErr w:type="gramStart"/>
      <w:r w:rsidRPr="00176DFB">
        <w:rPr>
          <w:rFonts w:ascii="Arial" w:hAnsi="Arial" w:cs="Arial"/>
          <w:sz w:val="44"/>
          <w:szCs w:val="44"/>
        </w:rPr>
        <w:t>Р</w:t>
      </w:r>
      <w:proofErr w:type="gramEnd"/>
      <w:r w:rsidRPr="00176DFB">
        <w:rPr>
          <w:rFonts w:ascii="Arial" w:hAnsi="Arial" w:cs="Arial"/>
          <w:sz w:val="44"/>
          <w:szCs w:val="44"/>
        </w:rPr>
        <w:t xml:space="preserve"> Е Ш Е Н И Е</w:t>
      </w:r>
    </w:p>
    <w:p w:rsidR="00AD4D6E" w:rsidRDefault="00AD4D6E" w:rsidP="00AD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D6E" w:rsidRPr="00176DFB" w:rsidRDefault="00AD4D6E" w:rsidP="00AD4D6E">
      <w:pPr>
        <w:spacing w:after="0"/>
        <w:rPr>
          <w:rFonts w:ascii="Arial" w:hAnsi="Arial" w:cs="Arial"/>
          <w:sz w:val="24"/>
          <w:szCs w:val="24"/>
        </w:rPr>
      </w:pPr>
      <w:r w:rsidRPr="00176DFB">
        <w:rPr>
          <w:rFonts w:ascii="Arial" w:hAnsi="Arial" w:cs="Arial"/>
          <w:sz w:val="24"/>
          <w:szCs w:val="24"/>
        </w:rPr>
        <w:t>«</w:t>
      </w:r>
      <w:r w:rsidR="00ED5144">
        <w:rPr>
          <w:rFonts w:ascii="Arial" w:hAnsi="Arial" w:cs="Arial"/>
          <w:sz w:val="24"/>
          <w:szCs w:val="24"/>
        </w:rPr>
        <w:t xml:space="preserve">     </w:t>
      </w:r>
      <w:r w:rsidRPr="00176DFB">
        <w:rPr>
          <w:rFonts w:ascii="Arial" w:hAnsi="Arial" w:cs="Arial"/>
          <w:sz w:val="24"/>
          <w:szCs w:val="24"/>
        </w:rPr>
        <w:t>»</w:t>
      </w:r>
      <w:r w:rsidR="00A37411" w:rsidRPr="00176DFB">
        <w:rPr>
          <w:rFonts w:ascii="Arial" w:hAnsi="Arial" w:cs="Arial"/>
          <w:sz w:val="24"/>
          <w:szCs w:val="24"/>
        </w:rPr>
        <w:t xml:space="preserve"> </w:t>
      </w:r>
      <w:r w:rsidR="00ED5144">
        <w:rPr>
          <w:rFonts w:ascii="Arial" w:hAnsi="Arial" w:cs="Arial"/>
          <w:sz w:val="24"/>
          <w:szCs w:val="24"/>
        </w:rPr>
        <w:t xml:space="preserve">                       </w:t>
      </w:r>
      <w:r w:rsidR="00A37411" w:rsidRPr="00176DFB">
        <w:rPr>
          <w:rFonts w:ascii="Arial" w:hAnsi="Arial" w:cs="Arial"/>
          <w:sz w:val="24"/>
          <w:szCs w:val="24"/>
        </w:rPr>
        <w:t xml:space="preserve"> </w:t>
      </w:r>
      <w:r w:rsidRPr="00176DFB">
        <w:rPr>
          <w:rFonts w:ascii="Arial" w:hAnsi="Arial" w:cs="Arial"/>
          <w:sz w:val="24"/>
          <w:szCs w:val="24"/>
        </w:rPr>
        <w:t>20</w:t>
      </w:r>
      <w:r w:rsidR="00ED5144">
        <w:rPr>
          <w:rFonts w:ascii="Arial" w:hAnsi="Arial" w:cs="Arial"/>
          <w:sz w:val="24"/>
          <w:szCs w:val="24"/>
        </w:rPr>
        <w:t>20</w:t>
      </w:r>
      <w:r w:rsidRPr="00176DFB">
        <w:rPr>
          <w:rFonts w:ascii="Arial" w:hAnsi="Arial" w:cs="Arial"/>
          <w:sz w:val="24"/>
          <w:szCs w:val="24"/>
        </w:rPr>
        <w:t xml:space="preserve"> г</w:t>
      </w:r>
      <w:r w:rsidR="00176DFB" w:rsidRPr="00176DFB">
        <w:rPr>
          <w:rFonts w:ascii="Arial" w:hAnsi="Arial" w:cs="Arial"/>
          <w:sz w:val="24"/>
          <w:szCs w:val="24"/>
        </w:rPr>
        <w:t>ода</w:t>
      </w:r>
      <w:r w:rsidRPr="00176DFB">
        <w:rPr>
          <w:rFonts w:ascii="Arial" w:hAnsi="Arial" w:cs="Arial"/>
          <w:sz w:val="24"/>
          <w:szCs w:val="24"/>
        </w:rPr>
        <w:t xml:space="preserve">                  </w:t>
      </w:r>
      <w:r w:rsidR="00176DFB">
        <w:rPr>
          <w:rFonts w:ascii="Arial" w:hAnsi="Arial" w:cs="Arial"/>
          <w:sz w:val="24"/>
          <w:szCs w:val="24"/>
        </w:rPr>
        <w:t xml:space="preserve">      </w:t>
      </w:r>
      <w:r w:rsidRPr="00176DFB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A37411" w:rsidRPr="00176DFB">
        <w:rPr>
          <w:rFonts w:ascii="Arial" w:hAnsi="Arial" w:cs="Arial"/>
          <w:sz w:val="24"/>
          <w:szCs w:val="24"/>
        </w:rPr>
        <w:t xml:space="preserve">№ </w:t>
      </w:r>
    </w:p>
    <w:p w:rsidR="00AD4D6E" w:rsidRDefault="00AD4D6E" w:rsidP="00AD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DFB" w:rsidRPr="00AD4D6E" w:rsidRDefault="00176DFB" w:rsidP="00AD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D6E" w:rsidRPr="00176DFB" w:rsidRDefault="00AD4D6E" w:rsidP="00176DF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76DFB">
        <w:rPr>
          <w:rFonts w:ascii="Arial" w:hAnsi="Arial" w:cs="Arial"/>
          <w:b/>
          <w:sz w:val="24"/>
          <w:szCs w:val="24"/>
        </w:rPr>
        <w:t>О</w:t>
      </w:r>
      <w:r w:rsidR="00176DFB">
        <w:rPr>
          <w:rFonts w:ascii="Arial" w:hAnsi="Arial" w:cs="Arial"/>
          <w:b/>
          <w:sz w:val="24"/>
          <w:szCs w:val="24"/>
        </w:rPr>
        <w:t>б утверждении</w:t>
      </w:r>
      <w:r w:rsidRPr="00176DFB">
        <w:rPr>
          <w:rFonts w:ascii="Arial" w:hAnsi="Arial" w:cs="Arial"/>
          <w:b/>
          <w:sz w:val="24"/>
          <w:szCs w:val="24"/>
        </w:rPr>
        <w:t xml:space="preserve"> изменений и дополнений в генеральный план городского поселения «Курорт – Дарасунское»</w:t>
      </w:r>
    </w:p>
    <w:p w:rsidR="00AD4D6E" w:rsidRDefault="00AD4D6E" w:rsidP="00176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DFB" w:rsidRDefault="00176DFB" w:rsidP="00176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D6E" w:rsidRPr="00176DFB" w:rsidRDefault="00AD4D6E" w:rsidP="00AD4D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6DFB">
        <w:rPr>
          <w:rFonts w:ascii="Arial" w:hAnsi="Arial" w:cs="Arial"/>
          <w:sz w:val="24"/>
          <w:szCs w:val="24"/>
        </w:rPr>
        <w:tab/>
        <w:t>Руководствуясь 131 – ФЗ «Об общих принципах организации местного самоуправления в Российской Федерации», в соответствии со статьёй 33 Градостроительного кодекса Российской Федерации и Федерального закона «О введении в действие Градостроительного кодекса РФ», Уставом городского поселения «Курорт – Дарасунское», в целях обеспечения градостроительного регулирования на территории городского поселения «Курорт – Дарасунское», постановляю:</w:t>
      </w:r>
    </w:p>
    <w:p w:rsidR="00AD4D6E" w:rsidRDefault="00AD4D6E" w:rsidP="00AD4D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6DFB">
        <w:rPr>
          <w:rFonts w:ascii="Arial" w:hAnsi="Arial" w:cs="Arial"/>
          <w:sz w:val="24"/>
          <w:szCs w:val="24"/>
        </w:rPr>
        <w:tab/>
        <w:t xml:space="preserve">1. </w:t>
      </w:r>
      <w:r w:rsidR="00176DFB">
        <w:rPr>
          <w:rFonts w:ascii="Arial" w:hAnsi="Arial" w:cs="Arial"/>
          <w:sz w:val="24"/>
          <w:szCs w:val="24"/>
        </w:rPr>
        <w:t>Утвердить</w:t>
      </w:r>
      <w:r w:rsidRPr="00176DFB">
        <w:rPr>
          <w:rFonts w:ascii="Arial" w:hAnsi="Arial" w:cs="Arial"/>
          <w:sz w:val="24"/>
          <w:szCs w:val="24"/>
        </w:rPr>
        <w:t xml:space="preserve"> изменения и дополнения в генеральный план, утвержденный решением Совета городского поселения «Курорт – Дарасу</w:t>
      </w:r>
      <w:r w:rsidR="00ED5144">
        <w:rPr>
          <w:rFonts w:ascii="Arial" w:hAnsi="Arial" w:cs="Arial"/>
          <w:sz w:val="24"/>
          <w:szCs w:val="24"/>
        </w:rPr>
        <w:t>нское» № 75 от 17.12.2012 года:</w:t>
      </w:r>
    </w:p>
    <w:p w:rsidR="00ED5144" w:rsidRPr="00176DFB" w:rsidRDefault="00ED5144" w:rsidP="00AD4D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изменить зону с «сельскохозяйственного использования» на функциональную зону «производственная зона» (Карты функциональных зон, прилагается).</w:t>
      </w:r>
    </w:p>
    <w:p w:rsidR="00AD4D6E" w:rsidRPr="00176DFB" w:rsidRDefault="00AD4D6E" w:rsidP="00AD4D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6DFB">
        <w:rPr>
          <w:rFonts w:ascii="Arial" w:hAnsi="Arial" w:cs="Arial"/>
          <w:sz w:val="24"/>
          <w:szCs w:val="24"/>
        </w:rPr>
        <w:tab/>
        <w:t xml:space="preserve">3. </w:t>
      </w:r>
      <w:r w:rsidR="00176DFB">
        <w:rPr>
          <w:rFonts w:ascii="Arial" w:hAnsi="Arial" w:cs="Arial"/>
          <w:sz w:val="24"/>
          <w:szCs w:val="24"/>
        </w:rPr>
        <w:t>Решение</w:t>
      </w:r>
      <w:r w:rsidRPr="00176DFB">
        <w:rPr>
          <w:rFonts w:ascii="Arial" w:hAnsi="Arial" w:cs="Arial"/>
          <w:sz w:val="24"/>
          <w:szCs w:val="24"/>
        </w:rPr>
        <w:t xml:space="preserve"> вступает в силу с момента его обнародования.</w:t>
      </w:r>
    </w:p>
    <w:p w:rsidR="00AD4D6E" w:rsidRPr="00176DFB" w:rsidRDefault="00AD4D6E" w:rsidP="00AD4D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6DFB"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 w:rsidRPr="00176DFB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6DF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D4D6E" w:rsidRDefault="00AD4D6E" w:rsidP="00AD4D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DFB" w:rsidRPr="00176DFB" w:rsidRDefault="00176DFB" w:rsidP="00AD4D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DFB" w:rsidRDefault="00176DFB" w:rsidP="00AD4D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AD4D6E" w:rsidRPr="00176DFB">
        <w:rPr>
          <w:rFonts w:ascii="Arial" w:hAnsi="Arial" w:cs="Arial"/>
          <w:sz w:val="24"/>
          <w:szCs w:val="24"/>
        </w:rPr>
        <w:t xml:space="preserve"> городского поселения </w:t>
      </w:r>
    </w:p>
    <w:p w:rsidR="00AD4D6E" w:rsidRPr="00176DFB" w:rsidRDefault="00AD4D6E" w:rsidP="00AD4D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6DFB">
        <w:rPr>
          <w:rFonts w:ascii="Arial" w:hAnsi="Arial" w:cs="Arial"/>
          <w:sz w:val="24"/>
          <w:szCs w:val="24"/>
        </w:rPr>
        <w:t xml:space="preserve">«Курорт – Дарасунское»               </w:t>
      </w:r>
      <w:r w:rsidR="00176DFB">
        <w:rPr>
          <w:rFonts w:ascii="Arial" w:hAnsi="Arial" w:cs="Arial"/>
          <w:sz w:val="24"/>
          <w:szCs w:val="24"/>
        </w:rPr>
        <w:t xml:space="preserve">                                                       Л. А. </w:t>
      </w:r>
      <w:proofErr w:type="gramStart"/>
      <w:r w:rsidR="00176DFB">
        <w:rPr>
          <w:rFonts w:ascii="Arial" w:hAnsi="Arial" w:cs="Arial"/>
          <w:sz w:val="24"/>
          <w:szCs w:val="24"/>
        </w:rPr>
        <w:t>Ангарская</w:t>
      </w:r>
      <w:proofErr w:type="gramEnd"/>
    </w:p>
    <w:sectPr w:rsidR="00AD4D6E" w:rsidRPr="00176DFB" w:rsidSect="00CE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6E"/>
    <w:rsid w:val="00151A3A"/>
    <w:rsid w:val="00176DFB"/>
    <w:rsid w:val="002F04A3"/>
    <w:rsid w:val="00653B55"/>
    <w:rsid w:val="00A37411"/>
    <w:rsid w:val="00AD4D6E"/>
    <w:rsid w:val="00CE3502"/>
    <w:rsid w:val="00DB3BD9"/>
    <w:rsid w:val="00ED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DF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ED5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2019-12-16T07:06:00Z</cp:lastPrinted>
  <dcterms:created xsi:type="dcterms:W3CDTF">2013-12-20T01:28:00Z</dcterms:created>
  <dcterms:modified xsi:type="dcterms:W3CDTF">2020-10-07T04:48:00Z</dcterms:modified>
</cp:coreProperties>
</file>