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2B" w:rsidRPr="0093262B" w:rsidRDefault="0093262B" w:rsidP="009326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3262B">
        <w:rPr>
          <w:rFonts w:ascii="Tahoma" w:eastAsia="Times New Roman" w:hAnsi="Tahoma" w:cs="Tahoma"/>
          <w:sz w:val="18"/>
          <w:szCs w:val="18"/>
        </w:rPr>
        <w:t>Извещение о проведении электронного аукциона</w:t>
      </w:r>
    </w:p>
    <w:p w:rsidR="0093262B" w:rsidRPr="0093262B" w:rsidRDefault="0093262B" w:rsidP="009326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3262B">
        <w:rPr>
          <w:rFonts w:ascii="Tahoma" w:eastAsia="Times New Roman" w:hAnsi="Tahoma" w:cs="Tahoma"/>
          <w:sz w:val="18"/>
          <w:szCs w:val="18"/>
        </w:rPr>
        <w:t>для закупки №0191300006714000002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93262B" w:rsidRPr="0093262B" w:rsidTr="0093262B">
        <w:tc>
          <w:tcPr>
            <w:tcW w:w="2000" w:type="pct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00" w:type="pct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0191300006714000002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Выполнение работ по ремонту объектов уличного освещения в городском поселении «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Курорт-Дарасунское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». Работы выполняются согласно требованиям к данным работам, в количестве и по характеристикам, указанным в аукционной документации и муниципальном контракте. Начальная (максимальная) цена контракта определена и обоснована посредством применения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проетно-сметного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метода. Обоснование начальной (максимальной) цены контракта содержится в Приложении №2 к документации об электронном аукционе. 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ЗАО «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Сбербанк-АСТ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http://www.sberbank-ast.ru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Заказчик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Администрация городского поселения "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Курорт-Дарасунское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 муниципального района "Карымский район" Забайкальского края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673314, Забайкальский край, Карымский р-н, Курорт-Дарасун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пгт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, Дорожная, 20, -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673314, Забайкальский край, Карымский р-н, Курорт-Дарасун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пгт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, Дорожная, 20, -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Вишнявая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Елена Сергеевна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kur-darasun-adm@yandex.ru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8-30234-50245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8-30234-50462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30.06.2014 15:00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08.07.2014 09:00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к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на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электронную площадку, указанную в извещении, аукционной документации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В соответствии с 44-ФЗ, аукционной документацией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09.07.2014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14.07.2014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194107.53 Российский рубль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бюджет городского поселения "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Курорт-Дарасунское</w:t>
            </w:r>
            <w:proofErr w:type="spellEnd"/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Забайкальский край, Карымский район, п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.К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урорт-Дарасун, ул.Дорожная. 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Начальный срок выполнения работ по Контракту – не позднее 7 (семи) рабочих дней с момента заключения Контракта. Конечный срок выполнения работ по Контракту – сентябрь 2014 г. 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В соответствии с аукционной документацией</w:t>
            </w:r>
          </w:p>
        </w:tc>
      </w:tr>
      <w:tr w:rsidR="0093262B" w:rsidRPr="0093262B" w:rsidTr="009326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67"/>
              <w:gridCol w:w="1068"/>
              <w:gridCol w:w="1178"/>
              <w:gridCol w:w="960"/>
              <w:gridCol w:w="1020"/>
              <w:gridCol w:w="862"/>
            </w:tblGrid>
            <w:tr w:rsidR="0093262B" w:rsidRPr="0093262B">
              <w:tc>
                <w:tcPr>
                  <w:tcW w:w="0" w:type="auto"/>
                  <w:gridSpan w:val="6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Российский рубль</w:t>
                  </w:r>
                </w:p>
              </w:tc>
            </w:tr>
            <w:tr w:rsidR="0093262B" w:rsidRPr="0093262B"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Цена за </w:t>
                  </w:r>
                  <w:proofErr w:type="spellStart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</w:t>
                  </w:r>
                  <w:proofErr w:type="gramStart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.и</w:t>
                  </w:r>
                  <w:proofErr w:type="gramEnd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зм</w:t>
                  </w:r>
                  <w:proofErr w:type="spellEnd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Стоимость</w:t>
                  </w:r>
                </w:p>
              </w:tc>
            </w:tr>
            <w:tr w:rsidR="0093262B" w:rsidRPr="0093262B"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Выполнение работ по ремонту объектов уличного </w:t>
                  </w: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>освещения в городском поселении «</w:t>
                  </w:r>
                  <w:proofErr w:type="spellStart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Курорт-Дарасунское</w:t>
                  </w:r>
                  <w:proofErr w:type="spellEnd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>45.21.34.150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194107.53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194107.53</w:t>
                  </w:r>
                </w:p>
              </w:tc>
            </w:tr>
            <w:tr w:rsidR="0093262B" w:rsidRPr="0093262B">
              <w:tc>
                <w:tcPr>
                  <w:tcW w:w="0" w:type="auto"/>
                  <w:gridSpan w:val="6"/>
                  <w:vAlign w:val="center"/>
                  <w:hideMark/>
                </w:tcPr>
                <w:p w:rsidR="0093262B" w:rsidRPr="0093262B" w:rsidRDefault="0093262B" w:rsidP="009326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93262B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>Итого: 194107.53</w:t>
                  </w:r>
                </w:p>
              </w:tc>
            </w:tr>
          </w:tbl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 к требованию отсутствует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 к требованию отсутствует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Участниками закупок могут быть только субъекты малого предпринимательства, социально ориентированные некоммерческие организации. Заказчик устанавливает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 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1941.08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Порядок внесения денежных сре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дств в к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Денежные средства перечисляются на счет оператора электронной площадке в банке.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перечисления денежных сре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дств пр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"Номер расчётного счёта" 40302810600003000239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"Номер лицевого счёта" 05913009290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"БИК" 047601001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9705.38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Надлежащее исполнение обязательств Подрядчика по Контракту в полном объеме, включая п.п. 4.1.11., 12.1. Контракта может обеспечиваться предоставлением банковской гарантии, выданной банком и соответствующей требованиям статьи 45 44-ФЗ, раздела 22 главы V документации об электронном аукционе, или внесением денежных средств на счет Администрации городского поселения «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Курорт-Дарасунское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"Номер расчётного счёта" 40302810600003000239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"Номер лицевого счёта" 05913009290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"БИК" 047601001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  <w:tr w:rsidR="0093262B" w:rsidRPr="0093262B" w:rsidTr="0093262B">
        <w:tc>
          <w:tcPr>
            <w:tcW w:w="0" w:type="auto"/>
            <w:gridSpan w:val="2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процентов</w:t>
            </w:r>
            <w:proofErr w:type="gram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1 аукционная документация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2 Муниципальный контракт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3 Приложение 4 к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мк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1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4 Приложение 4 к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мк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2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5 Приложение 4 к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мк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3</w:t>
            </w:r>
          </w:p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6 Приложение 4 к </w:t>
            </w:r>
            <w:proofErr w:type="spellStart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мк</w:t>
            </w:r>
            <w:proofErr w:type="spellEnd"/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 xml:space="preserve"> 4</w:t>
            </w:r>
          </w:p>
        </w:tc>
      </w:tr>
      <w:tr w:rsidR="0093262B" w:rsidRPr="0093262B" w:rsidTr="0093262B"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3262B" w:rsidRPr="0093262B" w:rsidRDefault="0093262B" w:rsidP="00932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262B">
              <w:rPr>
                <w:rFonts w:ascii="Tahoma" w:eastAsia="Times New Roman" w:hAnsi="Tahoma" w:cs="Tahoma"/>
                <w:sz w:val="18"/>
                <w:szCs w:val="18"/>
              </w:rPr>
              <w:t>30.06.2014 13:10</w:t>
            </w:r>
          </w:p>
        </w:tc>
      </w:tr>
    </w:tbl>
    <w:p w:rsidR="00005C10" w:rsidRDefault="00005C10"/>
    <w:sectPr w:rsidR="0000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62B"/>
    <w:rsid w:val="00005C10"/>
    <w:rsid w:val="0093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93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770">
          <w:marLeft w:val="0"/>
          <w:marRight w:val="0"/>
          <w:marTop w:val="6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6213</Characters>
  <Application>Microsoft Office Word</Application>
  <DocSecurity>0</DocSecurity>
  <Lines>51</Lines>
  <Paragraphs>14</Paragraphs>
  <ScaleCrop>false</ScaleCrop>
  <Company>ADMIN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cp:lastPrinted>2014-06-30T03:13:00Z</cp:lastPrinted>
  <dcterms:created xsi:type="dcterms:W3CDTF">2014-06-30T03:12:00Z</dcterms:created>
  <dcterms:modified xsi:type="dcterms:W3CDTF">2014-06-30T03:13:00Z</dcterms:modified>
</cp:coreProperties>
</file>