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60" w:rsidRPr="00836660" w:rsidRDefault="004C1028" w:rsidP="00836660">
      <w:pPr>
        <w:suppressAutoHyphens/>
        <w:jc w:val="center"/>
        <w:rPr>
          <w:b/>
        </w:rPr>
      </w:pPr>
      <w:r w:rsidRPr="000A4DDE">
        <w:rPr>
          <w:b/>
        </w:rPr>
        <w:t xml:space="preserve">ДОКУМЕНТАЦИЯ ОБ </w:t>
      </w:r>
      <w:r w:rsidR="002A6E2F">
        <w:rPr>
          <w:b/>
        </w:rPr>
        <w:t>ЭЛЕКТРОНН</w:t>
      </w:r>
      <w:r w:rsidR="00062265" w:rsidRPr="000A4DDE">
        <w:rPr>
          <w:b/>
        </w:rPr>
        <w:t xml:space="preserve">ОМ </w:t>
      </w:r>
      <w:r w:rsidRPr="000A4DDE">
        <w:rPr>
          <w:b/>
        </w:rPr>
        <w:t xml:space="preserve">АУКЦИОНЕ </w:t>
      </w:r>
      <w:r w:rsidR="00836660" w:rsidRPr="00836660">
        <w:rPr>
          <w:b/>
        </w:rPr>
        <w:t xml:space="preserve"> </w:t>
      </w:r>
    </w:p>
    <w:p w:rsidR="00975DEC" w:rsidRDefault="00836660" w:rsidP="00836660">
      <w:pPr>
        <w:suppressAutoHyphens/>
        <w:jc w:val="center"/>
        <w:rPr>
          <w:b/>
        </w:rPr>
      </w:pPr>
      <w:r w:rsidRPr="00836660">
        <w:rPr>
          <w:b/>
        </w:rPr>
        <w:t xml:space="preserve">на выполнение работ </w:t>
      </w:r>
      <w:r w:rsidR="001A1205">
        <w:rPr>
          <w:b/>
        </w:rPr>
        <w:t>по</w:t>
      </w:r>
      <w:r w:rsidR="00975DEC">
        <w:rPr>
          <w:b/>
        </w:rPr>
        <w:t xml:space="preserve"> ремонту объектов уличного освещения </w:t>
      </w:r>
    </w:p>
    <w:p w:rsidR="00D54C01" w:rsidRPr="00C44A58" w:rsidRDefault="00975DEC" w:rsidP="00836660">
      <w:pPr>
        <w:suppressAutoHyphens/>
        <w:jc w:val="center"/>
        <w:rPr>
          <w:b/>
        </w:rPr>
      </w:pPr>
      <w:r>
        <w:rPr>
          <w:b/>
        </w:rPr>
        <w:t>городского поселения</w:t>
      </w:r>
      <w:r w:rsidR="00B91471">
        <w:rPr>
          <w:b/>
        </w:rPr>
        <w:t xml:space="preserve"> «Курорт-Дарасунское»</w:t>
      </w:r>
      <w:r w:rsidR="00836660" w:rsidRPr="00836660">
        <w:rPr>
          <w:b/>
        </w:rPr>
        <w:t xml:space="preserve"> </w:t>
      </w:r>
    </w:p>
    <w:p w:rsidR="00836660" w:rsidRPr="00C44A58" w:rsidRDefault="00836660" w:rsidP="00836660">
      <w:pPr>
        <w:suppressAutoHyphens/>
        <w:jc w:val="center"/>
        <w:rPr>
          <w:b/>
        </w:rPr>
      </w:pPr>
    </w:p>
    <w:p w:rsidR="00E974F2" w:rsidRPr="002A6E2F" w:rsidRDefault="00E974F2" w:rsidP="00E974F2">
      <w:pPr>
        <w:jc w:val="center"/>
        <w:rPr>
          <w:b/>
        </w:rPr>
      </w:pPr>
      <w:r>
        <w:rPr>
          <w:b/>
        </w:rPr>
        <w:t xml:space="preserve">Глава </w:t>
      </w:r>
      <w:r>
        <w:rPr>
          <w:b/>
          <w:lang w:val="en-US"/>
        </w:rPr>
        <w:t>I</w:t>
      </w:r>
      <w:r w:rsidRPr="007A083D">
        <w:rPr>
          <w:b/>
        </w:rPr>
        <w:t xml:space="preserve">. </w:t>
      </w:r>
      <w:r w:rsidRPr="002A6E2F">
        <w:rPr>
          <w:b/>
        </w:rPr>
        <w:t>Общие сведения</w:t>
      </w:r>
    </w:p>
    <w:p w:rsidR="00E974F2" w:rsidRPr="007A3369" w:rsidRDefault="00E974F2" w:rsidP="00E974F2">
      <w:pPr>
        <w:autoSpaceDE w:val="0"/>
        <w:autoSpaceDN w:val="0"/>
        <w:adjustRightInd w:val="0"/>
        <w:ind w:firstLine="540"/>
        <w:jc w:val="both"/>
        <w:outlineLvl w:val="1"/>
      </w:pPr>
      <w:r w:rsidRPr="002A6E2F">
        <w:tab/>
      </w:r>
      <w:r w:rsidRPr="007A3369">
        <w:t>Настоящая документация определяет порядок проведения аукциона в электронной форме (электронного аукциона), требования к содержанию и составу заявки на участие в электронном аукционе, а также содержит иную информацию в соответствии со ст. 64</w:t>
      </w:r>
      <w:r w:rsidR="002343E1" w:rsidRPr="007A3369">
        <w:t xml:space="preserve">Федерального закона </w:t>
      </w:r>
      <w:r w:rsidR="001C125F" w:rsidRPr="007A3369">
        <w:t>от 05.04.2013 № 44-ФЗ</w:t>
      </w:r>
      <w:r w:rsidR="002343E1" w:rsidRPr="007A3369">
        <w:t xml:space="preserve">«О контрактной системе в сфере закупок товаров, работ, услуг для обеспечения государственных и муниципальных нужд» </w:t>
      </w:r>
      <w:r w:rsidRPr="007A3369">
        <w:t xml:space="preserve">(далее - 44 -ФЗ). </w:t>
      </w:r>
    </w:p>
    <w:p w:rsidR="00E974F2" w:rsidRPr="007A3369" w:rsidRDefault="00E974F2" w:rsidP="00E974F2">
      <w:pPr>
        <w:autoSpaceDE w:val="0"/>
        <w:autoSpaceDN w:val="0"/>
        <w:adjustRightInd w:val="0"/>
        <w:ind w:firstLine="708"/>
        <w:jc w:val="both"/>
        <w:outlineLvl w:val="1"/>
      </w:pPr>
      <w:r w:rsidRPr="007A3369">
        <w:t>Настоящая документация об электронном аукционе разработана в соответствии с 4</w:t>
      </w:r>
      <w:r w:rsidR="00B91471" w:rsidRPr="007A3369">
        <w:t>4-ФЗ, распоряжением администраци</w:t>
      </w:r>
      <w:r w:rsidR="003B7FFD" w:rsidRPr="007A3369">
        <w:t>и г/п «Курорт-Дарасунское</w:t>
      </w:r>
      <w:r w:rsidR="003B7FFD" w:rsidRPr="00BA40EE">
        <w:t xml:space="preserve">» </w:t>
      </w:r>
      <w:r w:rsidR="00BA40EE" w:rsidRPr="00BA40EE">
        <w:t>от 30.06</w:t>
      </w:r>
      <w:r w:rsidR="003B7FFD" w:rsidRPr="00BA40EE">
        <w:t>.2014г. №</w:t>
      </w:r>
      <w:r w:rsidR="00BA40EE" w:rsidRPr="00BA40EE">
        <w:t>40</w:t>
      </w:r>
      <w:r w:rsidR="003B7FFD" w:rsidRPr="00BA40EE">
        <w:t xml:space="preserve"> «О пров</w:t>
      </w:r>
      <w:r w:rsidR="00373489" w:rsidRPr="00BA40EE">
        <w:t>едении электронного аукциона</w:t>
      </w:r>
      <w:r w:rsidR="00B91471" w:rsidRPr="00BA40EE">
        <w:t>», распоряжением</w:t>
      </w:r>
      <w:r w:rsidR="00B91471" w:rsidRPr="007A3369">
        <w:t xml:space="preserve"> </w:t>
      </w:r>
      <w:r w:rsidRPr="007A3369">
        <w:t xml:space="preserve"> от </w:t>
      </w:r>
      <w:r w:rsidR="00A771C8" w:rsidRPr="007A3369">
        <w:t>29</w:t>
      </w:r>
      <w:r w:rsidR="00B91471" w:rsidRPr="007A3369">
        <w:t>.04.2014г.  №</w:t>
      </w:r>
      <w:r w:rsidR="00A771C8" w:rsidRPr="007A3369">
        <w:t>23</w:t>
      </w:r>
      <w:r w:rsidR="00B91471" w:rsidRPr="007A3369">
        <w:t xml:space="preserve">  «О назначении единой комиссии </w:t>
      </w:r>
      <w:r w:rsidRPr="007A3369">
        <w:t>по осуществлени</w:t>
      </w:r>
      <w:r w:rsidR="00B91471" w:rsidRPr="007A3369">
        <w:t>ю закупок</w:t>
      </w:r>
      <w:r w:rsidRPr="007A3369">
        <w:t>».</w:t>
      </w:r>
    </w:p>
    <w:p w:rsidR="00E974F2" w:rsidRPr="007A3369" w:rsidRDefault="00E974F2" w:rsidP="00E974F2">
      <w:pPr>
        <w:pStyle w:val="a3"/>
        <w:ind w:firstLine="708"/>
        <w:jc w:val="both"/>
        <w:rPr>
          <w:sz w:val="20"/>
        </w:rPr>
      </w:pPr>
      <w:r w:rsidRPr="007A3369">
        <w:rPr>
          <w:sz w:val="20"/>
        </w:rPr>
        <w:t>Настоящая документация об электронном аукционе размещается в единой информационной системе одновременно с размещением извещения о проведении электронного аукциона.</w:t>
      </w:r>
    </w:p>
    <w:p w:rsidR="00E974F2" w:rsidRPr="007A3369" w:rsidRDefault="00E974F2" w:rsidP="00E974F2">
      <w:pPr>
        <w:pStyle w:val="a3"/>
        <w:ind w:firstLine="708"/>
        <w:jc w:val="both"/>
        <w:rPr>
          <w:sz w:val="20"/>
        </w:rPr>
      </w:pPr>
      <w:r w:rsidRPr="007A3369">
        <w:rPr>
          <w:sz w:val="20"/>
        </w:rPr>
        <w:t>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указанная в настоящей документации об электронном аукционе, подлежащая размещению в единой информационной системе, размещается в порядке, установленном Постановлением Правительства РФ от 12.10.2013 №913,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hyperlink r:id="rId8" w:history="1">
        <w:r w:rsidRPr="007A3369">
          <w:rPr>
            <w:rStyle w:val="af"/>
            <w:sz w:val="20"/>
          </w:rPr>
          <w:t>http://zakupki.gov.ru/</w:t>
        </w:r>
      </w:hyperlink>
      <w:r w:rsidRPr="007A3369">
        <w:rPr>
          <w:color w:val="0000FF"/>
          <w:sz w:val="20"/>
          <w:u w:val="single"/>
        </w:rPr>
        <w:t>)</w:t>
      </w:r>
      <w:r w:rsidRPr="007A3369">
        <w:rPr>
          <w:sz w:val="20"/>
          <w:u w:val="single"/>
        </w:rPr>
        <w:t>(далее – официальный сайт)</w:t>
      </w:r>
      <w:r w:rsidRPr="007A3369">
        <w:rPr>
          <w:sz w:val="20"/>
        </w:rPr>
        <w:t>, ведение и обслуживание которого осуществляются по правилам, действовавшим до дня вступления в силу 44-ФЗ.</w:t>
      </w:r>
    </w:p>
    <w:p w:rsidR="00E974F2" w:rsidRPr="007A3369" w:rsidRDefault="00E974F2" w:rsidP="00E974F2">
      <w:pPr>
        <w:pStyle w:val="a3"/>
        <w:ind w:firstLine="708"/>
        <w:jc w:val="both"/>
        <w:rPr>
          <w:sz w:val="20"/>
        </w:rPr>
      </w:pPr>
      <w:r w:rsidRPr="007A3369">
        <w:rPr>
          <w:sz w:val="20"/>
        </w:rPr>
        <w:t xml:space="preserve">Участником закупки (далее также – участник </w:t>
      </w:r>
      <w:r w:rsidR="00CD0FEF" w:rsidRPr="007A3369">
        <w:rPr>
          <w:sz w:val="20"/>
        </w:rPr>
        <w:t xml:space="preserve">электронного </w:t>
      </w:r>
      <w:r w:rsidRPr="007A3369">
        <w:rPr>
          <w:sz w:val="20"/>
        </w:rPr>
        <w:t xml:space="preserve">аукциона)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w:t>
      </w:r>
    </w:p>
    <w:p w:rsidR="00E974F2" w:rsidRPr="007A3369" w:rsidRDefault="00E974F2" w:rsidP="00E974F2">
      <w:pPr>
        <w:pStyle w:val="a5"/>
        <w:rPr>
          <w:bCs/>
          <w:sz w:val="20"/>
        </w:rPr>
      </w:pPr>
      <w:r w:rsidRPr="007A3369">
        <w:rPr>
          <w:bCs/>
          <w:sz w:val="20"/>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E974F2" w:rsidRPr="007A3369" w:rsidRDefault="00E974F2" w:rsidP="00E974F2">
      <w:pPr>
        <w:pStyle w:val="a5"/>
        <w:rPr>
          <w:bCs/>
          <w:sz w:val="20"/>
        </w:rPr>
      </w:pPr>
      <w:r w:rsidRPr="007A3369">
        <w:rPr>
          <w:bCs/>
          <w:sz w:val="20"/>
        </w:rPr>
        <w:t>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муниципального контракта или контракта, заключаемого бюджетным учреждением (далее – контракт), а уполномоченный орган, заказчик и аукционная комиссия не отвечают и не имеют обязательств по этим расходам независимо от характера проведения и результатов электронного аукциона.</w:t>
      </w:r>
    </w:p>
    <w:p w:rsidR="00E974F2" w:rsidRPr="007A3369" w:rsidRDefault="00E974F2" w:rsidP="00E974F2">
      <w:pPr>
        <w:widowControl w:val="0"/>
        <w:autoSpaceDE w:val="0"/>
        <w:autoSpaceDN w:val="0"/>
        <w:adjustRightInd w:val="0"/>
        <w:ind w:firstLine="709"/>
        <w:jc w:val="both"/>
      </w:pPr>
      <w:r w:rsidRPr="007A3369">
        <w:t>Обмен информацией, связанной с получением аккредитации на электронных площадках и проведением электронного аукциона, между участником электронного аукциона, заказчиком, оператором электронной площадки осуществляется на электронной площадке в форме электронных документов.</w:t>
      </w:r>
    </w:p>
    <w:p w:rsidR="00E974F2" w:rsidRPr="007A3369" w:rsidRDefault="00E974F2" w:rsidP="00E974F2">
      <w:pPr>
        <w:widowControl w:val="0"/>
        <w:autoSpaceDE w:val="0"/>
        <w:autoSpaceDN w:val="0"/>
        <w:adjustRightInd w:val="0"/>
        <w:ind w:firstLine="709"/>
        <w:jc w:val="both"/>
      </w:pPr>
      <w:bookmarkStart w:id="0" w:name="Par952"/>
      <w:bookmarkEnd w:id="0"/>
      <w:r w:rsidRPr="007A3369">
        <w:t>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участника электронного аукциона.</w:t>
      </w:r>
    </w:p>
    <w:p w:rsidR="00E974F2" w:rsidRPr="007A3369" w:rsidRDefault="00E974F2" w:rsidP="00E974F2">
      <w:pPr>
        <w:widowControl w:val="0"/>
        <w:autoSpaceDE w:val="0"/>
        <w:autoSpaceDN w:val="0"/>
        <w:adjustRightInd w:val="0"/>
        <w:ind w:firstLine="709"/>
        <w:jc w:val="both"/>
      </w:pPr>
      <w:r w:rsidRPr="007A3369">
        <w:t>Ключи усиленных электронных подписей, а также сертификаты ключей проверки электронных подписей  создаются и выдаются в соответствии с 44-ФЗ.</w:t>
      </w:r>
    </w:p>
    <w:p w:rsidR="00E974F2" w:rsidRPr="007A3369" w:rsidRDefault="00E974F2" w:rsidP="00E974F2">
      <w:pPr>
        <w:widowControl w:val="0"/>
        <w:autoSpaceDE w:val="0"/>
        <w:autoSpaceDN w:val="0"/>
        <w:adjustRightInd w:val="0"/>
        <w:ind w:firstLine="709"/>
        <w:jc w:val="both"/>
      </w:pPr>
      <w:r w:rsidRPr="007A3369">
        <w:t>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44-ФЗ.</w:t>
      </w:r>
    </w:p>
    <w:p w:rsidR="00E974F2" w:rsidRPr="007A3369" w:rsidRDefault="00E974F2" w:rsidP="00E974F2">
      <w:pPr>
        <w:widowControl w:val="0"/>
        <w:autoSpaceDE w:val="0"/>
        <w:autoSpaceDN w:val="0"/>
        <w:adjustRightInd w:val="0"/>
        <w:ind w:firstLine="709"/>
        <w:jc w:val="both"/>
      </w:pPr>
      <w:r w:rsidRPr="007A3369">
        <w:t>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электронного аукциона оператор электронной площадки обязан обеспечить конфиденциальность информации об участнике электронного аукциона, направившем указанные документы и информацию в порядке, установленном едиными требованиями, предусмотренными 44-ФЗ.</w:t>
      </w:r>
    </w:p>
    <w:p w:rsidR="00E974F2" w:rsidRPr="007A3369" w:rsidRDefault="00E974F2" w:rsidP="00E974F2">
      <w:pPr>
        <w:widowControl w:val="0"/>
        <w:autoSpaceDE w:val="0"/>
        <w:autoSpaceDN w:val="0"/>
        <w:adjustRightInd w:val="0"/>
        <w:ind w:firstLine="709"/>
        <w:jc w:val="both"/>
      </w:pPr>
      <w:r w:rsidRPr="007A3369">
        <w:t>В случае, если 44-ФЗ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w:t>
      </w:r>
      <w:r w:rsidR="009974B6" w:rsidRPr="007A3369">
        <w:t>я через электронную площадку</w:t>
      </w:r>
      <w:r w:rsidRPr="007A3369">
        <w:t>.</w:t>
      </w:r>
    </w:p>
    <w:p w:rsidR="00E974F2" w:rsidRPr="007A3369" w:rsidRDefault="00E974F2" w:rsidP="00E974F2">
      <w:pPr>
        <w:widowControl w:val="0"/>
        <w:autoSpaceDE w:val="0"/>
        <w:autoSpaceDN w:val="0"/>
        <w:adjustRightInd w:val="0"/>
        <w:ind w:firstLine="709"/>
        <w:jc w:val="both"/>
      </w:pPr>
      <w:r w:rsidRPr="007A3369">
        <w:t>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44-ФЗ, хранятся оператором электронной площадки в соответствии с едиными требованиями, предусмотренными 44-ФЗ.</w:t>
      </w:r>
    </w:p>
    <w:p w:rsidR="00E974F2" w:rsidRPr="007A3369" w:rsidRDefault="00E974F2" w:rsidP="00E974F2">
      <w:pPr>
        <w:jc w:val="center"/>
        <w:rPr>
          <w:b/>
        </w:rPr>
      </w:pPr>
    </w:p>
    <w:p w:rsidR="00E974F2" w:rsidRPr="007A3369" w:rsidRDefault="00E974F2" w:rsidP="00E974F2">
      <w:pPr>
        <w:pStyle w:val="a5"/>
        <w:jc w:val="center"/>
        <w:rPr>
          <w:b/>
          <w:sz w:val="20"/>
        </w:rPr>
      </w:pPr>
      <w:r w:rsidRPr="007A3369">
        <w:rPr>
          <w:b/>
          <w:sz w:val="20"/>
        </w:rPr>
        <w:t xml:space="preserve">Глава </w:t>
      </w:r>
      <w:r w:rsidRPr="007A3369">
        <w:rPr>
          <w:b/>
          <w:sz w:val="20"/>
          <w:lang w:val="en-US"/>
        </w:rPr>
        <w:t>II</w:t>
      </w:r>
      <w:r w:rsidRPr="007A3369">
        <w:rPr>
          <w:b/>
          <w:sz w:val="20"/>
        </w:rPr>
        <w:t>. Преимущества, предоставляемые при осуществлении настоящей закупки</w:t>
      </w:r>
    </w:p>
    <w:p w:rsidR="00E974F2" w:rsidRPr="007A3369" w:rsidRDefault="00E974F2" w:rsidP="00E974F2">
      <w:pPr>
        <w:pStyle w:val="a5"/>
        <w:jc w:val="center"/>
        <w:rPr>
          <w:b/>
          <w:sz w:val="20"/>
        </w:rPr>
      </w:pPr>
      <w:r w:rsidRPr="007A3369">
        <w:rPr>
          <w:b/>
          <w:sz w:val="20"/>
        </w:rPr>
        <w:t xml:space="preserve">в соответствии со </w:t>
      </w:r>
      <w:hyperlink w:anchor="Par438" w:history="1">
        <w:r w:rsidRPr="007A3369">
          <w:rPr>
            <w:b/>
            <w:color w:val="000000" w:themeColor="text1"/>
            <w:sz w:val="20"/>
          </w:rPr>
          <w:t>статьями 28</w:t>
        </w:r>
      </w:hyperlink>
      <w:r w:rsidRPr="007A3369">
        <w:rPr>
          <w:b/>
          <w:color w:val="000000" w:themeColor="text1"/>
          <w:sz w:val="20"/>
        </w:rPr>
        <w:t xml:space="preserve"> - </w:t>
      </w:r>
      <w:hyperlink w:anchor="Par449" w:history="1">
        <w:r w:rsidRPr="007A3369">
          <w:rPr>
            <w:b/>
            <w:color w:val="000000" w:themeColor="text1"/>
            <w:sz w:val="20"/>
          </w:rPr>
          <w:t>30</w:t>
        </w:r>
      </w:hyperlink>
      <w:r w:rsidRPr="007A3369">
        <w:rPr>
          <w:b/>
          <w:color w:val="000000" w:themeColor="text1"/>
          <w:sz w:val="20"/>
        </w:rPr>
        <w:t xml:space="preserve"> 44-ФЗ</w:t>
      </w:r>
    </w:p>
    <w:p w:rsidR="00E974F2" w:rsidRPr="007A3369" w:rsidRDefault="00E974F2" w:rsidP="00E974F2">
      <w:pPr>
        <w:pStyle w:val="a5"/>
        <w:rPr>
          <w:sz w:val="20"/>
        </w:rPr>
      </w:pPr>
      <w:r w:rsidRPr="007A3369">
        <w:rPr>
          <w:sz w:val="20"/>
        </w:rPr>
        <w:t xml:space="preserve">Преимущества в соответствии со </w:t>
      </w:r>
      <w:hyperlink w:anchor="Par438" w:history="1">
        <w:r w:rsidRPr="007A3369">
          <w:rPr>
            <w:color w:val="000000" w:themeColor="text1"/>
            <w:sz w:val="20"/>
          </w:rPr>
          <w:t>статьями 28</w:t>
        </w:r>
      </w:hyperlink>
      <w:r w:rsidRPr="007A3369">
        <w:rPr>
          <w:color w:val="000000" w:themeColor="text1"/>
          <w:sz w:val="20"/>
        </w:rPr>
        <w:t xml:space="preserve"> - </w:t>
      </w:r>
      <w:hyperlink w:anchor="Par449" w:history="1">
        <w:r w:rsidRPr="007A3369">
          <w:rPr>
            <w:color w:val="000000" w:themeColor="text1"/>
            <w:sz w:val="20"/>
          </w:rPr>
          <w:t>30</w:t>
        </w:r>
      </w:hyperlink>
      <w:r w:rsidRPr="007A3369">
        <w:rPr>
          <w:color w:val="000000" w:themeColor="text1"/>
          <w:sz w:val="20"/>
        </w:rPr>
        <w:t xml:space="preserve"> 44-ФЗ </w:t>
      </w:r>
      <w:r w:rsidRPr="007A3369">
        <w:rPr>
          <w:sz w:val="20"/>
        </w:rPr>
        <w:t>предоставляются при осуществлении настоящей закупки, если указание на это содержится в Информационной карте документации об электронном аукционе (далее – Информационная карта):</w:t>
      </w:r>
    </w:p>
    <w:p w:rsidR="00E974F2" w:rsidRPr="007A3369" w:rsidRDefault="00E974F2" w:rsidP="00E974F2">
      <w:pPr>
        <w:pStyle w:val="a5"/>
        <w:rPr>
          <w:sz w:val="20"/>
        </w:rPr>
      </w:pPr>
    </w:p>
    <w:p w:rsidR="00E974F2" w:rsidRPr="007A3369" w:rsidRDefault="00E974F2" w:rsidP="00F97F3D">
      <w:pPr>
        <w:pStyle w:val="a5"/>
        <w:numPr>
          <w:ilvl w:val="0"/>
          <w:numId w:val="5"/>
        </w:numPr>
        <w:rPr>
          <w:b/>
          <w:sz w:val="20"/>
        </w:rPr>
      </w:pPr>
      <w:r w:rsidRPr="007A3369">
        <w:rPr>
          <w:b/>
          <w:sz w:val="20"/>
        </w:rPr>
        <w:t>учреждениям и предприятиям уголовно-исполнительной системы (если указание на это содержится в Информационной карте):</w:t>
      </w:r>
    </w:p>
    <w:p w:rsidR="00E974F2" w:rsidRPr="007A3369" w:rsidRDefault="00E974F2" w:rsidP="00E974F2">
      <w:pPr>
        <w:pStyle w:val="a5"/>
        <w:rPr>
          <w:sz w:val="20"/>
        </w:rPr>
      </w:pPr>
      <w:r w:rsidRPr="007A3369">
        <w:rPr>
          <w:rFonts w:cs="Calibri"/>
          <w:sz w:val="20"/>
        </w:rPr>
        <w:t xml:space="preserve">При определении поставщика (подрядчика, исполнителя), учреждениям и предприятиям уголовно-исполнительной системы предоставляются преимущества в отношении предлагаемой ими цены контракта в размере, указанном в Информационной карте,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случае, если победителем определения поставщика (подрядчика, исполнителя) признано учреждение или предприятие уголовно-исполнительной </w:t>
      </w:r>
      <w:r w:rsidRPr="007A3369">
        <w:rPr>
          <w:rFonts w:cs="Calibri"/>
          <w:sz w:val="20"/>
        </w:rPr>
        <w:lastRenderedPageBreak/>
        <w:t>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r w:rsidRPr="007A3369">
        <w:rPr>
          <w:sz w:val="20"/>
        </w:rPr>
        <w:t>;</w:t>
      </w:r>
    </w:p>
    <w:p w:rsidR="00E974F2" w:rsidRPr="007A3369" w:rsidRDefault="00E974F2" w:rsidP="00E974F2">
      <w:pPr>
        <w:pStyle w:val="a5"/>
        <w:rPr>
          <w:sz w:val="20"/>
        </w:rPr>
      </w:pPr>
    </w:p>
    <w:p w:rsidR="00E974F2" w:rsidRPr="007A3369" w:rsidRDefault="00E974F2" w:rsidP="00F97F3D">
      <w:pPr>
        <w:pStyle w:val="a5"/>
        <w:numPr>
          <w:ilvl w:val="0"/>
          <w:numId w:val="5"/>
        </w:numPr>
        <w:rPr>
          <w:b/>
          <w:sz w:val="20"/>
        </w:rPr>
      </w:pPr>
      <w:r w:rsidRPr="007A3369">
        <w:rPr>
          <w:b/>
          <w:sz w:val="20"/>
        </w:rPr>
        <w:t>организациям инвалидов (если указание на это содержится в Информационной карте):</w:t>
      </w:r>
    </w:p>
    <w:p w:rsidR="00E974F2" w:rsidRPr="007A3369" w:rsidRDefault="00E974F2" w:rsidP="00E974F2">
      <w:pPr>
        <w:widowControl w:val="0"/>
        <w:autoSpaceDE w:val="0"/>
        <w:autoSpaceDN w:val="0"/>
        <w:adjustRightInd w:val="0"/>
        <w:ind w:firstLine="708"/>
        <w:jc w:val="both"/>
        <w:rPr>
          <w:rFonts w:cs="Calibri"/>
        </w:rPr>
      </w:pPr>
      <w:bookmarkStart w:id="1" w:name="Par447"/>
      <w:bookmarkEnd w:id="1"/>
      <w:r w:rsidRPr="007A3369">
        <w:rPr>
          <w:rFonts w:cs="Calibri"/>
        </w:rPr>
        <w:t>При определении поставщика (подрядчика, исполнителя) предоставляются преимущества организациям инвалидов в отношении предлагаемой ими цены контракта в размере, указанном в Информационной карте,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E974F2" w:rsidRPr="007A3369" w:rsidRDefault="00E974F2" w:rsidP="00E974F2">
      <w:pPr>
        <w:widowControl w:val="0"/>
        <w:autoSpaceDE w:val="0"/>
        <w:autoSpaceDN w:val="0"/>
        <w:adjustRightInd w:val="0"/>
        <w:ind w:firstLine="708"/>
        <w:jc w:val="both"/>
        <w:rPr>
          <w:rFonts w:cs="Calibri"/>
        </w:rPr>
      </w:pPr>
      <w:r w:rsidRPr="007A3369">
        <w:rPr>
          <w:rFonts w:cs="Calibri"/>
        </w:rPr>
        <w:t>Преимущества распространяются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r w:rsidRPr="007A3369">
        <w:t>;</w:t>
      </w:r>
    </w:p>
    <w:p w:rsidR="00E974F2" w:rsidRPr="007A3369" w:rsidRDefault="00E974F2" w:rsidP="00E974F2">
      <w:pPr>
        <w:widowControl w:val="0"/>
        <w:autoSpaceDE w:val="0"/>
        <w:autoSpaceDN w:val="0"/>
        <w:adjustRightInd w:val="0"/>
        <w:ind w:firstLine="708"/>
        <w:jc w:val="both"/>
        <w:rPr>
          <w:rFonts w:cs="Calibri"/>
        </w:rPr>
      </w:pPr>
    </w:p>
    <w:p w:rsidR="00E974F2" w:rsidRPr="007A3369" w:rsidRDefault="00E974F2" w:rsidP="00E974F2">
      <w:pPr>
        <w:pStyle w:val="a5"/>
        <w:rPr>
          <w:b/>
          <w:sz w:val="20"/>
        </w:rPr>
      </w:pPr>
      <w:r w:rsidRPr="007A3369">
        <w:rPr>
          <w:b/>
          <w:sz w:val="20"/>
        </w:rPr>
        <w:t>3) субъектам малого предпринимательства и социально ориентированным некоммерческим организациям (если указание на это содержится в Информационной карте).</w:t>
      </w:r>
    </w:p>
    <w:p w:rsidR="00E974F2" w:rsidRPr="007A3369" w:rsidRDefault="00E974F2" w:rsidP="00E974F2">
      <w:pPr>
        <w:pStyle w:val="a5"/>
        <w:rPr>
          <w:sz w:val="20"/>
        </w:rPr>
      </w:pPr>
      <w:r w:rsidRPr="007A3369">
        <w:rPr>
          <w:b/>
          <w:sz w:val="20"/>
        </w:rPr>
        <w:t>В случае содержания в Информационной карте указания на предоставление преимуществ субъектам малого предпринимательства и социально ориентированным некоммерческим организациям в соответствии со статьей 30 44-ФЗ участниками электронного аукциона могут быть только субъекты малого предпринимательства, социально ориентированные некоммерческие организации</w:t>
      </w:r>
      <w:r w:rsidRPr="007A3369">
        <w:rPr>
          <w:sz w:val="20"/>
        </w:rPr>
        <w:t xml:space="preserve">: </w:t>
      </w:r>
    </w:p>
    <w:p w:rsidR="00E974F2" w:rsidRPr="007A3369" w:rsidRDefault="00E974F2" w:rsidP="00E974F2">
      <w:pPr>
        <w:pStyle w:val="a5"/>
        <w:rPr>
          <w:sz w:val="20"/>
        </w:rPr>
      </w:pPr>
      <w:r w:rsidRPr="007A3369">
        <w:rPr>
          <w:b/>
          <w:sz w:val="20"/>
        </w:rPr>
        <w:t>1.</w:t>
      </w:r>
      <w:r w:rsidRPr="007A3369">
        <w:rPr>
          <w:sz w:val="20"/>
        </w:rPr>
        <w:t>участники электронного аукциона должны соответствовать требованиям, установленным статьей 4 Федерального закона от 24.07.2007 г.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E974F2" w:rsidRPr="007A3369" w:rsidRDefault="00E974F2" w:rsidP="00E974F2">
      <w:pPr>
        <w:autoSpaceDE w:val="0"/>
        <w:autoSpaceDN w:val="0"/>
        <w:adjustRightInd w:val="0"/>
        <w:ind w:firstLine="540"/>
        <w:jc w:val="both"/>
        <w:outlineLvl w:val="0"/>
      </w:pPr>
      <w:r w:rsidRPr="007A3369">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 Последнее ограничение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а также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 127-ФЗ «О науке и государственной научно-технической политике». Юридические лица включаются в указанный перечень в порядке, установленном Правительством Российской Федерации, при условии соответствия одному из следующих критериев:</w:t>
      </w:r>
    </w:p>
    <w:p w:rsidR="00E974F2" w:rsidRPr="007A3369" w:rsidRDefault="00E974F2" w:rsidP="00E974F2">
      <w:pPr>
        <w:autoSpaceDE w:val="0"/>
        <w:autoSpaceDN w:val="0"/>
        <w:adjustRightInd w:val="0"/>
        <w:ind w:firstLine="708"/>
        <w:jc w:val="both"/>
        <w:outlineLvl w:val="0"/>
      </w:pPr>
      <w:r w:rsidRPr="007A3369">
        <w:t xml:space="preserve">а) юридические лица являются открытыми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открытые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 </w:t>
      </w:r>
    </w:p>
    <w:p w:rsidR="00E974F2" w:rsidRPr="007A3369" w:rsidRDefault="00E974F2" w:rsidP="00E974F2">
      <w:pPr>
        <w:autoSpaceDE w:val="0"/>
        <w:autoSpaceDN w:val="0"/>
        <w:adjustRightInd w:val="0"/>
        <w:ind w:firstLine="708"/>
        <w:jc w:val="both"/>
        <w:outlineLvl w:val="0"/>
      </w:pPr>
      <w:r w:rsidRPr="007A3369">
        <w:t xml:space="preserve">б) юридические лица являются государственными корпорациями, учрежденными в соответствии с Федеральным законом от 12 января 1996 года № 7-ФЗ «О некоммерческих организациях»; </w:t>
      </w:r>
    </w:p>
    <w:p w:rsidR="00E974F2" w:rsidRPr="007A3369" w:rsidRDefault="00E974F2" w:rsidP="00E974F2">
      <w:pPr>
        <w:autoSpaceDE w:val="0"/>
        <w:autoSpaceDN w:val="0"/>
        <w:adjustRightInd w:val="0"/>
        <w:ind w:firstLine="540"/>
        <w:jc w:val="both"/>
        <w:outlineLvl w:val="0"/>
      </w:pPr>
      <w:r w:rsidRPr="007A3369">
        <w:t>2) средняя численность работников за предшествующий календарный год не должна превышать ста человек включительно для малых предприятий; среди малых предприятий выделяются микропредприятия - до пятнадцати человек;</w:t>
      </w:r>
    </w:p>
    <w:p w:rsidR="00E974F2" w:rsidRPr="007A3369" w:rsidRDefault="00E974F2" w:rsidP="00E974F2">
      <w:pPr>
        <w:ind w:firstLine="570"/>
        <w:jc w:val="both"/>
      </w:pPr>
      <w:r w:rsidRPr="007A3369">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РФ для субъектов малого предпринимательства (в соответствии с постановлением Правительства РФ от 09.02.2013 № 101 предельные значения выручки от реализации товаров (работ, услуг) за предшествующий календарный год без учета налога на добавленную стоимость для субъектов малого предпринимательства установлены: для микропредприятий - 60 млн. рублей; для малых предприятий – 400 млн. рублей).</w:t>
      </w:r>
    </w:p>
    <w:p w:rsidR="00E974F2" w:rsidRPr="007A3369" w:rsidRDefault="00E974F2" w:rsidP="00E974F2">
      <w:pPr>
        <w:ind w:firstLine="570"/>
        <w:jc w:val="both"/>
      </w:pPr>
      <w:r w:rsidRPr="007A3369">
        <w:lastRenderedPageBreak/>
        <w:t>Участники закупки обязаны декларировать в заявке на участие в электронном аукционе свою принадлежность к субъектам малого предпринимательства.</w:t>
      </w:r>
    </w:p>
    <w:p w:rsidR="00E974F2" w:rsidRPr="007A3369" w:rsidRDefault="00E974F2" w:rsidP="00E974F2">
      <w:pPr>
        <w:ind w:firstLine="570"/>
        <w:jc w:val="both"/>
        <w:rPr>
          <w:b/>
        </w:rPr>
      </w:pPr>
    </w:p>
    <w:p w:rsidR="00E974F2" w:rsidRPr="007A3369" w:rsidRDefault="00E974F2" w:rsidP="00E974F2">
      <w:pPr>
        <w:ind w:firstLine="570"/>
        <w:jc w:val="both"/>
        <w:rPr>
          <w:b/>
        </w:rPr>
      </w:pPr>
      <w:r w:rsidRPr="007A3369">
        <w:rPr>
          <w:b/>
        </w:rPr>
        <w:t>ИЛИ</w:t>
      </w:r>
    </w:p>
    <w:p w:rsidR="00E974F2" w:rsidRPr="007A3369" w:rsidRDefault="00E974F2" w:rsidP="00E974F2">
      <w:pPr>
        <w:ind w:firstLine="570"/>
        <w:jc w:val="both"/>
        <w:rPr>
          <w:b/>
        </w:rPr>
      </w:pPr>
    </w:p>
    <w:p w:rsidR="00E974F2" w:rsidRPr="007A3369" w:rsidRDefault="00E974F2" w:rsidP="00E974F2">
      <w:pPr>
        <w:widowControl w:val="0"/>
        <w:autoSpaceDE w:val="0"/>
        <w:autoSpaceDN w:val="0"/>
        <w:adjustRightInd w:val="0"/>
        <w:ind w:firstLine="540"/>
        <w:jc w:val="both"/>
        <w:rPr>
          <w:rFonts w:cs="Calibri"/>
        </w:rPr>
      </w:pPr>
      <w:r w:rsidRPr="007A3369">
        <w:rPr>
          <w:b/>
        </w:rPr>
        <w:t>2.</w:t>
      </w:r>
      <w:r w:rsidRPr="007A3369">
        <w:t xml:space="preserve">участники электронного аукциона являются </w:t>
      </w:r>
      <w:r w:rsidRPr="007A3369">
        <w:rPr>
          <w:rFonts w:cs="Calibri"/>
        </w:rPr>
        <w:t xml:space="preserve">социально ориентированными некоммерческими организациями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осуществляющими в соответствии с учредительными документами виды деятельности, предусмотренные </w:t>
      </w:r>
      <w:hyperlink r:id="rId9" w:history="1">
        <w:r w:rsidRPr="007A3369">
          <w:rPr>
            <w:rFonts w:cs="Calibri"/>
            <w:color w:val="0000FF"/>
          </w:rPr>
          <w:t>пунктом 1 статьи 31.1</w:t>
        </w:r>
      </w:hyperlink>
      <w:r w:rsidRPr="007A3369">
        <w:rPr>
          <w:rFonts w:cs="Calibri"/>
        </w:rPr>
        <w:t xml:space="preserve"> Федерального закона от 12 января 1996 года N 7-ФЗ "О некоммерческих организациях":</w:t>
      </w:r>
    </w:p>
    <w:p w:rsidR="00E974F2" w:rsidRPr="007A3369" w:rsidRDefault="00E974F2" w:rsidP="00E974F2">
      <w:pPr>
        <w:widowControl w:val="0"/>
        <w:autoSpaceDE w:val="0"/>
        <w:autoSpaceDN w:val="0"/>
        <w:adjustRightInd w:val="0"/>
        <w:ind w:firstLine="540"/>
        <w:jc w:val="both"/>
      </w:pPr>
      <w:r w:rsidRPr="007A3369">
        <w:t>1) социальная поддержка и защита граждан;</w:t>
      </w:r>
    </w:p>
    <w:p w:rsidR="00E974F2" w:rsidRPr="007A3369" w:rsidRDefault="00E974F2" w:rsidP="00E974F2">
      <w:pPr>
        <w:widowControl w:val="0"/>
        <w:autoSpaceDE w:val="0"/>
        <w:autoSpaceDN w:val="0"/>
        <w:adjustRightInd w:val="0"/>
        <w:ind w:firstLine="540"/>
        <w:jc w:val="both"/>
      </w:pPr>
      <w:r w:rsidRPr="007A3369">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E974F2" w:rsidRPr="007A3369" w:rsidRDefault="00E974F2" w:rsidP="00E974F2">
      <w:pPr>
        <w:widowControl w:val="0"/>
        <w:autoSpaceDE w:val="0"/>
        <w:autoSpaceDN w:val="0"/>
        <w:adjustRightInd w:val="0"/>
        <w:ind w:firstLine="540"/>
        <w:jc w:val="both"/>
      </w:pPr>
      <w:r w:rsidRPr="007A3369">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E974F2" w:rsidRPr="007A3369" w:rsidRDefault="00E974F2" w:rsidP="00E974F2">
      <w:pPr>
        <w:widowControl w:val="0"/>
        <w:autoSpaceDE w:val="0"/>
        <w:autoSpaceDN w:val="0"/>
        <w:adjustRightInd w:val="0"/>
        <w:ind w:firstLine="540"/>
        <w:jc w:val="both"/>
      </w:pPr>
      <w:r w:rsidRPr="007A3369">
        <w:t>4) охрана окружающей среды и защита животных;</w:t>
      </w:r>
    </w:p>
    <w:p w:rsidR="00E974F2" w:rsidRPr="007A3369" w:rsidRDefault="00E974F2" w:rsidP="00E974F2">
      <w:pPr>
        <w:widowControl w:val="0"/>
        <w:autoSpaceDE w:val="0"/>
        <w:autoSpaceDN w:val="0"/>
        <w:adjustRightInd w:val="0"/>
        <w:ind w:firstLine="540"/>
        <w:jc w:val="both"/>
      </w:pPr>
      <w:r w:rsidRPr="007A3369">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E974F2" w:rsidRPr="007A3369" w:rsidRDefault="00E974F2" w:rsidP="00E974F2">
      <w:pPr>
        <w:widowControl w:val="0"/>
        <w:autoSpaceDE w:val="0"/>
        <w:autoSpaceDN w:val="0"/>
        <w:adjustRightInd w:val="0"/>
        <w:ind w:firstLine="540"/>
        <w:jc w:val="both"/>
      </w:pPr>
      <w:r w:rsidRPr="007A3369">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E974F2" w:rsidRPr="007A3369" w:rsidRDefault="00E974F2" w:rsidP="00E974F2">
      <w:pPr>
        <w:widowControl w:val="0"/>
        <w:autoSpaceDE w:val="0"/>
        <w:autoSpaceDN w:val="0"/>
        <w:adjustRightInd w:val="0"/>
        <w:ind w:firstLine="540"/>
        <w:jc w:val="both"/>
      </w:pPr>
      <w:r w:rsidRPr="007A3369">
        <w:t>7) профилактика социально опасных форм поведения граждан;</w:t>
      </w:r>
    </w:p>
    <w:p w:rsidR="00E974F2" w:rsidRPr="007A3369" w:rsidRDefault="00E974F2" w:rsidP="00E974F2">
      <w:pPr>
        <w:widowControl w:val="0"/>
        <w:autoSpaceDE w:val="0"/>
        <w:autoSpaceDN w:val="0"/>
        <w:adjustRightInd w:val="0"/>
        <w:ind w:firstLine="540"/>
        <w:jc w:val="both"/>
      </w:pPr>
      <w:r w:rsidRPr="007A3369">
        <w:t>8) благотворительная деятельность, а также деятельность в области содействия благотворительности и добровольчества;</w:t>
      </w:r>
    </w:p>
    <w:p w:rsidR="00E974F2" w:rsidRPr="007A3369" w:rsidRDefault="00E974F2" w:rsidP="00E974F2">
      <w:pPr>
        <w:widowControl w:val="0"/>
        <w:autoSpaceDE w:val="0"/>
        <w:autoSpaceDN w:val="0"/>
        <w:adjustRightInd w:val="0"/>
        <w:ind w:firstLine="540"/>
        <w:jc w:val="both"/>
      </w:pPr>
      <w:r w:rsidRPr="007A3369">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E974F2" w:rsidRPr="007A3369" w:rsidRDefault="00E974F2" w:rsidP="00E974F2">
      <w:pPr>
        <w:widowControl w:val="0"/>
        <w:autoSpaceDE w:val="0"/>
        <w:autoSpaceDN w:val="0"/>
        <w:adjustRightInd w:val="0"/>
        <w:ind w:firstLine="540"/>
        <w:jc w:val="both"/>
      </w:pPr>
      <w:r w:rsidRPr="007A3369">
        <w:t>10) формирование в обществе нетерпимости к коррупционному поведению;</w:t>
      </w:r>
    </w:p>
    <w:p w:rsidR="00E974F2" w:rsidRPr="007A3369" w:rsidRDefault="00E974F2" w:rsidP="00E974F2">
      <w:pPr>
        <w:widowControl w:val="0"/>
        <w:autoSpaceDE w:val="0"/>
        <w:autoSpaceDN w:val="0"/>
        <w:adjustRightInd w:val="0"/>
        <w:ind w:firstLine="540"/>
        <w:jc w:val="both"/>
      </w:pPr>
      <w:r w:rsidRPr="007A3369">
        <w:t>11) развитие межнационального сотрудничества, сохранение и защита самобытности, культуры, языков и традиций народов Российской Федерации;</w:t>
      </w:r>
    </w:p>
    <w:p w:rsidR="00E974F2" w:rsidRPr="007A3369" w:rsidRDefault="00E974F2" w:rsidP="00E974F2">
      <w:pPr>
        <w:widowControl w:val="0"/>
        <w:autoSpaceDE w:val="0"/>
        <w:autoSpaceDN w:val="0"/>
        <w:adjustRightInd w:val="0"/>
        <w:ind w:firstLine="540"/>
        <w:jc w:val="both"/>
      </w:pPr>
      <w:r w:rsidRPr="007A3369">
        <w:t>12) деятельность в сфере патриотического, в том числе военно-патриотического, воспитания граждан Российской Федерации.</w:t>
      </w:r>
    </w:p>
    <w:p w:rsidR="00E974F2" w:rsidRPr="007A3369" w:rsidRDefault="00E974F2" w:rsidP="00E974F2">
      <w:pPr>
        <w:ind w:firstLine="570"/>
        <w:jc w:val="both"/>
      </w:pPr>
      <w:r w:rsidRPr="007A3369">
        <w:t xml:space="preserve">Участники закупки обязаны декларировать в заявке на участие в электронном аукционе свою принадлежность к </w:t>
      </w:r>
      <w:r w:rsidRPr="007A3369">
        <w:rPr>
          <w:rFonts w:cs="Calibri"/>
        </w:rPr>
        <w:t>социально ориентированным некоммерческим организациям</w:t>
      </w:r>
      <w:r w:rsidRPr="007A3369">
        <w:t>.</w:t>
      </w:r>
    </w:p>
    <w:p w:rsidR="00E974F2" w:rsidRPr="007A3369" w:rsidRDefault="00E974F2" w:rsidP="00E974F2">
      <w:pPr>
        <w:ind w:firstLine="570"/>
        <w:jc w:val="both"/>
        <w:rPr>
          <w:b/>
        </w:rPr>
      </w:pPr>
    </w:p>
    <w:p w:rsidR="00E974F2" w:rsidRPr="007A3369" w:rsidRDefault="00E974F2" w:rsidP="00E974F2">
      <w:pPr>
        <w:jc w:val="center"/>
        <w:rPr>
          <w:b/>
        </w:rPr>
      </w:pPr>
      <w:r w:rsidRPr="007A3369">
        <w:rPr>
          <w:b/>
        </w:rPr>
        <w:t xml:space="preserve">Глава </w:t>
      </w:r>
      <w:r w:rsidRPr="007A3369">
        <w:rPr>
          <w:b/>
          <w:lang w:val="en-US"/>
        </w:rPr>
        <w:t>III</w:t>
      </w:r>
      <w:r w:rsidR="00A0213F" w:rsidRPr="007A3369">
        <w:rPr>
          <w:b/>
        </w:rPr>
        <w:t>. Условия</w:t>
      </w:r>
      <w:r w:rsidRPr="007A3369">
        <w:rPr>
          <w:b/>
        </w:rPr>
        <w:t>,</w:t>
      </w:r>
      <w:r w:rsidR="00A0213F" w:rsidRPr="007A3369">
        <w:rPr>
          <w:b/>
        </w:rPr>
        <w:t xml:space="preserve">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7A3369">
        <w:rPr>
          <w:b/>
        </w:rPr>
        <w:t xml:space="preserve"> связанные с применением национального режима в со</w:t>
      </w:r>
      <w:r w:rsidR="0021750E" w:rsidRPr="007A3369">
        <w:rPr>
          <w:b/>
        </w:rPr>
        <w:t>ответствии со статьей 14 44-ФЗ.</w:t>
      </w:r>
    </w:p>
    <w:p w:rsidR="00E974F2" w:rsidRPr="007A3369" w:rsidRDefault="00E974F2" w:rsidP="00E974F2">
      <w:pPr>
        <w:jc w:val="center"/>
        <w:rPr>
          <w:b/>
        </w:rPr>
      </w:pPr>
    </w:p>
    <w:p w:rsidR="00E974F2" w:rsidRPr="007A3369" w:rsidRDefault="00E974F2" w:rsidP="00E974F2">
      <w:pPr>
        <w:widowControl w:val="0"/>
        <w:autoSpaceDE w:val="0"/>
        <w:autoSpaceDN w:val="0"/>
        <w:adjustRightInd w:val="0"/>
        <w:ind w:firstLine="540"/>
        <w:jc w:val="both"/>
        <w:rPr>
          <w:rFonts w:cs="Calibri"/>
        </w:rPr>
      </w:pPr>
      <w:r w:rsidRPr="007A3369">
        <w:rPr>
          <w:rFonts w:cs="Calibri"/>
        </w:rPr>
        <w:t>При осуществлении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E974F2" w:rsidRPr="007A3369" w:rsidRDefault="00E974F2" w:rsidP="00E974F2">
      <w:pPr>
        <w:widowControl w:val="0"/>
        <w:autoSpaceDE w:val="0"/>
        <w:autoSpaceDN w:val="0"/>
        <w:adjustRightInd w:val="0"/>
        <w:ind w:firstLine="540"/>
        <w:jc w:val="both"/>
        <w:rPr>
          <w:rFonts w:cs="Calibri"/>
        </w:rPr>
      </w:pPr>
      <w:bookmarkStart w:id="2" w:name="Par171"/>
      <w:bookmarkEnd w:id="2"/>
      <w:r w:rsidRPr="007A3369">
        <w:rPr>
          <w:rFonts w:cs="Calibri"/>
        </w:rPr>
        <w:t xml:space="preserve">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w:t>
      </w:r>
      <w:hyperlink r:id="rId10" w:history="1">
        <w:r w:rsidRPr="007A3369">
          <w:rPr>
            <w:rFonts w:cs="Calibri"/>
          </w:rPr>
          <w:t>законодательством</w:t>
        </w:r>
      </w:hyperlink>
      <w:r w:rsidR="00FC2DC0" w:rsidRPr="007A3369">
        <w:t xml:space="preserve"> </w:t>
      </w:r>
      <w:r w:rsidRPr="007A3369">
        <w:rPr>
          <w:rFonts w:cs="Calibri"/>
        </w:rPr>
        <w:t>Российской Федерации.</w:t>
      </w:r>
    </w:p>
    <w:p w:rsidR="00E974F2" w:rsidRPr="007A3369" w:rsidRDefault="00E974F2" w:rsidP="00E974F2">
      <w:pPr>
        <w:widowControl w:val="0"/>
        <w:autoSpaceDE w:val="0"/>
        <w:autoSpaceDN w:val="0"/>
        <w:adjustRightInd w:val="0"/>
        <w:ind w:firstLine="540"/>
        <w:jc w:val="both"/>
        <w:rPr>
          <w:rFonts w:cs="Calibri"/>
        </w:rPr>
      </w:pPr>
      <w:bookmarkStart w:id="3" w:name="Par172"/>
      <w:bookmarkEnd w:id="3"/>
      <w:r w:rsidRPr="007A3369">
        <w:rPr>
          <w:rFonts w:cs="Calibri"/>
        </w:rPr>
        <w:t xml:space="preserve">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предыдущим абзацем, устанавливаются  Федеральным органом исполнительной власти по регулированию контрактной системы в сфере закупок по поручению Правительства Российской Федерации. </w:t>
      </w:r>
    </w:p>
    <w:p w:rsidR="00E974F2" w:rsidRPr="007A3369" w:rsidRDefault="00E974F2" w:rsidP="00E974F2">
      <w:pPr>
        <w:jc w:val="center"/>
        <w:rPr>
          <w:b/>
        </w:rPr>
      </w:pPr>
    </w:p>
    <w:p w:rsidR="00E974F2" w:rsidRPr="007A3369" w:rsidRDefault="00E974F2" w:rsidP="00E974F2">
      <w:pPr>
        <w:jc w:val="center"/>
        <w:rPr>
          <w:b/>
        </w:rPr>
      </w:pPr>
      <w:r w:rsidRPr="007A3369">
        <w:rPr>
          <w:b/>
        </w:rPr>
        <w:t xml:space="preserve">Глава </w:t>
      </w:r>
      <w:r w:rsidRPr="007A3369">
        <w:rPr>
          <w:b/>
          <w:lang w:val="en-US"/>
        </w:rPr>
        <w:t>IV</w:t>
      </w:r>
      <w:r w:rsidRPr="007A3369">
        <w:rPr>
          <w:b/>
        </w:rPr>
        <w:t xml:space="preserve">. Содержание настоящей документации об электронном аукционе </w:t>
      </w:r>
    </w:p>
    <w:p w:rsidR="00E974F2" w:rsidRPr="007A3369" w:rsidRDefault="00E974F2" w:rsidP="00E974F2">
      <w:pPr>
        <w:jc w:val="both"/>
      </w:pPr>
      <w:r w:rsidRPr="007A3369">
        <w:t>Документация об электронном аукционе включает в себя:</w:t>
      </w:r>
    </w:p>
    <w:p w:rsidR="00E974F2" w:rsidRPr="007A3369" w:rsidRDefault="00E974F2" w:rsidP="00E974F2">
      <w:pPr>
        <w:pStyle w:val="6"/>
        <w:numPr>
          <w:ilvl w:val="0"/>
          <w:numId w:val="1"/>
        </w:numPr>
        <w:ind w:left="0" w:firstLine="0"/>
        <w:jc w:val="both"/>
        <w:rPr>
          <w:b w:val="0"/>
          <w:sz w:val="20"/>
        </w:rPr>
      </w:pPr>
      <w:r w:rsidRPr="007A3369">
        <w:rPr>
          <w:b w:val="0"/>
          <w:sz w:val="20"/>
        </w:rPr>
        <w:t xml:space="preserve">Инструкцию участникам закупки по заполнению заявки на участие в </w:t>
      </w:r>
      <w:r w:rsidRPr="007A3369">
        <w:rPr>
          <w:b w:val="0"/>
        </w:rPr>
        <w:t>электронно</w:t>
      </w:r>
      <w:r w:rsidRPr="007A3369">
        <w:rPr>
          <w:b w:val="0"/>
          <w:sz w:val="20"/>
        </w:rPr>
        <w:t xml:space="preserve">м аукционе, требования к содержанию и составу заявки на участие в </w:t>
      </w:r>
      <w:r w:rsidRPr="007A3369">
        <w:rPr>
          <w:b w:val="0"/>
        </w:rPr>
        <w:t>электронно</w:t>
      </w:r>
      <w:r w:rsidRPr="007A3369">
        <w:rPr>
          <w:b w:val="0"/>
          <w:sz w:val="20"/>
        </w:rPr>
        <w:t>м аукционе;</w:t>
      </w:r>
    </w:p>
    <w:p w:rsidR="00E974F2" w:rsidRPr="007A3369" w:rsidRDefault="00E974F2" w:rsidP="00E974F2">
      <w:pPr>
        <w:pStyle w:val="6"/>
        <w:numPr>
          <w:ilvl w:val="0"/>
          <w:numId w:val="1"/>
        </w:numPr>
        <w:ind w:left="0" w:firstLine="0"/>
        <w:jc w:val="both"/>
        <w:rPr>
          <w:b w:val="0"/>
          <w:sz w:val="20"/>
        </w:rPr>
      </w:pPr>
      <w:r w:rsidRPr="007A3369">
        <w:rPr>
          <w:b w:val="0"/>
          <w:sz w:val="20"/>
        </w:rPr>
        <w:t xml:space="preserve">Информационную карту, </w:t>
      </w:r>
    </w:p>
    <w:p w:rsidR="00E974F2" w:rsidRPr="007A3369" w:rsidRDefault="00E974F2" w:rsidP="00E974F2">
      <w:pPr>
        <w:numPr>
          <w:ilvl w:val="0"/>
          <w:numId w:val="1"/>
        </w:numPr>
        <w:ind w:left="0" w:firstLine="0"/>
        <w:jc w:val="both"/>
      </w:pPr>
      <w:r w:rsidRPr="007A3369">
        <w:t>Проект контракта – Приложение № 1 к документации об электронном аукционе;</w:t>
      </w:r>
    </w:p>
    <w:p w:rsidR="00E974F2" w:rsidRPr="007A3369" w:rsidRDefault="00E974F2" w:rsidP="00E974F2">
      <w:pPr>
        <w:numPr>
          <w:ilvl w:val="0"/>
          <w:numId w:val="1"/>
        </w:numPr>
        <w:ind w:left="0" w:firstLine="0"/>
        <w:jc w:val="both"/>
      </w:pPr>
      <w:r w:rsidRPr="007A3369">
        <w:t>Прилагаемую документацию (в случае, если  это указано в Информационной карте);</w:t>
      </w:r>
    </w:p>
    <w:p w:rsidR="00E974F2" w:rsidRPr="007A3369" w:rsidRDefault="00E974F2" w:rsidP="00E974F2">
      <w:pPr>
        <w:numPr>
          <w:ilvl w:val="0"/>
          <w:numId w:val="1"/>
        </w:numPr>
        <w:ind w:left="0" w:firstLine="0"/>
        <w:jc w:val="both"/>
      </w:pPr>
      <w:r w:rsidRPr="007A3369">
        <w:t>Изменения, внесенные  в  документацию об электронном аукционе (при наличии).</w:t>
      </w:r>
    </w:p>
    <w:p w:rsidR="00E974F2" w:rsidRPr="007A3369" w:rsidRDefault="00E974F2" w:rsidP="00E974F2">
      <w:pPr>
        <w:jc w:val="both"/>
      </w:pPr>
      <w:r w:rsidRPr="007A3369">
        <w:rPr>
          <w:u w:val="single"/>
        </w:rPr>
        <w:t>Примечание:</w:t>
      </w:r>
      <w:r w:rsidRPr="007A3369">
        <w:t xml:space="preserve"> все изменения, вносимые в  документацию об электронном аукционе, размещаются в единой информационной системе, а до  ввода в эксплуатацию единой информационной системы – на официальном сайте).</w:t>
      </w:r>
    </w:p>
    <w:p w:rsidR="00E974F2" w:rsidRPr="007A3369" w:rsidRDefault="00E974F2" w:rsidP="00E974F2"/>
    <w:p w:rsidR="00E974F2" w:rsidRPr="007A3369" w:rsidRDefault="00E974F2" w:rsidP="00E974F2">
      <w:pPr>
        <w:pStyle w:val="6"/>
        <w:rPr>
          <w:sz w:val="20"/>
        </w:rPr>
      </w:pPr>
      <w:r w:rsidRPr="007A3369">
        <w:rPr>
          <w:sz w:val="20"/>
        </w:rPr>
        <w:lastRenderedPageBreak/>
        <w:t xml:space="preserve">Глава </w:t>
      </w:r>
      <w:r w:rsidRPr="007A3369">
        <w:rPr>
          <w:sz w:val="20"/>
          <w:lang w:val="en-US"/>
        </w:rPr>
        <w:t>V</w:t>
      </w:r>
      <w:r w:rsidRPr="007A3369">
        <w:rPr>
          <w:sz w:val="20"/>
        </w:rPr>
        <w:t xml:space="preserve">. Инструкция участникам закупки по заполнению заявки на участие в </w:t>
      </w:r>
      <w:r w:rsidRPr="007A3369">
        <w:t>электронно</w:t>
      </w:r>
      <w:r w:rsidRPr="007A3369">
        <w:rPr>
          <w:sz w:val="20"/>
        </w:rPr>
        <w:t xml:space="preserve">м аукционе, требования к содержанию и составу заявки на участие в </w:t>
      </w:r>
      <w:r w:rsidRPr="007A3369">
        <w:t>электронно</w:t>
      </w:r>
      <w:r w:rsidRPr="007A3369">
        <w:rPr>
          <w:sz w:val="20"/>
        </w:rPr>
        <w:t>м аукционе</w:t>
      </w:r>
    </w:p>
    <w:p w:rsidR="00E974F2" w:rsidRPr="007A3369" w:rsidRDefault="00E974F2" w:rsidP="00E974F2"/>
    <w:p w:rsidR="00E974F2" w:rsidRPr="007A3369" w:rsidRDefault="00E974F2" w:rsidP="00E974F2">
      <w:pPr>
        <w:ind w:left="360"/>
        <w:jc w:val="center"/>
        <w:rPr>
          <w:b/>
        </w:rPr>
      </w:pPr>
      <w:r w:rsidRPr="007A3369">
        <w:rPr>
          <w:b/>
        </w:rPr>
        <w:t xml:space="preserve">1. Порядок предоставления разъяснений положений  документации  об электронном аукционе </w:t>
      </w:r>
    </w:p>
    <w:p w:rsidR="00E974F2" w:rsidRPr="007A3369" w:rsidRDefault="00E974F2" w:rsidP="00E974F2">
      <w:pPr>
        <w:autoSpaceDE w:val="0"/>
        <w:autoSpaceDN w:val="0"/>
        <w:adjustRightInd w:val="0"/>
        <w:ind w:firstLine="540"/>
        <w:jc w:val="both"/>
        <w:outlineLvl w:val="1"/>
      </w:pPr>
      <w:r w:rsidRPr="007A3369">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данного электронного аукциона (далее –электронная площадка), запрос о даче разъяснений положений документации об электронном аукционе. При этом такой участник</w:t>
      </w:r>
      <w:r w:rsidR="00A36548" w:rsidRPr="007A3369">
        <w:t xml:space="preserve"> </w:t>
      </w:r>
      <w:r w:rsidRPr="007A3369">
        <w:t xml:space="preserve">электронного аукциона вправе направить не более чем три запроса о даче разъяснений положений данной документации об электронном аукционе в отношении данного электронного аукциона. В течение одного часа с момента поступления указанного запроса он направляется оператором электронной </w:t>
      </w:r>
      <w:r w:rsidR="00EB6E81" w:rsidRPr="007A3369">
        <w:t>площадки заказчику</w:t>
      </w:r>
      <w:r w:rsidRPr="007A3369">
        <w:t>.</w:t>
      </w:r>
    </w:p>
    <w:p w:rsidR="00E974F2" w:rsidRPr="007A3369" w:rsidRDefault="00E974F2" w:rsidP="00E974F2">
      <w:pPr>
        <w:autoSpaceDE w:val="0"/>
        <w:autoSpaceDN w:val="0"/>
        <w:adjustRightInd w:val="0"/>
        <w:ind w:firstLine="540"/>
        <w:jc w:val="both"/>
        <w:outlineLvl w:val="1"/>
      </w:pPr>
      <w:r w:rsidRPr="007A3369">
        <w:t xml:space="preserve">2. В течение двух дней с даты поступления от оператора электронной площадки указанного запроса, </w:t>
      </w:r>
      <w:r w:rsidR="00EB6E81" w:rsidRPr="007A3369">
        <w:t>заказчик</w:t>
      </w:r>
      <w:r w:rsidRPr="007A3369">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электронного аукциона, от которого поступил указанный запрос, при условии, что указанный запрос</w:t>
      </w:r>
      <w:r w:rsidR="00EB6E81" w:rsidRPr="007A3369">
        <w:t xml:space="preserve"> поступил в заказчику</w:t>
      </w:r>
      <w:r w:rsidRPr="007A3369">
        <w:t xml:space="preserve"> не позднее чем за три дня до даты окончания срока подачи заявок на участие в электронном аукционе, указанного в Информационной карте.</w:t>
      </w:r>
    </w:p>
    <w:p w:rsidR="00E974F2" w:rsidRPr="007A3369" w:rsidRDefault="00E974F2" w:rsidP="00E974F2">
      <w:pPr>
        <w:autoSpaceDE w:val="0"/>
        <w:autoSpaceDN w:val="0"/>
        <w:adjustRightInd w:val="0"/>
        <w:ind w:firstLine="540"/>
        <w:jc w:val="both"/>
        <w:outlineLvl w:val="1"/>
      </w:pPr>
      <w:r w:rsidRPr="007A3369">
        <w:t>3. Разъяснение положений документации об электронном аукционе не должно изменять ее суть.</w:t>
      </w:r>
    </w:p>
    <w:p w:rsidR="00E974F2" w:rsidRPr="007A3369" w:rsidRDefault="00EB6E81" w:rsidP="00E974F2">
      <w:pPr>
        <w:autoSpaceDE w:val="0"/>
        <w:autoSpaceDN w:val="0"/>
        <w:adjustRightInd w:val="0"/>
        <w:ind w:firstLine="540"/>
        <w:jc w:val="both"/>
        <w:outlineLvl w:val="1"/>
      </w:pPr>
      <w:r w:rsidRPr="007A3369">
        <w:t>4</w:t>
      </w:r>
      <w:r w:rsidR="00E974F2" w:rsidRPr="007A3369">
        <w:t>. Даты начала и окончания дачи разъяснений положений документации об электронном аукционе указаны в Информационной карте.</w:t>
      </w:r>
    </w:p>
    <w:p w:rsidR="00E974F2" w:rsidRPr="007A3369" w:rsidRDefault="00E974F2" w:rsidP="00E974F2">
      <w:pPr>
        <w:rPr>
          <w:b/>
        </w:rPr>
      </w:pPr>
    </w:p>
    <w:p w:rsidR="00E974F2" w:rsidRPr="007A3369" w:rsidRDefault="00E974F2" w:rsidP="00E974F2">
      <w:pPr>
        <w:jc w:val="center"/>
        <w:rPr>
          <w:b/>
        </w:rPr>
      </w:pPr>
      <w:r w:rsidRPr="007A3369">
        <w:rPr>
          <w:b/>
        </w:rPr>
        <w:t xml:space="preserve">2. Внесение изменений в извещение о проведении электронного аукциона </w:t>
      </w:r>
    </w:p>
    <w:p w:rsidR="00E974F2" w:rsidRPr="007A3369" w:rsidRDefault="00E974F2" w:rsidP="00E974F2">
      <w:pPr>
        <w:jc w:val="center"/>
        <w:rPr>
          <w:b/>
        </w:rPr>
      </w:pPr>
      <w:r w:rsidRPr="007A3369">
        <w:rPr>
          <w:b/>
        </w:rPr>
        <w:t>и в документацию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1.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электронном аукционе. Изменение объекта закупки при проведении электронного аукциона не допускается. В течение одного дня с даты принятия данного решения </w:t>
      </w:r>
      <w:r w:rsidR="0099020F" w:rsidRPr="007A3369">
        <w:t xml:space="preserve">заказчик </w:t>
      </w:r>
      <w:r w:rsidRPr="007A3369">
        <w:t>размещает в единой информационной системе указанные изменения. При этом срок подачи заявок на участие в электронном аукционе должен быть продлен таким образом, чтобы с даты размещения изменений, внесенных в извещение о проведении электронного аукциона, до даты окончания срока подачи заявок на участие в электронном аукционе этот срок составлял не менее чем семь дней.</w:t>
      </w:r>
    </w:p>
    <w:p w:rsidR="00E974F2" w:rsidRPr="007A3369" w:rsidRDefault="00E974F2" w:rsidP="00E974F2">
      <w:pPr>
        <w:widowControl w:val="0"/>
        <w:autoSpaceDE w:val="0"/>
        <w:autoSpaceDN w:val="0"/>
        <w:adjustRightInd w:val="0"/>
        <w:ind w:firstLine="540"/>
        <w:jc w:val="both"/>
      </w:pPr>
      <w:r w:rsidRPr="007A3369">
        <w:t>2</w:t>
      </w:r>
      <w:r w:rsidR="0099020F" w:rsidRPr="007A3369">
        <w:t>. Заказчик</w:t>
      </w:r>
      <w:r w:rsidRPr="007A3369">
        <w:t xml:space="preserve">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об электронном аукционе не позднее чем за два дня до даты окончания срока подачи заявок на участие в электронном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об электронном аукционе, ра</w:t>
      </w:r>
      <w:r w:rsidR="0099020F" w:rsidRPr="007A3369">
        <w:t>змещаются заказчиком</w:t>
      </w:r>
      <w:r w:rsidRPr="007A3369">
        <w:t xml:space="preserve"> в единой информационной системе. При этом срок подачи заявок на участие в электронном аукционе должен быть продлен так, чтобы с даты размещения изменений до даты окончания срока подачи заявок на участие в электронном аукционе этот срок составлял не менее чем семь дней.</w:t>
      </w:r>
    </w:p>
    <w:p w:rsidR="00E974F2" w:rsidRPr="007A3369" w:rsidRDefault="00E974F2" w:rsidP="00E974F2">
      <w:pPr>
        <w:autoSpaceDE w:val="0"/>
        <w:autoSpaceDN w:val="0"/>
        <w:adjustRightInd w:val="0"/>
        <w:ind w:firstLine="540"/>
        <w:jc w:val="both"/>
        <w:outlineLvl w:val="1"/>
      </w:pPr>
      <w:r w:rsidRPr="007A3369">
        <w:t>3. В течение одного часа с момента размещения в единой информационной системе изменений, внесенных в извещение о проведении электронного аукциона, документацию об электронном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изменениях всем участникам электронного аукциона, подавшим заявки на участие в нем, по адресам электронной почты, указанным этими участниками при аккредитации на электронной площадке.</w:t>
      </w:r>
    </w:p>
    <w:p w:rsidR="00E974F2" w:rsidRPr="007A3369" w:rsidRDefault="00E974F2" w:rsidP="00E974F2">
      <w:pPr>
        <w:autoSpaceDE w:val="0"/>
        <w:autoSpaceDN w:val="0"/>
        <w:adjustRightInd w:val="0"/>
        <w:ind w:firstLine="540"/>
        <w:jc w:val="both"/>
        <w:outlineLvl w:val="1"/>
      </w:pPr>
    </w:p>
    <w:p w:rsidR="00E974F2" w:rsidRPr="007A3369" w:rsidRDefault="00E974F2" w:rsidP="00E974F2">
      <w:pPr>
        <w:jc w:val="center"/>
        <w:rPr>
          <w:b/>
        </w:rPr>
      </w:pPr>
      <w:r w:rsidRPr="007A3369">
        <w:rPr>
          <w:b/>
        </w:rPr>
        <w:t xml:space="preserve">3. Отказ от проведения электронного аукциона </w:t>
      </w:r>
    </w:p>
    <w:p w:rsidR="00E974F2" w:rsidRPr="007A3369" w:rsidRDefault="00E974F2" w:rsidP="00E974F2">
      <w:pPr>
        <w:autoSpaceDE w:val="0"/>
        <w:autoSpaceDN w:val="0"/>
        <w:adjustRightInd w:val="0"/>
        <w:ind w:firstLine="540"/>
        <w:jc w:val="both"/>
        <w:outlineLvl w:val="1"/>
        <w:rPr>
          <w:bCs/>
        </w:rPr>
      </w:pPr>
      <w:r w:rsidRPr="007A3369">
        <w:rPr>
          <w:bCs/>
        </w:rPr>
        <w:t>1. За</w:t>
      </w:r>
      <w:r w:rsidR="0064254D" w:rsidRPr="007A3369">
        <w:rPr>
          <w:bCs/>
        </w:rPr>
        <w:t xml:space="preserve">казчик </w:t>
      </w:r>
      <w:r w:rsidRPr="007A3369">
        <w:rPr>
          <w:bCs/>
        </w:rPr>
        <w:t xml:space="preserve">вправе отменить настоящий электронный аукцион не позднее чем за пять дней до даты окончания срока подачи заявок на участие в электронном аукционе, указанной в Информационной карте. </w:t>
      </w:r>
    </w:p>
    <w:p w:rsidR="00E974F2" w:rsidRPr="007A3369" w:rsidRDefault="00E974F2" w:rsidP="00E974F2">
      <w:pPr>
        <w:autoSpaceDE w:val="0"/>
        <w:autoSpaceDN w:val="0"/>
        <w:adjustRightInd w:val="0"/>
        <w:ind w:firstLine="540"/>
        <w:jc w:val="both"/>
        <w:outlineLvl w:val="1"/>
        <w:rPr>
          <w:bCs/>
        </w:rPr>
      </w:pPr>
      <w:r w:rsidRPr="007A3369">
        <w:t>По истечении указанного срока отмены электронного аукциона и до заключения контракта заказчик вправе отменить электронный аукцион только в случае возникновения обстоятельств непреодолимой силы в соответствии с гражданским законодательством.</w:t>
      </w:r>
    </w:p>
    <w:p w:rsidR="00E974F2" w:rsidRPr="007A3369" w:rsidRDefault="00E974F2" w:rsidP="00E974F2">
      <w:pPr>
        <w:autoSpaceDE w:val="0"/>
        <w:autoSpaceDN w:val="0"/>
        <w:adjustRightInd w:val="0"/>
        <w:ind w:firstLine="540"/>
        <w:jc w:val="both"/>
        <w:outlineLvl w:val="1"/>
        <w:rPr>
          <w:bCs/>
        </w:rPr>
      </w:pPr>
      <w:r w:rsidRPr="007A3369">
        <w:rPr>
          <w:bCs/>
        </w:rPr>
        <w:t>2. Решение об отмене электро</w:t>
      </w:r>
      <w:r w:rsidR="00804467" w:rsidRPr="007A3369">
        <w:rPr>
          <w:bCs/>
        </w:rPr>
        <w:t>нного аукциона размещается</w:t>
      </w:r>
      <w:r w:rsidRPr="007A3369">
        <w:rPr>
          <w:bCs/>
        </w:rPr>
        <w:t xml:space="preserve"> в единой информационной системе в день принятия этого решения. Электронный аукцион считается отмененным с момента размещения решения о его отмене в единой информационной системе.</w:t>
      </w:r>
    </w:p>
    <w:p w:rsidR="00E974F2" w:rsidRPr="007A3369" w:rsidRDefault="00E974F2" w:rsidP="00E974F2">
      <w:pPr>
        <w:autoSpaceDE w:val="0"/>
        <w:autoSpaceDN w:val="0"/>
        <w:adjustRightInd w:val="0"/>
        <w:ind w:firstLine="540"/>
        <w:jc w:val="both"/>
        <w:outlineLvl w:val="1"/>
        <w:rPr>
          <w:bCs/>
        </w:rPr>
      </w:pPr>
      <w:r w:rsidRPr="007A3369">
        <w:rPr>
          <w:bCs/>
        </w:rPr>
        <w:t>3. При отмене настоящего эл</w:t>
      </w:r>
      <w:r w:rsidR="00804467" w:rsidRPr="007A3369">
        <w:rPr>
          <w:bCs/>
        </w:rPr>
        <w:t>ектронного аукциона заказчик, заказчик не несет</w:t>
      </w:r>
      <w:r w:rsidRPr="007A3369">
        <w:rPr>
          <w:bCs/>
        </w:rPr>
        <w:t xml:space="preserve">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недобросовестности действий з</w:t>
      </w:r>
      <w:r w:rsidR="00804467" w:rsidRPr="007A3369">
        <w:rPr>
          <w:bCs/>
        </w:rPr>
        <w:t>аказчика</w:t>
      </w:r>
      <w:r w:rsidRPr="007A3369">
        <w:rPr>
          <w:bCs/>
        </w:rPr>
        <w:t>.</w:t>
      </w:r>
    </w:p>
    <w:p w:rsidR="00E974F2" w:rsidRPr="007A3369" w:rsidRDefault="00E974F2" w:rsidP="00E974F2">
      <w:pPr>
        <w:autoSpaceDE w:val="0"/>
        <w:autoSpaceDN w:val="0"/>
        <w:adjustRightInd w:val="0"/>
        <w:ind w:firstLine="540"/>
        <w:jc w:val="both"/>
        <w:outlineLvl w:val="1"/>
      </w:pPr>
      <w:r w:rsidRPr="007A3369">
        <w:t>4. В течение одного часа с момента размещения в единой информационной системе извещения об отказе от проведения электронного аукциона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указанном извещении всем участникам электронного аукциона, подавшим заявки на участие в нем, по адресам электронной почты, указанным этими участниками при аккредитации на электронной площадке.</w:t>
      </w:r>
    </w:p>
    <w:p w:rsidR="00E974F2" w:rsidRPr="007A3369" w:rsidRDefault="00E974F2" w:rsidP="00E974F2">
      <w:pPr>
        <w:autoSpaceDE w:val="0"/>
        <w:autoSpaceDN w:val="0"/>
        <w:adjustRightInd w:val="0"/>
        <w:ind w:firstLine="540"/>
        <w:jc w:val="center"/>
        <w:outlineLvl w:val="1"/>
        <w:rPr>
          <w:b/>
          <w:bCs/>
        </w:rPr>
      </w:pPr>
    </w:p>
    <w:p w:rsidR="00E974F2" w:rsidRPr="007A3369" w:rsidRDefault="00E974F2" w:rsidP="00E974F2">
      <w:pPr>
        <w:autoSpaceDE w:val="0"/>
        <w:autoSpaceDN w:val="0"/>
        <w:adjustRightInd w:val="0"/>
        <w:ind w:firstLine="540"/>
        <w:jc w:val="center"/>
        <w:outlineLvl w:val="1"/>
        <w:rPr>
          <w:b/>
          <w:bCs/>
        </w:rPr>
      </w:pPr>
      <w:r w:rsidRPr="007A3369">
        <w:rPr>
          <w:b/>
          <w:bCs/>
        </w:rPr>
        <w:t xml:space="preserve">4. Порядок подачи заявок на участие в электронном аукционе и их отзыва, требования к содержанию и составу заявки на участие в электронном аукционе </w:t>
      </w:r>
    </w:p>
    <w:p w:rsidR="00E974F2" w:rsidRPr="007A3369" w:rsidRDefault="00E974F2" w:rsidP="00E974F2">
      <w:pPr>
        <w:autoSpaceDE w:val="0"/>
        <w:autoSpaceDN w:val="0"/>
        <w:adjustRightInd w:val="0"/>
        <w:ind w:firstLine="540"/>
        <w:jc w:val="both"/>
        <w:outlineLvl w:val="1"/>
        <w:rPr>
          <w:bCs/>
        </w:rPr>
      </w:pPr>
      <w:r w:rsidRPr="007A3369">
        <w:rPr>
          <w:bCs/>
        </w:rPr>
        <w:t>1. Подача заявок на участие в электронном аукционе осуществляется только лицами, получившими аккредитацию на электронной площадке.</w:t>
      </w:r>
    </w:p>
    <w:p w:rsidR="00E974F2" w:rsidRPr="007A3369" w:rsidRDefault="00E974F2" w:rsidP="00E974F2">
      <w:pPr>
        <w:autoSpaceDE w:val="0"/>
        <w:autoSpaceDN w:val="0"/>
        <w:adjustRightInd w:val="0"/>
        <w:ind w:firstLine="540"/>
        <w:jc w:val="both"/>
        <w:outlineLvl w:val="1"/>
        <w:rPr>
          <w:bCs/>
        </w:rPr>
      </w:pPr>
      <w:r w:rsidRPr="007A3369">
        <w:rPr>
          <w:bCs/>
        </w:rPr>
        <w:t>2. Участник  электронного</w:t>
      </w:r>
      <w:r w:rsidRPr="007A3369">
        <w:t xml:space="preserve"> аукциона</w:t>
      </w:r>
      <w:r w:rsidRPr="007A3369">
        <w:rPr>
          <w:bCs/>
        </w:rPr>
        <w:t xml:space="preserve"> вправе подать заявку на участие в </w:t>
      </w:r>
      <w:r w:rsidRPr="007A3369">
        <w:t>электронном</w:t>
      </w:r>
      <w:r w:rsidRPr="007A3369">
        <w:rPr>
          <w:bCs/>
        </w:rPr>
        <w:t xml:space="preserve"> аукционе в любой момент с момента размещения извещения о его проведении до предусмотренных в Информационной карте даты и времени окончания срока подачи заявок на участие в электронном аукционе.</w:t>
      </w:r>
    </w:p>
    <w:p w:rsidR="00E974F2" w:rsidRPr="007A3369" w:rsidRDefault="00E974F2" w:rsidP="00E974F2">
      <w:pPr>
        <w:autoSpaceDE w:val="0"/>
        <w:autoSpaceDN w:val="0"/>
        <w:adjustRightInd w:val="0"/>
        <w:ind w:firstLine="540"/>
        <w:jc w:val="both"/>
        <w:outlineLvl w:val="1"/>
      </w:pPr>
      <w:r w:rsidRPr="007A3369">
        <w:rPr>
          <w:bCs/>
        </w:rPr>
        <w:t xml:space="preserve">3. </w:t>
      </w:r>
      <w:r w:rsidRPr="007A3369">
        <w:t xml:space="preserve">Заявка на участие в </w:t>
      </w:r>
      <w:r w:rsidRPr="007A3369">
        <w:rPr>
          <w:bCs/>
        </w:rPr>
        <w:t>электронно</w:t>
      </w:r>
      <w:r w:rsidRPr="007A3369">
        <w:t xml:space="preserve">м аукционе </w:t>
      </w:r>
      <w:r w:rsidRPr="007A3369">
        <w:rPr>
          <w:u w:val="single"/>
        </w:rPr>
        <w:t>состоит из двух частей</w:t>
      </w:r>
      <w:r w:rsidRPr="007A3369">
        <w:t>.</w:t>
      </w:r>
    </w:p>
    <w:p w:rsidR="00E974F2" w:rsidRPr="007A3369" w:rsidRDefault="00E974F2" w:rsidP="00E974F2">
      <w:pPr>
        <w:autoSpaceDE w:val="0"/>
        <w:autoSpaceDN w:val="0"/>
        <w:adjustRightInd w:val="0"/>
        <w:ind w:firstLine="540"/>
        <w:jc w:val="both"/>
        <w:outlineLvl w:val="1"/>
        <w:rPr>
          <w:bCs/>
        </w:rPr>
      </w:pPr>
      <w:r w:rsidRPr="007A3369">
        <w:lastRenderedPageBreak/>
        <w:t xml:space="preserve">4. </w:t>
      </w:r>
      <w:r w:rsidRPr="007A3369">
        <w:rPr>
          <w:bCs/>
        </w:rPr>
        <w:t>Заявка на участие в электронном аукционе направляется участником</w:t>
      </w:r>
      <w:r w:rsidR="006D0AF7" w:rsidRPr="007A3369">
        <w:rPr>
          <w:bCs/>
        </w:rPr>
        <w:t xml:space="preserve"> </w:t>
      </w:r>
      <w:r w:rsidRPr="007A3369">
        <w:t>электронного</w:t>
      </w:r>
      <w:r w:rsidRPr="007A3369">
        <w:rPr>
          <w:bCs/>
        </w:rPr>
        <w:t xml:space="preserve"> аукциона оператору электронной площадки в форме двух электронных документов, содержащих следующие части заявки:</w:t>
      </w:r>
    </w:p>
    <w:p w:rsidR="00E974F2" w:rsidRPr="007A3369" w:rsidRDefault="00E974F2" w:rsidP="00E974F2">
      <w:pPr>
        <w:autoSpaceDE w:val="0"/>
        <w:autoSpaceDN w:val="0"/>
        <w:adjustRightInd w:val="0"/>
        <w:ind w:firstLine="540"/>
        <w:jc w:val="both"/>
        <w:outlineLvl w:val="1"/>
      </w:pPr>
    </w:p>
    <w:p w:rsidR="00E974F2" w:rsidRPr="007A3369" w:rsidRDefault="00E974F2" w:rsidP="00E974F2">
      <w:pPr>
        <w:numPr>
          <w:ilvl w:val="0"/>
          <w:numId w:val="4"/>
        </w:numPr>
        <w:tabs>
          <w:tab w:val="clear" w:pos="1260"/>
          <w:tab w:val="num" w:pos="570"/>
        </w:tabs>
        <w:autoSpaceDE w:val="0"/>
        <w:autoSpaceDN w:val="0"/>
        <w:adjustRightInd w:val="0"/>
        <w:ind w:left="0" w:firstLine="0"/>
        <w:jc w:val="both"/>
        <w:outlineLvl w:val="1"/>
        <w:rPr>
          <w:bCs/>
          <w:u w:val="single"/>
        </w:rPr>
      </w:pPr>
      <w:r w:rsidRPr="007A3369">
        <w:rPr>
          <w:bCs/>
          <w:u w:val="single"/>
        </w:rPr>
        <w:t>Первая часть заявки на участие в электронном аукционе должна содержать указанную в одном из следующих подпунктов информацию:</w:t>
      </w:r>
    </w:p>
    <w:p w:rsidR="00E974F2" w:rsidRPr="007A3369" w:rsidRDefault="00E974F2" w:rsidP="00E974F2">
      <w:pPr>
        <w:widowControl w:val="0"/>
        <w:autoSpaceDE w:val="0"/>
        <w:autoSpaceDN w:val="0"/>
        <w:adjustRightInd w:val="0"/>
        <w:ind w:firstLine="540"/>
        <w:jc w:val="both"/>
      </w:pPr>
      <w:r w:rsidRPr="007A3369">
        <w:rPr>
          <w:b/>
        </w:rPr>
        <w:t>1)при заключении контракта на поставку товара</w:t>
      </w:r>
      <w:r w:rsidRPr="007A3369">
        <w:t>:</w:t>
      </w:r>
    </w:p>
    <w:p w:rsidR="00E974F2" w:rsidRPr="007A3369" w:rsidRDefault="00E974F2" w:rsidP="00E974F2">
      <w:pPr>
        <w:widowControl w:val="0"/>
        <w:autoSpaceDE w:val="0"/>
        <w:autoSpaceDN w:val="0"/>
        <w:adjustRightInd w:val="0"/>
        <w:ind w:firstLine="540"/>
        <w:jc w:val="both"/>
      </w:pPr>
      <w:r w:rsidRPr="007A3369">
        <w:t>а) согласие участника электронного аукциона на поставку товара в случае, если этот участник предлагает для поставки товар, в отношении которого в Информационной карте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об электронном аукционе, конкретные показатели товара, соответствующие значениям эквивалентности, установленным данной документацией об электронном аукционе;</w:t>
      </w:r>
    </w:p>
    <w:p w:rsidR="00E974F2" w:rsidRPr="007A3369" w:rsidRDefault="00E974F2" w:rsidP="00E974F2">
      <w:pPr>
        <w:widowControl w:val="0"/>
        <w:autoSpaceDE w:val="0"/>
        <w:autoSpaceDN w:val="0"/>
        <w:adjustRightInd w:val="0"/>
        <w:ind w:firstLine="540"/>
        <w:jc w:val="both"/>
      </w:pPr>
      <w:r w:rsidRPr="007A3369">
        <w:t>б) конкретные показатели, соответствующие значениям, установленным документацией об электронном аукционе (Информационной картой),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об электронном аукционе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E974F2" w:rsidRPr="007A3369" w:rsidRDefault="00E974F2" w:rsidP="00E974F2">
      <w:pPr>
        <w:widowControl w:val="0"/>
        <w:autoSpaceDE w:val="0"/>
        <w:autoSpaceDN w:val="0"/>
        <w:adjustRightInd w:val="0"/>
        <w:ind w:firstLine="540"/>
        <w:jc w:val="both"/>
        <w:rPr>
          <w:b/>
        </w:rPr>
      </w:pPr>
      <w:bookmarkStart w:id="4" w:name="Par1058"/>
      <w:bookmarkEnd w:id="4"/>
      <w:r w:rsidRPr="007A3369">
        <w:rPr>
          <w:b/>
        </w:rPr>
        <w:t>2) согласие участника электронного аукциона на выполнение работы или оказание услуги на условиях, предусмотренных документацией об электронном аукционе, при проведении электронного аукциона на выполнение работы или оказание услуги;</w:t>
      </w:r>
    </w:p>
    <w:p w:rsidR="00E974F2" w:rsidRPr="007A3369" w:rsidRDefault="00E974F2" w:rsidP="00E974F2">
      <w:pPr>
        <w:widowControl w:val="0"/>
        <w:autoSpaceDE w:val="0"/>
        <w:autoSpaceDN w:val="0"/>
        <w:adjustRightInd w:val="0"/>
        <w:ind w:firstLine="540"/>
        <w:jc w:val="both"/>
        <w:rPr>
          <w:b/>
        </w:rPr>
      </w:pPr>
      <w:r w:rsidRPr="007A3369">
        <w:rPr>
          <w:b/>
        </w:rPr>
        <w:t>3) при заключении контракта на выполнение работы или оказание услуги, для выполнения или оказания которых используется товар:</w:t>
      </w:r>
    </w:p>
    <w:p w:rsidR="00E974F2" w:rsidRPr="007A3369" w:rsidRDefault="00E974F2" w:rsidP="00E974F2">
      <w:pPr>
        <w:widowControl w:val="0"/>
        <w:autoSpaceDE w:val="0"/>
        <w:autoSpaceDN w:val="0"/>
        <w:adjustRightInd w:val="0"/>
        <w:ind w:firstLine="540"/>
        <w:jc w:val="both"/>
      </w:pPr>
      <w:r w:rsidRPr="007A3369">
        <w:t>а) согласие участника электронного аукциона на выполнение работы или оказание услуги на условиях, предусмотренных документацией об электронном аукционе (Информационной картой), в том числе согласие на использование товара, в отношении которого в документации об электронном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участника электронного аукциона на выполнение работы или оказание услуги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электронного аукциона предлагает для использования товар, который является эквивалентным товару, указанному в данной документации об электронном аукционе, конкретные показатели товара, соответствующие значениям эквивалентности, установленным данной документацией об электронном аукционе, при условии содержания в ней указания на товарный знак (его словесное обозначение) (при наличии), знак обслуживания(при наличии), фирменное наименование(при наличии), патенты(при наличии), полезные модели(при наличии), промышленные образцы(при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электронном аукционе на товарный знак (его словесное обозначение) (при наличии), знак обслуживания(при наличии), фирменное наименование(при наличии), патенты(при наличии), полезные модели(при наличии), промышленные образцы(при наличии), наименование места происхождения товара или наименование производителя товара;</w:t>
      </w:r>
    </w:p>
    <w:p w:rsidR="00E974F2" w:rsidRPr="007A3369" w:rsidRDefault="00E974F2" w:rsidP="00E974F2">
      <w:pPr>
        <w:widowControl w:val="0"/>
        <w:autoSpaceDE w:val="0"/>
        <w:autoSpaceDN w:val="0"/>
        <w:adjustRightInd w:val="0"/>
        <w:ind w:firstLine="540"/>
        <w:jc w:val="both"/>
      </w:pPr>
      <w:r w:rsidRPr="007A3369">
        <w:t>б) согласие, участника электронного аукциона на выполнение работы или оказание услуги на условиях, предусмотренных документацией об электронном аукционе (Информационной картой),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обслуживания(при наличии), фирменное наименование(при наличии), патенты(при наличии), полезные модели(при наличии), промышленные образцы(при наличии), наименование места происхождения товара или наименование производителя товара при условии отсутствия в данной документации об электронном аукционе указания на товарный знак, знак обслуживания(при наличии), фирменное наименование(при наличии), патенты(при наличии), полезные модели(при наличии), промышленные образцы(при наличии), наименование места происхождения товара или наименование производителя товара.</w:t>
      </w:r>
    </w:p>
    <w:p w:rsidR="00E974F2" w:rsidRPr="007A3369" w:rsidRDefault="00E974F2" w:rsidP="00E974F2">
      <w:pPr>
        <w:widowControl w:val="0"/>
        <w:autoSpaceDE w:val="0"/>
        <w:autoSpaceDN w:val="0"/>
        <w:adjustRightInd w:val="0"/>
        <w:ind w:firstLine="540"/>
        <w:jc w:val="both"/>
      </w:pPr>
      <w:r w:rsidRPr="007A3369">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974F2" w:rsidRPr="007A3369" w:rsidRDefault="00E974F2" w:rsidP="00E974F2">
      <w:pPr>
        <w:autoSpaceDE w:val="0"/>
        <w:autoSpaceDN w:val="0"/>
        <w:adjustRightInd w:val="0"/>
        <w:ind w:firstLine="540"/>
        <w:jc w:val="both"/>
        <w:outlineLvl w:val="1"/>
        <w:rPr>
          <w:b/>
          <w:u w:val="single"/>
        </w:rPr>
      </w:pPr>
      <w:r w:rsidRPr="007A3369">
        <w:rPr>
          <w:b/>
          <w:u w:val="single"/>
        </w:rPr>
        <w:t>Более подробные требования к содержанию первой части заявки на участие в данном электронном аукционе указаны в Информационной карте.</w:t>
      </w:r>
    </w:p>
    <w:p w:rsidR="00E974F2" w:rsidRPr="007A3369" w:rsidRDefault="00E974F2" w:rsidP="00E974F2">
      <w:pPr>
        <w:autoSpaceDE w:val="0"/>
        <w:autoSpaceDN w:val="0"/>
        <w:adjustRightInd w:val="0"/>
        <w:ind w:firstLine="540"/>
        <w:jc w:val="both"/>
        <w:outlineLvl w:val="1"/>
        <w:rPr>
          <w:bCs/>
        </w:rPr>
      </w:pPr>
    </w:p>
    <w:p w:rsidR="00E974F2" w:rsidRPr="007A3369" w:rsidRDefault="00E974F2" w:rsidP="00E974F2">
      <w:pPr>
        <w:numPr>
          <w:ilvl w:val="0"/>
          <w:numId w:val="4"/>
        </w:numPr>
        <w:tabs>
          <w:tab w:val="clear" w:pos="1260"/>
          <w:tab w:val="num" w:pos="570"/>
        </w:tabs>
        <w:autoSpaceDE w:val="0"/>
        <w:autoSpaceDN w:val="0"/>
        <w:adjustRightInd w:val="0"/>
        <w:ind w:left="0" w:hanging="6"/>
        <w:jc w:val="both"/>
        <w:outlineLvl w:val="1"/>
        <w:rPr>
          <w:bCs/>
          <w:u w:val="single"/>
        </w:rPr>
      </w:pPr>
      <w:r w:rsidRPr="007A3369">
        <w:rPr>
          <w:bCs/>
          <w:u w:val="single"/>
        </w:rPr>
        <w:t>Вторая часть заявки на участие в электронном аукционе должна содержать следующие документы и информацию:</w:t>
      </w:r>
    </w:p>
    <w:p w:rsidR="00E974F2" w:rsidRPr="007A3369" w:rsidRDefault="00E974F2" w:rsidP="00E974F2">
      <w:pPr>
        <w:widowControl w:val="0"/>
        <w:autoSpaceDE w:val="0"/>
        <w:autoSpaceDN w:val="0"/>
        <w:adjustRightInd w:val="0"/>
        <w:ind w:firstLine="567"/>
        <w:jc w:val="both"/>
        <w:rPr>
          <w:rFonts w:cs="Calibri"/>
        </w:rPr>
      </w:pPr>
      <w:r w:rsidRPr="007A3369">
        <w:rPr>
          <w:rFonts w:cs="Calibri"/>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sidRPr="007A3369">
        <w:t>электронного</w:t>
      </w:r>
      <w:r w:rsidRPr="007A3369">
        <w:rPr>
          <w:rFonts w:cs="Calibri"/>
        </w:rPr>
        <w:t xml:space="preserve">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Pr="007A3369">
        <w:t>электронного</w:t>
      </w:r>
      <w:r w:rsidRPr="007A3369">
        <w:rPr>
          <w:rFonts w:cs="Calibri"/>
        </w:rPr>
        <w:t xml:space="preserve">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E974F2" w:rsidRPr="007A3369" w:rsidRDefault="00E974F2" w:rsidP="00E974F2">
      <w:pPr>
        <w:widowControl w:val="0"/>
        <w:autoSpaceDE w:val="0"/>
        <w:autoSpaceDN w:val="0"/>
        <w:adjustRightInd w:val="0"/>
        <w:ind w:firstLine="567"/>
        <w:jc w:val="both"/>
        <w:rPr>
          <w:rFonts w:cs="Calibri"/>
        </w:rPr>
      </w:pPr>
      <w:r w:rsidRPr="007A3369">
        <w:rPr>
          <w:rFonts w:cs="Calibri"/>
        </w:rPr>
        <w:t xml:space="preserve">2) документы, подтверждающие соответствие участника электронного аукциона требованиям, установленным в </w:t>
      </w:r>
      <w:r w:rsidRPr="007A3369">
        <w:rPr>
          <w:rFonts w:cs="Calibri"/>
        </w:rPr>
        <w:lastRenderedPageBreak/>
        <w:t>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(если указание на это соде</w:t>
      </w:r>
      <w:r w:rsidR="005C1B7D">
        <w:rPr>
          <w:rFonts w:cs="Calibri"/>
        </w:rPr>
        <w:t xml:space="preserve">ржится в Информационной карте) </w:t>
      </w:r>
      <w:r w:rsidRPr="007A3369">
        <w:rPr>
          <w:rFonts w:cs="Calibri"/>
        </w:rPr>
        <w:t xml:space="preserve">или копии этих документов, а также декларация о соответствии участника </w:t>
      </w:r>
      <w:r w:rsidRPr="007A3369">
        <w:t>электронного</w:t>
      </w:r>
      <w:r w:rsidRPr="007A3369">
        <w:rPr>
          <w:rFonts w:cs="Calibri"/>
        </w:rPr>
        <w:t xml:space="preserve"> аукциона следующим требованиям:</w:t>
      </w:r>
    </w:p>
    <w:p w:rsidR="00E974F2" w:rsidRPr="007A3369" w:rsidRDefault="00E974F2" w:rsidP="00E974F2">
      <w:pPr>
        <w:widowControl w:val="0"/>
        <w:autoSpaceDE w:val="0"/>
        <w:autoSpaceDN w:val="0"/>
        <w:adjustRightInd w:val="0"/>
        <w:ind w:firstLine="540"/>
        <w:jc w:val="both"/>
      </w:pPr>
      <w:r w:rsidRPr="007A3369">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974F2" w:rsidRPr="007A3369" w:rsidRDefault="00E974F2" w:rsidP="00E974F2">
      <w:pPr>
        <w:widowControl w:val="0"/>
        <w:autoSpaceDE w:val="0"/>
        <w:autoSpaceDN w:val="0"/>
        <w:adjustRightInd w:val="0"/>
        <w:ind w:firstLine="540"/>
        <w:jc w:val="both"/>
      </w:pPr>
      <w:r w:rsidRPr="007A3369">
        <w:t xml:space="preserve">б) неприостановление деятельности участника закупки в порядке, установленном </w:t>
      </w:r>
      <w:hyperlink r:id="rId11" w:history="1">
        <w:r w:rsidRPr="007A3369">
          <w:t>Кодексом</w:t>
        </w:r>
      </w:hyperlink>
      <w:r w:rsidRPr="007A3369">
        <w:t xml:space="preserve"> Российской Федерации об административных правонарушениях, на дату подачи заявки на участие в закупке;</w:t>
      </w:r>
    </w:p>
    <w:p w:rsidR="00E974F2" w:rsidRPr="007A3369" w:rsidRDefault="00E974F2" w:rsidP="00E974F2">
      <w:pPr>
        <w:widowControl w:val="0"/>
        <w:autoSpaceDE w:val="0"/>
        <w:autoSpaceDN w:val="0"/>
        <w:adjustRightInd w:val="0"/>
        <w:ind w:firstLine="540"/>
        <w:jc w:val="both"/>
      </w:pPr>
      <w:bookmarkStart w:id="5" w:name="Par466"/>
      <w:bookmarkEnd w:id="5"/>
      <w:r w:rsidRPr="007A3369">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7A3369">
          <w:t>законодательством</w:t>
        </w:r>
      </w:hyperlink>
      <w:r w:rsidRPr="007A336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7A3369">
          <w:t>законодательством</w:t>
        </w:r>
      </w:hyperlink>
      <w:r w:rsidRPr="007A336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74F2" w:rsidRPr="007A3369" w:rsidRDefault="00E974F2" w:rsidP="00E974F2">
      <w:pPr>
        <w:widowControl w:val="0"/>
        <w:autoSpaceDE w:val="0"/>
        <w:autoSpaceDN w:val="0"/>
        <w:adjustRightInd w:val="0"/>
        <w:ind w:firstLine="540"/>
        <w:jc w:val="both"/>
      </w:pPr>
      <w:bookmarkStart w:id="6" w:name="Par467"/>
      <w:bookmarkEnd w:id="6"/>
      <w:r w:rsidRPr="007A3369">
        <w:t>г)</w:t>
      </w:r>
      <w:bookmarkStart w:id="7" w:name="Par468"/>
      <w:bookmarkEnd w:id="7"/>
      <w:r w:rsidRPr="007A3369">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974F2" w:rsidRPr="007A3369" w:rsidRDefault="00E974F2" w:rsidP="00E974F2">
      <w:pPr>
        <w:widowControl w:val="0"/>
        <w:autoSpaceDE w:val="0"/>
        <w:autoSpaceDN w:val="0"/>
        <w:adjustRightInd w:val="0"/>
        <w:ind w:firstLine="540"/>
        <w:jc w:val="both"/>
        <w:outlineLvl w:val="0"/>
      </w:pPr>
      <w:bookmarkStart w:id="8" w:name="Par469"/>
      <w:bookmarkEnd w:id="8"/>
      <w:r w:rsidRPr="007A3369">
        <w:t>д)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974F2" w:rsidRDefault="00E974F2" w:rsidP="00E974F2">
      <w:pPr>
        <w:widowControl w:val="0"/>
        <w:autoSpaceDE w:val="0"/>
        <w:autoSpaceDN w:val="0"/>
        <w:adjustRightInd w:val="0"/>
        <w:ind w:firstLine="540"/>
        <w:jc w:val="both"/>
        <w:outlineLvl w:val="0"/>
      </w:pPr>
      <w:r w:rsidRPr="007A3369">
        <w:t>е)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раздела документации об электронном аукционе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B4DE5" w:rsidRPr="007A3369" w:rsidRDefault="009B4DE5" w:rsidP="00E974F2">
      <w:pPr>
        <w:widowControl w:val="0"/>
        <w:autoSpaceDE w:val="0"/>
        <w:autoSpaceDN w:val="0"/>
        <w:adjustRightInd w:val="0"/>
        <w:ind w:firstLine="540"/>
        <w:jc w:val="both"/>
        <w:outlineLvl w:val="0"/>
      </w:pPr>
      <w:r>
        <w:t xml:space="preserve">ж)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44-ФЗ.  </w:t>
      </w:r>
    </w:p>
    <w:p w:rsidR="00E974F2" w:rsidRPr="007A3369" w:rsidRDefault="00E974F2" w:rsidP="00E974F2">
      <w:pPr>
        <w:widowControl w:val="0"/>
        <w:autoSpaceDE w:val="0"/>
        <w:autoSpaceDN w:val="0"/>
        <w:adjustRightInd w:val="0"/>
        <w:ind w:firstLine="567"/>
        <w:jc w:val="both"/>
        <w:rPr>
          <w:rFonts w:cs="Calibri"/>
        </w:rPr>
      </w:pPr>
      <w:r w:rsidRPr="007A3369">
        <w:rPr>
          <w:rFonts w:cs="Calibri"/>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Информационной картой;</w:t>
      </w:r>
    </w:p>
    <w:p w:rsidR="00E974F2" w:rsidRPr="007A3369" w:rsidRDefault="00E974F2" w:rsidP="00E974F2">
      <w:pPr>
        <w:tabs>
          <w:tab w:val="left" w:pos="570"/>
          <w:tab w:val="left" w:pos="741"/>
        </w:tabs>
        <w:autoSpaceDE w:val="0"/>
        <w:autoSpaceDN w:val="0"/>
        <w:adjustRightInd w:val="0"/>
        <w:jc w:val="both"/>
        <w:rPr>
          <w:bCs/>
          <w:color w:val="FF0000"/>
        </w:rPr>
      </w:pPr>
      <w:r w:rsidRPr="007A3369">
        <w:rPr>
          <w:rFonts w:cs="Calibri"/>
        </w:rPr>
        <w:tab/>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Pr="007A3369">
        <w:t>электронного</w:t>
      </w:r>
      <w:r w:rsidRPr="007A3369">
        <w:rPr>
          <w:rFonts w:cs="Calibri"/>
        </w:rPr>
        <w:t xml:space="preserve"> аукциона заключаемый контракт или предоставление обеспечения заявки на участие в </w:t>
      </w:r>
      <w:r w:rsidRPr="007A3369">
        <w:t>электронно</w:t>
      </w:r>
      <w:r w:rsidRPr="007A3369">
        <w:rPr>
          <w:rFonts w:cs="Calibri"/>
        </w:rPr>
        <w:t>м аукционе, обеспечения исполнения контракта является крупной сделкой;</w:t>
      </w:r>
    </w:p>
    <w:p w:rsidR="00E974F2" w:rsidRPr="007A3369" w:rsidRDefault="00E974F2" w:rsidP="00E974F2">
      <w:pPr>
        <w:widowControl w:val="0"/>
        <w:autoSpaceDE w:val="0"/>
        <w:autoSpaceDN w:val="0"/>
        <w:adjustRightInd w:val="0"/>
        <w:ind w:firstLine="567"/>
        <w:jc w:val="both"/>
        <w:rPr>
          <w:rFonts w:cs="Calibri"/>
        </w:rPr>
      </w:pPr>
      <w:r w:rsidRPr="007A3369">
        <w:rPr>
          <w:rFonts w:cs="Calibri"/>
        </w:rPr>
        <w:t xml:space="preserve">5) документы, подтверждающие право участника </w:t>
      </w:r>
      <w:r w:rsidRPr="007A3369">
        <w:t>электронного</w:t>
      </w:r>
      <w:r w:rsidRPr="007A3369">
        <w:rPr>
          <w:rFonts w:cs="Calibri"/>
        </w:rPr>
        <w:t xml:space="preserve"> аукциона на получение преимуществ, предоставляемых учреждениям и предприятиям уголовно-исполнительной системы, организациям инвалидов, если информация о предоставлении таких преимуществ указана в Информационной карте, или копии этих документов;</w:t>
      </w:r>
    </w:p>
    <w:p w:rsidR="00E974F2" w:rsidRPr="007A3369" w:rsidRDefault="00E974F2" w:rsidP="00E974F2">
      <w:pPr>
        <w:widowControl w:val="0"/>
        <w:autoSpaceDE w:val="0"/>
        <w:autoSpaceDN w:val="0"/>
        <w:adjustRightInd w:val="0"/>
        <w:ind w:firstLine="540"/>
        <w:jc w:val="both"/>
        <w:rPr>
          <w:rFonts w:cs="Calibri"/>
        </w:rPr>
      </w:pPr>
      <w:r w:rsidRPr="007A3369">
        <w:rPr>
          <w:rFonts w:cs="Calibri"/>
        </w:rPr>
        <w:t xml:space="preserve">6) документы, подтверждающие соответствие участника </w:t>
      </w:r>
      <w:r w:rsidRPr="007A3369">
        <w:t>электронного</w:t>
      </w:r>
      <w:r w:rsidRPr="007A3369">
        <w:rPr>
          <w:rFonts w:cs="Calibri"/>
        </w:rPr>
        <w:t xml:space="preserve"> аукциона и (или) предлагаемых им товара, работы или услуги условиям, запретам и ограничениям, установленным заказчиком в соответствии с применением национального режима в соответствии со статьей 14 44-ФЗ при осуществлении закупок, или копии этих документов (если указание на это содержится в Информационной карте).</w:t>
      </w:r>
    </w:p>
    <w:p w:rsidR="00E974F2" w:rsidRPr="007A3369" w:rsidRDefault="00E974F2" w:rsidP="00E974F2">
      <w:pPr>
        <w:autoSpaceDE w:val="0"/>
        <w:autoSpaceDN w:val="0"/>
        <w:adjustRightInd w:val="0"/>
        <w:ind w:firstLine="540"/>
        <w:jc w:val="both"/>
        <w:outlineLvl w:val="1"/>
        <w:rPr>
          <w:bCs/>
          <w:u w:val="single"/>
        </w:rPr>
      </w:pPr>
      <w:r w:rsidRPr="007A3369">
        <w:rPr>
          <w:bCs/>
          <w:u w:val="single"/>
        </w:rPr>
        <w:t>Указанные электронные документы, содержащие первую и вторую части заявки, подаются одновременно.</w:t>
      </w:r>
    </w:p>
    <w:p w:rsidR="00E974F2" w:rsidRPr="007A3369" w:rsidRDefault="00E974F2" w:rsidP="00E974F2">
      <w:pPr>
        <w:autoSpaceDE w:val="0"/>
        <w:autoSpaceDN w:val="0"/>
        <w:adjustRightInd w:val="0"/>
        <w:ind w:firstLine="540"/>
        <w:jc w:val="both"/>
        <w:outlineLvl w:val="1"/>
      </w:pPr>
      <w:r w:rsidRPr="007A3369">
        <w:t>5. 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соответственно участника электронного аукциона.</w:t>
      </w:r>
    </w:p>
    <w:p w:rsidR="00E974F2" w:rsidRPr="007A3369" w:rsidRDefault="00E974F2" w:rsidP="00E974F2">
      <w:pPr>
        <w:autoSpaceDE w:val="0"/>
        <w:autoSpaceDN w:val="0"/>
        <w:adjustRightInd w:val="0"/>
        <w:ind w:firstLine="540"/>
        <w:jc w:val="both"/>
        <w:outlineLvl w:val="1"/>
        <w:rPr>
          <w:bCs/>
        </w:rPr>
      </w:pPr>
      <w:r w:rsidRPr="007A3369">
        <w:rPr>
          <w:bCs/>
        </w:rPr>
        <w:t xml:space="preserve">6.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w:t>
      </w:r>
      <w:r w:rsidRPr="007A3369">
        <w:rPr>
          <w:bCs/>
        </w:rPr>
        <w:lastRenderedPageBreak/>
        <w:t xml:space="preserve">участнику </w:t>
      </w:r>
      <w:r w:rsidRPr="007A3369">
        <w:t>электронного</w:t>
      </w:r>
      <w:r w:rsidRPr="007A3369">
        <w:rPr>
          <w:bCs/>
        </w:rPr>
        <w:t xml:space="preserve"> аукциона, подавшему указанную заявку, ее получение с указанием присвоенного ей порядкового номера.</w:t>
      </w:r>
    </w:p>
    <w:p w:rsidR="00E974F2" w:rsidRPr="007A3369" w:rsidRDefault="00E974F2" w:rsidP="00E974F2">
      <w:pPr>
        <w:autoSpaceDE w:val="0"/>
        <w:autoSpaceDN w:val="0"/>
        <w:adjustRightInd w:val="0"/>
        <w:ind w:firstLine="540"/>
        <w:jc w:val="both"/>
        <w:outlineLvl w:val="1"/>
        <w:rPr>
          <w:bCs/>
        </w:rPr>
      </w:pPr>
      <w:r w:rsidRPr="007A3369">
        <w:rPr>
          <w:bCs/>
        </w:rPr>
        <w:t>7. В течение одного часа с момента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случае:</w:t>
      </w:r>
    </w:p>
    <w:p w:rsidR="00E974F2" w:rsidRPr="007A3369" w:rsidRDefault="00E974F2" w:rsidP="00E974F2">
      <w:pPr>
        <w:autoSpaceDE w:val="0"/>
        <w:autoSpaceDN w:val="0"/>
        <w:adjustRightInd w:val="0"/>
        <w:ind w:firstLine="540"/>
        <w:jc w:val="both"/>
        <w:outlineLvl w:val="1"/>
        <w:rPr>
          <w:bCs/>
        </w:rPr>
      </w:pPr>
      <w:r w:rsidRPr="007A3369">
        <w:rPr>
          <w:bCs/>
        </w:rPr>
        <w:t>1) подачи данной заявки с нарушением требований, предусмотренных частью 2 статьи 60 44-ФЗ</w:t>
      </w:r>
      <w:r w:rsidRPr="007A3369">
        <w:rPr>
          <w:rStyle w:val="afb"/>
          <w:bCs/>
        </w:rPr>
        <w:footnoteReference w:id="2"/>
      </w:r>
      <w:r w:rsidRPr="007A3369">
        <w:rPr>
          <w:bCs/>
        </w:rPr>
        <w:t>;</w:t>
      </w:r>
    </w:p>
    <w:p w:rsidR="00E974F2" w:rsidRPr="007A3369" w:rsidRDefault="00E974F2" w:rsidP="00E974F2">
      <w:pPr>
        <w:autoSpaceDE w:val="0"/>
        <w:autoSpaceDN w:val="0"/>
        <w:adjustRightInd w:val="0"/>
        <w:ind w:firstLine="540"/>
        <w:jc w:val="both"/>
        <w:outlineLvl w:val="1"/>
        <w:rPr>
          <w:bCs/>
        </w:rPr>
      </w:pPr>
      <w:r w:rsidRPr="007A3369">
        <w:rPr>
          <w:bCs/>
        </w:rPr>
        <w:t xml:space="preserve">2) подачи одним участником </w:t>
      </w:r>
      <w:r w:rsidRPr="007A3369">
        <w:t>электронного</w:t>
      </w:r>
      <w:r w:rsidRPr="007A3369">
        <w:rPr>
          <w:bCs/>
        </w:rPr>
        <w:t xml:space="preserve">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Pr="007A3369">
        <w:t>электронно</w:t>
      </w:r>
      <w:r w:rsidRPr="007A3369">
        <w:rPr>
          <w:bCs/>
        </w:rPr>
        <w:t>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3) получения данной заявки после даты или времени окончания срока подачи заявок на участие в </w:t>
      </w:r>
      <w:r w:rsidRPr="007A3369">
        <w:t>электронно</w:t>
      </w:r>
      <w:r w:rsidRPr="007A3369">
        <w:rPr>
          <w:bCs/>
        </w:rPr>
        <w:t>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4) получения данной заявки от участника </w:t>
      </w:r>
      <w:r w:rsidRPr="007A3369">
        <w:t>электронного</w:t>
      </w:r>
      <w:r w:rsidRPr="007A3369">
        <w:rPr>
          <w:bCs/>
        </w:rPr>
        <w:t xml:space="preserve"> аукциона с нарушением положений части 14 статьи 61 44-ФЗ</w:t>
      </w:r>
      <w:r w:rsidRPr="007A3369">
        <w:rPr>
          <w:rStyle w:val="afb"/>
          <w:bCs/>
        </w:rPr>
        <w:footnoteReference w:id="3"/>
      </w:r>
      <w:r w:rsidRPr="007A3369">
        <w:rPr>
          <w:bCs/>
        </w:rPr>
        <w:t>;</w:t>
      </w:r>
    </w:p>
    <w:p w:rsidR="00E974F2" w:rsidRPr="007A3369" w:rsidRDefault="00E974F2" w:rsidP="00E974F2">
      <w:pPr>
        <w:autoSpaceDE w:val="0"/>
        <w:autoSpaceDN w:val="0"/>
        <w:adjustRightInd w:val="0"/>
        <w:ind w:firstLine="540"/>
        <w:jc w:val="both"/>
        <w:outlineLvl w:val="1"/>
        <w:rPr>
          <w:bCs/>
        </w:rPr>
      </w:pPr>
      <w:r w:rsidRPr="007A3369">
        <w:rPr>
          <w:bCs/>
        </w:rPr>
        <w:t xml:space="preserve">5) отсутствия на лицевом счете, открытом для проведения операций по обеспечению участия в электронном аукционе участника закупок, подавшего заявку на участие в </w:t>
      </w:r>
      <w:r w:rsidRPr="007A3369">
        <w:t>электронно</w:t>
      </w:r>
      <w:r w:rsidRPr="007A3369">
        <w:rPr>
          <w:bCs/>
        </w:rPr>
        <w:t>м аукционе, денежных средств в размере обеспечения данной заявки, в отношении которых не осуществлено блокирование в соответствии с 44-ФЗ.</w:t>
      </w:r>
    </w:p>
    <w:p w:rsidR="00E974F2" w:rsidRPr="007A3369" w:rsidRDefault="00E974F2" w:rsidP="00E974F2">
      <w:pPr>
        <w:autoSpaceDE w:val="0"/>
        <w:autoSpaceDN w:val="0"/>
        <w:adjustRightInd w:val="0"/>
        <w:ind w:firstLine="540"/>
        <w:jc w:val="both"/>
        <w:outlineLvl w:val="1"/>
        <w:rPr>
          <w:bCs/>
          <w:color w:val="FF0000"/>
        </w:rPr>
      </w:pPr>
      <w:r w:rsidRPr="007A3369">
        <w:rPr>
          <w:bCs/>
        </w:rPr>
        <w:t>8. Одновременно с возвратом заявки на участие в электронном аукционе</w:t>
      </w:r>
      <w:r w:rsidR="005C68A5" w:rsidRPr="007A3369">
        <w:rPr>
          <w:bCs/>
        </w:rPr>
        <w:t xml:space="preserve"> </w:t>
      </w:r>
      <w:r w:rsidRPr="007A3369">
        <w:rPr>
          <w:bCs/>
        </w:rPr>
        <w:t>в соответствии с пунктом 7 настоящего раздела</w:t>
      </w:r>
      <w:r w:rsidR="005C68A5" w:rsidRPr="007A3369">
        <w:rPr>
          <w:bCs/>
        </w:rPr>
        <w:t xml:space="preserve"> </w:t>
      </w:r>
      <w:r w:rsidRPr="007A3369">
        <w:t>документации об электронном аукционе</w:t>
      </w:r>
      <w:r w:rsidRPr="007A3369">
        <w:rPr>
          <w:bCs/>
        </w:rPr>
        <w:t xml:space="preserve"> оператор электронной площадки обязан уведомить в форме электронного документа участника </w:t>
      </w:r>
      <w:r w:rsidRPr="007A3369">
        <w:t>электронного</w:t>
      </w:r>
      <w:r w:rsidRPr="007A3369">
        <w:rPr>
          <w:bCs/>
        </w:rPr>
        <w:t xml:space="preserve"> аукциона, подавшего данную заявку, об основаниях ее возврата с указанием положений 44-ФЗ, которые были нарушены. Возврат заявок на участие в электронном аукционе оператором электронной площадки по иным основаниям не допускается.</w:t>
      </w:r>
    </w:p>
    <w:p w:rsidR="00E974F2" w:rsidRPr="007A3369" w:rsidRDefault="00E974F2" w:rsidP="00E974F2">
      <w:pPr>
        <w:autoSpaceDE w:val="0"/>
        <w:autoSpaceDN w:val="0"/>
        <w:adjustRightInd w:val="0"/>
        <w:ind w:firstLine="540"/>
        <w:jc w:val="both"/>
        <w:outlineLvl w:val="1"/>
        <w:rPr>
          <w:bCs/>
        </w:rPr>
      </w:pPr>
      <w:r w:rsidRPr="007A3369">
        <w:rPr>
          <w:bCs/>
        </w:rPr>
        <w:t>9. Не позднее рабочего дня, следующего за датой окончания срока подачи заявок на участие в электронном аукционе, указанного в Информационной карте, оператор электронной площадки н</w:t>
      </w:r>
      <w:r w:rsidR="005C68A5" w:rsidRPr="007A3369">
        <w:rPr>
          <w:bCs/>
        </w:rPr>
        <w:t>аправляет заказчику</w:t>
      </w:r>
      <w:r w:rsidRPr="007A3369">
        <w:rPr>
          <w:bCs/>
        </w:rPr>
        <w:t xml:space="preserve"> первую часть заявки на участие в электронном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10. Участник электронного аукциона, подавший заявку на участие в </w:t>
      </w:r>
      <w:r w:rsidRPr="007A3369">
        <w:t>электронно</w:t>
      </w:r>
      <w:r w:rsidRPr="007A3369">
        <w:rPr>
          <w:bCs/>
        </w:rPr>
        <w:t xml:space="preserve">м аукционе, вправе отозвать данную заявку не позднее даты окончания срока подачи заявок на участие в </w:t>
      </w:r>
      <w:r w:rsidRPr="007A3369">
        <w:t>электронном</w:t>
      </w:r>
      <w:r w:rsidRPr="007A3369">
        <w:rPr>
          <w:bCs/>
        </w:rPr>
        <w:t xml:space="preserve"> аукционе, указанного в Информационной карте, направив об этом уведомление оператору электронной площадки. </w:t>
      </w:r>
    </w:p>
    <w:p w:rsidR="00E974F2" w:rsidRPr="007A3369" w:rsidRDefault="00E974F2" w:rsidP="00E974F2">
      <w:pPr>
        <w:autoSpaceDE w:val="0"/>
        <w:autoSpaceDN w:val="0"/>
        <w:adjustRightInd w:val="0"/>
        <w:ind w:firstLine="540"/>
        <w:jc w:val="both"/>
        <w:outlineLvl w:val="1"/>
      </w:pPr>
      <w:r w:rsidRPr="007A3369">
        <w:rPr>
          <w:bCs/>
        </w:rPr>
        <w:t>11</w:t>
      </w:r>
      <w:r w:rsidRPr="007A3369">
        <w:t xml:space="preserve">. В случае, если по окончании срока подачи заявок на участие в </w:t>
      </w:r>
      <w:r w:rsidRPr="007A3369">
        <w:rPr>
          <w:bCs/>
        </w:rPr>
        <w:t>электронно</w:t>
      </w:r>
      <w:r w:rsidRPr="007A3369">
        <w:t>м аукционе подана только одна заявка или не подано ни одной заявки, электронный аукцион признается несостоявшимся.</w:t>
      </w:r>
    </w:p>
    <w:p w:rsidR="00E974F2" w:rsidRPr="007A3369" w:rsidRDefault="00E974F2" w:rsidP="00E974F2">
      <w:pPr>
        <w:jc w:val="center"/>
        <w:rPr>
          <w:b/>
        </w:rPr>
      </w:pPr>
    </w:p>
    <w:p w:rsidR="00E974F2" w:rsidRPr="007A3369" w:rsidRDefault="00E974F2" w:rsidP="00E974F2">
      <w:pPr>
        <w:jc w:val="center"/>
        <w:rPr>
          <w:b/>
        </w:rPr>
      </w:pPr>
      <w:r w:rsidRPr="007A3369">
        <w:rPr>
          <w:b/>
        </w:rPr>
        <w:t xml:space="preserve">5. Одна заявка на участие в </w:t>
      </w:r>
      <w:r w:rsidRPr="007A3369">
        <w:rPr>
          <w:b/>
          <w:bCs/>
        </w:rPr>
        <w:t>электронно</w:t>
      </w:r>
      <w:r w:rsidRPr="007A3369">
        <w:rPr>
          <w:b/>
        </w:rPr>
        <w:t>м аукционе от каждого участника электронного аукциона.</w:t>
      </w:r>
    </w:p>
    <w:p w:rsidR="00E974F2" w:rsidRPr="007A3369" w:rsidRDefault="00E974F2" w:rsidP="00E974F2">
      <w:pPr>
        <w:jc w:val="center"/>
        <w:rPr>
          <w:b/>
        </w:rPr>
      </w:pPr>
      <w:r w:rsidRPr="007A3369">
        <w:rPr>
          <w:b/>
        </w:rPr>
        <w:t>Изменение и отзыв заявок</w:t>
      </w:r>
    </w:p>
    <w:p w:rsidR="00E974F2" w:rsidRPr="007A3369" w:rsidRDefault="00E974F2" w:rsidP="00E974F2">
      <w:pPr>
        <w:autoSpaceDE w:val="0"/>
        <w:autoSpaceDN w:val="0"/>
        <w:adjustRightInd w:val="0"/>
        <w:ind w:firstLine="540"/>
        <w:jc w:val="both"/>
        <w:outlineLvl w:val="1"/>
      </w:pPr>
      <w:r w:rsidRPr="007A3369">
        <w:t>Участник электронного аукциона вправе подать только одну заявку на участие в электронном аукционе в отношении каждого объекта закупки.</w:t>
      </w:r>
    </w:p>
    <w:p w:rsidR="00E974F2" w:rsidRPr="007A3369" w:rsidRDefault="00E974F2" w:rsidP="00E974F2">
      <w:pPr>
        <w:autoSpaceDE w:val="0"/>
        <w:autoSpaceDN w:val="0"/>
        <w:adjustRightInd w:val="0"/>
        <w:ind w:firstLine="540"/>
        <w:jc w:val="both"/>
        <w:outlineLvl w:val="1"/>
      </w:pPr>
      <w:r w:rsidRPr="007A3369">
        <w:t xml:space="preserve">В случае </w:t>
      </w:r>
      <w:r w:rsidRPr="007A3369">
        <w:rPr>
          <w:bCs/>
        </w:rPr>
        <w:t xml:space="preserve">подачи одним участником </w:t>
      </w:r>
      <w:r w:rsidRPr="007A3369">
        <w:t>электронного</w:t>
      </w:r>
      <w:r w:rsidRPr="007A3369">
        <w:rPr>
          <w:bCs/>
        </w:rPr>
        <w:t xml:space="preserve"> аукциона двух и более заявок на участие в нем при условии, что поданные ранее заявки этим участником не отозваны</w:t>
      </w:r>
      <w:r w:rsidRPr="007A3369">
        <w:t>, в</w:t>
      </w:r>
      <w:r w:rsidRPr="007A3369">
        <w:rPr>
          <w:bCs/>
        </w:rPr>
        <w:t xml:space="preserve"> течение одного часа с момента получения заявки на участие в электронном аукционе оператор электронной площадки возвращает заявку подавшему ее участнику электронного аукциона</w:t>
      </w:r>
      <w:r w:rsidRPr="007A3369">
        <w:t>.</w:t>
      </w:r>
      <w:r w:rsidR="00804467" w:rsidRPr="007A3369">
        <w:t xml:space="preserve"> </w:t>
      </w:r>
      <w:r w:rsidRPr="007A3369">
        <w:rPr>
          <w:bCs/>
        </w:rPr>
        <w:t>В указанном случае этому участнику возвращаются все заявки на участие в электронном аукционе</w:t>
      </w:r>
      <w:r w:rsidRPr="007A3369">
        <w:t>.</w:t>
      </w:r>
    </w:p>
    <w:p w:rsidR="00E974F2" w:rsidRPr="007A3369" w:rsidRDefault="00E974F2" w:rsidP="00E974F2">
      <w:pPr>
        <w:widowControl w:val="0"/>
        <w:autoSpaceDE w:val="0"/>
        <w:autoSpaceDN w:val="0"/>
        <w:adjustRightInd w:val="0"/>
        <w:ind w:firstLine="540"/>
        <w:jc w:val="both"/>
      </w:pPr>
      <w:r w:rsidRPr="007A3369">
        <w:t>Участник электронного аукциона вправе изменить или отозвать свою заявку до истечения срока подачи заявок, направив об этом уведомление оператору электронной площадки, с учетом положений 44-ФЗ. В этом случае участник электронного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E974F2" w:rsidRPr="007A3369" w:rsidRDefault="00E974F2" w:rsidP="00E974F2">
      <w:pPr>
        <w:widowControl w:val="0"/>
        <w:autoSpaceDE w:val="0"/>
        <w:autoSpaceDN w:val="0"/>
        <w:adjustRightInd w:val="0"/>
        <w:ind w:firstLine="540"/>
        <w:jc w:val="both"/>
      </w:pPr>
      <w:r w:rsidRPr="007A3369">
        <w:t>В случае изменения или отзыва участником электронного аукциона заявки на участие в электронном аукционе после истечения срока подачи данных заявок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E974F2" w:rsidRPr="007A3369" w:rsidRDefault="00E974F2" w:rsidP="00E974F2">
      <w:pPr>
        <w:autoSpaceDE w:val="0"/>
        <w:autoSpaceDN w:val="0"/>
        <w:adjustRightInd w:val="0"/>
        <w:ind w:firstLine="540"/>
        <w:jc w:val="both"/>
        <w:outlineLvl w:val="1"/>
      </w:pPr>
    </w:p>
    <w:p w:rsidR="00E974F2" w:rsidRPr="007A3369" w:rsidRDefault="00E974F2" w:rsidP="00E974F2">
      <w:pPr>
        <w:spacing w:line="224" w:lineRule="exact"/>
        <w:jc w:val="center"/>
        <w:rPr>
          <w:b/>
        </w:rPr>
      </w:pPr>
      <w:r w:rsidRPr="007A3369">
        <w:rPr>
          <w:b/>
        </w:rPr>
        <w:t>6. Порядок формирования цены контракта</w:t>
      </w:r>
    </w:p>
    <w:p w:rsidR="00E974F2" w:rsidRPr="007A3369" w:rsidRDefault="00E974F2" w:rsidP="00E974F2">
      <w:pPr>
        <w:tabs>
          <w:tab w:val="left" w:pos="570"/>
        </w:tabs>
      </w:pPr>
      <w:r w:rsidRPr="007A3369">
        <w:tab/>
        <w:t>см. Информационную карту.</w:t>
      </w:r>
    </w:p>
    <w:p w:rsidR="00E974F2" w:rsidRPr="007A3369" w:rsidRDefault="00E974F2" w:rsidP="00E974F2">
      <w:pPr>
        <w:jc w:val="center"/>
        <w:rPr>
          <w:b/>
        </w:rPr>
      </w:pPr>
    </w:p>
    <w:p w:rsidR="00E974F2" w:rsidRPr="007A3369" w:rsidRDefault="00E974F2" w:rsidP="00E974F2">
      <w:pPr>
        <w:jc w:val="center"/>
        <w:rPr>
          <w:b/>
        </w:rPr>
      </w:pPr>
      <w:r w:rsidRPr="007A3369">
        <w:rPr>
          <w:b/>
        </w:rPr>
        <w:t>7. Информация о валюте, используемой для формирования цены контракта и расчетов с поставщиками (подрядчиками, исполнителями)</w:t>
      </w:r>
    </w:p>
    <w:p w:rsidR="00E974F2" w:rsidRPr="007A3369" w:rsidRDefault="00E974F2" w:rsidP="00E974F2">
      <w:pPr>
        <w:tabs>
          <w:tab w:val="left" w:pos="570"/>
        </w:tabs>
        <w:autoSpaceDE w:val="0"/>
        <w:autoSpaceDN w:val="0"/>
        <w:adjustRightInd w:val="0"/>
        <w:jc w:val="both"/>
        <w:outlineLvl w:val="1"/>
      </w:pPr>
      <w:r w:rsidRPr="007A3369">
        <w:tab/>
        <w:t>Формирование цены контракта и расчет с поставщиками (подрядчиками, исполнителями) осуществляется в рублях РФ.</w:t>
      </w:r>
    </w:p>
    <w:p w:rsidR="00E974F2" w:rsidRPr="007A3369" w:rsidRDefault="00E974F2" w:rsidP="00E974F2">
      <w:pPr>
        <w:tabs>
          <w:tab w:val="left" w:pos="570"/>
        </w:tabs>
        <w:autoSpaceDE w:val="0"/>
        <w:autoSpaceDN w:val="0"/>
        <w:adjustRightInd w:val="0"/>
        <w:outlineLvl w:val="1"/>
      </w:pPr>
    </w:p>
    <w:p w:rsidR="00E974F2" w:rsidRPr="007A3369" w:rsidRDefault="00E974F2" w:rsidP="00E974F2">
      <w:pPr>
        <w:autoSpaceDE w:val="0"/>
        <w:autoSpaceDN w:val="0"/>
        <w:adjustRightInd w:val="0"/>
        <w:ind w:firstLine="540"/>
        <w:jc w:val="center"/>
        <w:rPr>
          <w:b/>
        </w:rPr>
      </w:pPr>
      <w:r w:rsidRPr="007A3369">
        <w:rPr>
          <w:b/>
        </w:rPr>
        <w:t>8. Порядок применения официального курса иностранной валюты к рублю РФ, установленного Центральным банком РФ и используемого при оплате контракта.</w:t>
      </w:r>
    </w:p>
    <w:p w:rsidR="00E974F2" w:rsidRPr="007A3369" w:rsidRDefault="00E974F2" w:rsidP="00E974F2">
      <w:pPr>
        <w:tabs>
          <w:tab w:val="left" w:pos="570"/>
        </w:tabs>
        <w:autoSpaceDE w:val="0"/>
        <w:autoSpaceDN w:val="0"/>
        <w:adjustRightInd w:val="0"/>
        <w:outlineLvl w:val="1"/>
      </w:pPr>
      <w:r w:rsidRPr="007A3369">
        <w:tab/>
        <w:t>Не применяется.</w:t>
      </w:r>
    </w:p>
    <w:p w:rsidR="00E974F2" w:rsidRPr="007A3369" w:rsidRDefault="00E974F2" w:rsidP="00E974F2">
      <w:pPr>
        <w:jc w:val="center"/>
        <w:rPr>
          <w:b/>
        </w:rPr>
      </w:pPr>
    </w:p>
    <w:p w:rsidR="00E974F2" w:rsidRPr="007A3369" w:rsidRDefault="00E974F2" w:rsidP="00E974F2">
      <w:pPr>
        <w:jc w:val="center"/>
        <w:rPr>
          <w:b/>
        </w:rPr>
      </w:pPr>
      <w:r w:rsidRPr="007A3369">
        <w:rPr>
          <w:b/>
        </w:rPr>
        <w:t xml:space="preserve">9. Дата и время окончания срока подачи заявок на участие в электронном аукционе </w:t>
      </w:r>
    </w:p>
    <w:p w:rsidR="00E974F2" w:rsidRPr="007A3369" w:rsidRDefault="00E974F2" w:rsidP="00E974F2">
      <w:pPr>
        <w:tabs>
          <w:tab w:val="left" w:pos="570"/>
        </w:tabs>
        <w:jc w:val="both"/>
      </w:pPr>
      <w:r w:rsidRPr="007A3369">
        <w:tab/>
        <w:t>см. Информационную карту.</w:t>
      </w:r>
    </w:p>
    <w:p w:rsidR="00E974F2" w:rsidRPr="007A3369" w:rsidRDefault="00E974F2" w:rsidP="00E974F2">
      <w:pPr>
        <w:jc w:val="center"/>
        <w:rPr>
          <w:b/>
        </w:rPr>
      </w:pPr>
    </w:p>
    <w:p w:rsidR="00E974F2" w:rsidRPr="007A3369" w:rsidRDefault="00E974F2" w:rsidP="00E974F2">
      <w:pPr>
        <w:jc w:val="center"/>
        <w:rPr>
          <w:b/>
        </w:rPr>
      </w:pPr>
      <w:r w:rsidRPr="007A3369">
        <w:rPr>
          <w:b/>
        </w:rPr>
        <w:t>10. Опоздавшие заявки на участие в электронном аукционе</w:t>
      </w:r>
    </w:p>
    <w:p w:rsidR="00E974F2" w:rsidRPr="007A3369" w:rsidRDefault="00E974F2" w:rsidP="00E974F2">
      <w:pPr>
        <w:autoSpaceDE w:val="0"/>
        <w:autoSpaceDN w:val="0"/>
        <w:adjustRightInd w:val="0"/>
        <w:ind w:firstLine="540"/>
        <w:jc w:val="both"/>
        <w:outlineLvl w:val="1"/>
      </w:pPr>
      <w:r w:rsidRPr="007A3369">
        <w:lastRenderedPageBreak/>
        <w:t>1. В случае получения заявки на участие в электронном аукционе после даты и времени окончания срока подачи заявок оператор электронной площадки в течение одного часа с момента получения заявки на участие в электронном аукционе возвращает заявку подавшему ее участнику электронного аукциона.</w:t>
      </w:r>
    </w:p>
    <w:p w:rsidR="00E974F2" w:rsidRPr="007A3369" w:rsidRDefault="00E974F2" w:rsidP="00E974F2">
      <w:pPr>
        <w:autoSpaceDE w:val="0"/>
        <w:autoSpaceDN w:val="0"/>
        <w:adjustRightInd w:val="0"/>
        <w:ind w:firstLine="540"/>
        <w:jc w:val="both"/>
        <w:outlineLvl w:val="1"/>
      </w:pPr>
      <w:r w:rsidRPr="007A3369">
        <w:t>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данную заявку, об основаниях ее возврата с указанием положений 44-ФЗ, которые были нарушены.</w:t>
      </w:r>
    </w:p>
    <w:p w:rsidR="00E974F2" w:rsidRPr="007A3369" w:rsidRDefault="00E974F2" w:rsidP="00E974F2">
      <w:pPr>
        <w:autoSpaceDE w:val="0"/>
        <w:autoSpaceDN w:val="0"/>
        <w:adjustRightInd w:val="0"/>
        <w:ind w:firstLine="540"/>
        <w:jc w:val="both"/>
        <w:outlineLvl w:val="1"/>
      </w:pPr>
      <w:r w:rsidRPr="007A3369">
        <w:t>3. В случае получения данной заявки после даты или времени окончания срока подачи заявок на участие в электронном аукционе,</w:t>
      </w:r>
      <w:r w:rsidR="007F40A0" w:rsidRPr="007A3369">
        <w:t xml:space="preserve"> </w:t>
      </w:r>
      <w:r w:rsidRPr="007A3369">
        <w:t>в течение одного рабочего дня с даты возврата заявки на участие в электронном аукционе оператор электронной площадки прекращает осуществленное при получении указанной заявки блокирование операций по лицевому счету участника закупки, открытому для проведения операций по обеспечению участия в электронных аукционах, в отношении денежных средств в размере обеспечения указанной заявки.</w:t>
      </w:r>
    </w:p>
    <w:p w:rsidR="00E974F2" w:rsidRPr="007A3369" w:rsidRDefault="00E974F2" w:rsidP="00E974F2">
      <w:pPr>
        <w:tabs>
          <w:tab w:val="left" w:pos="570"/>
        </w:tabs>
        <w:rPr>
          <w:b/>
          <w:color w:val="FF0000"/>
        </w:rPr>
      </w:pPr>
    </w:p>
    <w:p w:rsidR="00E974F2" w:rsidRPr="007A3369" w:rsidRDefault="00E974F2" w:rsidP="00E974F2">
      <w:pPr>
        <w:jc w:val="center"/>
        <w:rPr>
          <w:b/>
        </w:rPr>
      </w:pPr>
      <w:r w:rsidRPr="007A3369">
        <w:rPr>
          <w:b/>
        </w:rPr>
        <w:t>11. Соблюдение конфиденциальности</w:t>
      </w:r>
    </w:p>
    <w:p w:rsidR="00E974F2" w:rsidRPr="007A3369" w:rsidRDefault="00E974F2" w:rsidP="00E974F2">
      <w:pPr>
        <w:autoSpaceDE w:val="0"/>
        <w:autoSpaceDN w:val="0"/>
        <w:adjustRightInd w:val="0"/>
        <w:ind w:firstLine="540"/>
        <w:jc w:val="both"/>
        <w:outlineLvl w:val="1"/>
        <w:rPr>
          <w:bCs/>
        </w:rPr>
      </w:pPr>
      <w:r w:rsidRPr="007A3369">
        <w:rPr>
          <w:bCs/>
        </w:rPr>
        <w:t xml:space="preserve">1. Оператор электронной площадки обязан обеспечить конфиденциальность информации об участниках электронного аукциона, подавших заявки на участие в </w:t>
      </w:r>
      <w:r w:rsidRPr="007A3369">
        <w:t>электронно</w:t>
      </w:r>
      <w:r w:rsidRPr="007A3369">
        <w:rPr>
          <w:bCs/>
        </w:rPr>
        <w:t xml:space="preserve">м аукционе, и информации, содержащейся в первой и второй частях данной заявки, до размещения на электронной площадке протокола проведения </w:t>
      </w:r>
      <w:r w:rsidRPr="007A3369">
        <w:t>электронного</w:t>
      </w:r>
      <w:r w:rsidRPr="007A3369">
        <w:rPr>
          <w:bCs/>
        </w:rPr>
        <w:t xml:space="preserve">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E974F2" w:rsidRPr="007A3369" w:rsidRDefault="00E974F2" w:rsidP="00E974F2">
      <w:pPr>
        <w:autoSpaceDE w:val="0"/>
        <w:autoSpaceDN w:val="0"/>
        <w:adjustRightInd w:val="0"/>
        <w:ind w:firstLine="540"/>
        <w:outlineLvl w:val="1"/>
        <w:rPr>
          <w:bCs/>
        </w:rPr>
      </w:pPr>
    </w:p>
    <w:p w:rsidR="00E974F2" w:rsidRPr="007A3369" w:rsidRDefault="00E974F2" w:rsidP="00E974F2">
      <w:pPr>
        <w:widowControl w:val="0"/>
        <w:autoSpaceDE w:val="0"/>
        <w:autoSpaceDN w:val="0"/>
        <w:adjustRightInd w:val="0"/>
        <w:ind w:firstLine="540"/>
        <w:jc w:val="center"/>
        <w:outlineLvl w:val="2"/>
        <w:rPr>
          <w:b/>
        </w:rPr>
      </w:pPr>
      <w:r w:rsidRPr="007A3369">
        <w:rPr>
          <w:b/>
        </w:rPr>
        <w:t>12. Запрет на проведение переговоров с участником закупки</w:t>
      </w:r>
    </w:p>
    <w:p w:rsidR="00E974F2" w:rsidRPr="007A3369" w:rsidRDefault="00E974F2" w:rsidP="00E974F2">
      <w:pPr>
        <w:widowControl w:val="0"/>
        <w:autoSpaceDE w:val="0"/>
        <w:autoSpaceDN w:val="0"/>
        <w:adjustRightInd w:val="0"/>
        <w:ind w:firstLine="540"/>
        <w:jc w:val="both"/>
      </w:pPr>
      <w:r w:rsidRPr="007A3369">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не допускается до выявления победителя указанного определения, за исключением случаев, предусмотренных 44-ФЗ.</w:t>
      </w:r>
    </w:p>
    <w:p w:rsidR="00E974F2" w:rsidRPr="007A3369" w:rsidRDefault="00E974F2" w:rsidP="00E974F2">
      <w:pPr>
        <w:widowControl w:val="0"/>
        <w:autoSpaceDE w:val="0"/>
        <w:autoSpaceDN w:val="0"/>
        <w:adjustRightInd w:val="0"/>
        <w:ind w:firstLine="540"/>
        <w:jc w:val="both"/>
      </w:pPr>
      <w:r w:rsidRPr="007A3369">
        <w:t>2. При проведении электронного аукциона проведение переговоров заказчика, уполномоченного органа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E974F2" w:rsidRPr="007A3369" w:rsidRDefault="00E974F2" w:rsidP="00E974F2">
      <w:pPr>
        <w:autoSpaceDE w:val="0"/>
        <w:autoSpaceDN w:val="0"/>
        <w:adjustRightInd w:val="0"/>
        <w:ind w:firstLine="540"/>
        <w:outlineLvl w:val="1"/>
        <w:rPr>
          <w:bCs/>
        </w:rPr>
      </w:pPr>
    </w:p>
    <w:p w:rsidR="00E974F2" w:rsidRPr="007A3369" w:rsidRDefault="00E974F2" w:rsidP="00E974F2">
      <w:pPr>
        <w:pStyle w:val="24"/>
        <w:rPr>
          <w:sz w:val="20"/>
        </w:rPr>
      </w:pPr>
      <w:r w:rsidRPr="007A3369">
        <w:rPr>
          <w:sz w:val="20"/>
        </w:rPr>
        <w:t>13. Требования к участникам закупки</w:t>
      </w:r>
    </w:p>
    <w:p w:rsidR="00E974F2" w:rsidRPr="007A3369" w:rsidRDefault="00E974F2" w:rsidP="00E974F2">
      <w:pPr>
        <w:autoSpaceDE w:val="0"/>
        <w:autoSpaceDN w:val="0"/>
        <w:adjustRightInd w:val="0"/>
        <w:ind w:firstLine="570"/>
        <w:jc w:val="both"/>
        <w:outlineLvl w:val="1"/>
        <w:rPr>
          <w:bCs/>
        </w:rPr>
      </w:pPr>
      <w:r w:rsidRPr="007A3369">
        <w:rPr>
          <w:bCs/>
        </w:rPr>
        <w:t>При осуществлении данной закупки устанавливаются следующие единые требования к участникам закупки:</w:t>
      </w:r>
    </w:p>
    <w:p w:rsidR="00E974F2" w:rsidRPr="007D13A7" w:rsidRDefault="00E974F2" w:rsidP="00E974F2">
      <w:pPr>
        <w:tabs>
          <w:tab w:val="left" w:pos="570"/>
          <w:tab w:val="left" w:pos="741"/>
        </w:tabs>
        <w:autoSpaceDE w:val="0"/>
        <w:autoSpaceDN w:val="0"/>
        <w:adjustRightInd w:val="0"/>
        <w:jc w:val="both"/>
        <w:rPr>
          <w:bCs/>
        </w:rPr>
      </w:pPr>
      <w:r w:rsidRPr="007A3369">
        <w:rPr>
          <w:bCs/>
        </w:rPr>
        <w:tab/>
        <w:t xml:space="preserve">1) </w:t>
      </w:r>
      <w:r w:rsidRPr="007A3369">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случае, если указанные требования установлены в Информационной карте);</w:t>
      </w:r>
    </w:p>
    <w:p w:rsidR="00E974F2" w:rsidRPr="007A3369" w:rsidRDefault="007D13A7" w:rsidP="00E974F2">
      <w:pPr>
        <w:autoSpaceDE w:val="0"/>
        <w:autoSpaceDN w:val="0"/>
        <w:adjustRightInd w:val="0"/>
        <w:ind w:firstLine="570"/>
        <w:jc w:val="both"/>
        <w:outlineLvl w:val="1"/>
        <w:rPr>
          <w:bCs/>
        </w:rPr>
      </w:pPr>
      <w:r>
        <w:rPr>
          <w:bCs/>
        </w:rPr>
        <w:t>2</w:t>
      </w:r>
      <w:r w:rsidR="00E974F2" w:rsidRPr="007A3369">
        <w:rPr>
          <w:bCs/>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несостоятельным(банкротом) и об открытии конкурсного производства;</w:t>
      </w:r>
    </w:p>
    <w:p w:rsidR="00E974F2" w:rsidRPr="007A3369" w:rsidRDefault="007D13A7" w:rsidP="00E974F2">
      <w:pPr>
        <w:autoSpaceDE w:val="0"/>
        <w:autoSpaceDN w:val="0"/>
        <w:adjustRightInd w:val="0"/>
        <w:ind w:firstLine="570"/>
        <w:jc w:val="both"/>
        <w:outlineLvl w:val="1"/>
        <w:rPr>
          <w:bCs/>
        </w:rPr>
      </w:pPr>
      <w:r>
        <w:rPr>
          <w:bCs/>
        </w:rPr>
        <w:t>3</w:t>
      </w:r>
      <w:r w:rsidR="00E974F2" w:rsidRPr="007A3369">
        <w:rPr>
          <w:bCs/>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974F2" w:rsidRPr="007A3369" w:rsidRDefault="007D13A7" w:rsidP="00E974F2">
      <w:pPr>
        <w:autoSpaceDE w:val="0"/>
        <w:autoSpaceDN w:val="0"/>
        <w:adjustRightInd w:val="0"/>
        <w:ind w:firstLine="570"/>
        <w:jc w:val="both"/>
        <w:outlineLvl w:val="1"/>
      </w:pPr>
      <w:r>
        <w:t>4</w:t>
      </w:r>
      <w:r w:rsidR="00E974F2" w:rsidRPr="007A3369">
        <w:t>) отсутствие у участника закупки</w:t>
      </w:r>
      <w:r w:rsidR="00D37A9D" w:rsidRPr="007A3369">
        <w:t xml:space="preserve"> </w:t>
      </w:r>
      <w:r w:rsidR="00E974F2" w:rsidRPr="007A3369">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w:t>
      </w:r>
      <w:r w:rsidR="00281B3E" w:rsidRPr="007A3369">
        <w:t xml:space="preserve"> </w:t>
      </w:r>
      <w:r w:rsidR="00E974F2" w:rsidRPr="007A3369">
        <w:t>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74F2" w:rsidRPr="007A3369" w:rsidRDefault="007D13A7" w:rsidP="00E974F2">
      <w:pPr>
        <w:autoSpaceDE w:val="0"/>
        <w:autoSpaceDN w:val="0"/>
        <w:adjustRightInd w:val="0"/>
        <w:ind w:firstLine="570"/>
        <w:jc w:val="both"/>
        <w:outlineLvl w:val="1"/>
      </w:pPr>
      <w:r>
        <w:t>5</w:t>
      </w:r>
      <w:r w:rsidR="00E974F2" w:rsidRPr="007A3369">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оказания услуги, являющихся объектом осуществляемой закупки, и административного наказания в виде дисквалификации;</w:t>
      </w:r>
    </w:p>
    <w:p w:rsidR="00E974F2" w:rsidRPr="007A3369" w:rsidRDefault="007D13A7" w:rsidP="00E974F2">
      <w:pPr>
        <w:autoSpaceDE w:val="0"/>
        <w:autoSpaceDN w:val="0"/>
        <w:adjustRightInd w:val="0"/>
        <w:ind w:firstLine="570"/>
        <w:jc w:val="both"/>
        <w:outlineLvl w:val="1"/>
      </w:pPr>
      <w:r>
        <w:t>6</w:t>
      </w:r>
      <w:r w:rsidR="00E974F2" w:rsidRPr="007A3369">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974F2" w:rsidRPr="007A3369" w:rsidRDefault="007D13A7" w:rsidP="00E974F2">
      <w:pPr>
        <w:autoSpaceDE w:val="0"/>
        <w:autoSpaceDN w:val="0"/>
        <w:adjustRightInd w:val="0"/>
        <w:ind w:firstLine="570"/>
        <w:jc w:val="both"/>
        <w:outlineLvl w:val="1"/>
      </w:pPr>
      <w:r>
        <w:t>7</w:t>
      </w:r>
      <w:r w:rsidR="00E974F2" w:rsidRPr="007A3369">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00E974F2" w:rsidRPr="007A3369">
        <w:lastRenderedPageBreak/>
        <w:t>(имеющими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раздела документации об электронном аукционе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974F2" w:rsidRPr="007A3369" w:rsidRDefault="007D13A7" w:rsidP="00E974F2">
      <w:pPr>
        <w:autoSpaceDE w:val="0"/>
        <w:autoSpaceDN w:val="0"/>
        <w:adjustRightInd w:val="0"/>
        <w:ind w:firstLine="570"/>
        <w:jc w:val="both"/>
        <w:outlineLvl w:val="1"/>
      </w:pPr>
      <w:r>
        <w:t>8</w:t>
      </w:r>
      <w:r w:rsidR="00E974F2" w:rsidRPr="007A3369">
        <w:t>) отсутствие в предусмотренном 44-ФЗ реестре недобросовестных поставщиков (подрядчиков, исполнителей)</w:t>
      </w:r>
      <w:r w:rsidR="00955FC4" w:rsidRPr="007A3369">
        <w:t xml:space="preserve"> </w:t>
      </w:r>
      <w:r w:rsidR="00E974F2" w:rsidRPr="007A3369">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974F2" w:rsidRPr="007A3369" w:rsidRDefault="007D13A7" w:rsidP="00E974F2">
      <w:pPr>
        <w:autoSpaceDE w:val="0"/>
        <w:autoSpaceDN w:val="0"/>
        <w:adjustRightInd w:val="0"/>
        <w:ind w:firstLine="570"/>
        <w:jc w:val="both"/>
        <w:outlineLvl w:val="1"/>
      </w:pPr>
      <w:r>
        <w:t>9</w:t>
      </w:r>
      <w:r w:rsidR="00E974F2" w:rsidRPr="007A3369">
        <w:t>) отсутствие сведений об участнике закупки в реестре недобросовестных поставщиков, сформированном в порядке, действовавшем до дня вступления в силу 44-ФЗ,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E974F2" w:rsidRPr="007A3369" w:rsidRDefault="00E974F2" w:rsidP="00E974F2">
      <w:pPr>
        <w:tabs>
          <w:tab w:val="left" w:pos="570"/>
        </w:tabs>
        <w:jc w:val="center"/>
        <w:rPr>
          <w:b/>
          <w:bCs/>
        </w:rPr>
      </w:pPr>
    </w:p>
    <w:p w:rsidR="00E974F2" w:rsidRPr="007A3369" w:rsidRDefault="00E974F2" w:rsidP="00E974F2">
      <w:pPr>
        <w:tabs>
          <w:tab w:val="left" w:pos="570"/>
        </w:tabs>
        <w:jc w:val="center"/>
        <w:rPr>
          <w:b/>
        </w:rPr>
      </w:pPr>
      <w:r w:rsidRPr="007A3369">
        <w:rPr>
          <w:b/>
          <w:bCs/>
        </w:rPr>
        <w:t xml:space="preserve">14. Дата окончания срока рассмотрения заявок на участие в электронном аукционе </w:t>
      </w:r>
    </w:p>
    <w:p w:rsidR="00E974F2" w:rsidRPr="007A3369" w:rsidRDefault="00E974F2" w:rsidP="00E974F2">
      <w:pPr>
        <w:tabs>
          <w:tab w:val="left" w:pos="570"/>
        </w:tabs>
        <w:rPr>
          <w:color w:val="000000"/>
        </w:rPr>
      </w:pPr>
      <w:r w:rsidRPr="007A3369">
        <w:rPr>
          <w:color w:val="000000"/>
        </w:rPr>
        <w:tab/>
        <w:t>см. Информационную карту.</w:t>
      </w:r>
    </w:p>
    <w:p w:rsidR="00E974F2" w:rsidRPr="007A3369" w:rsidRDefault="00E974F2" w:rsidP="00E974F2">
      <w:pPr>
        <w:jc w:val="center"/>
        <w:rPr>
          <w:b/>
        </w:rPr>
      </w:pPr>
    </w:p>
    <w:p w:rsidR="00E974F2" w:rsidRPr="007A3369" w:rsidRDefault="00E974F2" w:rsidP="00E974F2">
      <w:pPr>
        <w:jc w:val="center"/>
        <w:rPr>
          <w:b/>
        </w:rPr>
      </w:pPr>
      <w:r w:rsidRPr="007A3369">
        <w:rPr>
          <w:b/>
        </w:rPr>
        <w:t>15. Порядок рассмотрения первых частей заявок на участие в электронном аукционе</w:t>
      </w:r>
    </w:p>
    <w:p w:rsidR="00E974F2" w:rsidRPr="007A3369" w:rsidRDefault="00E974F2" w:rsidP="00E974F2">
      <w:pPr>
        <w:autoSpaceDE w:val="0"/>
        <w:autoSpaceDN w:val="0"/>
        <w:adjustRightInd w:val="0"/>
        <w:ind w:firstLine="540"/>
        <w:jc w:val="both"/>
        <w:outlineLvl w:val="1"/>
        <w:rPr>
          <w:bCs/>
        </w:rPr>
      </w:pPr>
      <w:r w:rsidRPr="007A3369">
        <w:rPr>
          <w:bCs/>
        </w:rPr>
        <w:t>1. Аукционная комиссия проверяет первые части заявок на участие в электронном аукционе, содержащие информацию, предусмотренную</w:t>
      </w:r>
      <w:r w:rsidR="00A771C8" w:rsidRPr="007A3369">
        <w:rPr>
          <w:bCs/>
        </w:rPr>
        <w:t xml:space="preserve"> </w:t>
      </w:r>
      <w:r w:rsidRPr="007A3369">
        <w:rPr>
          <w:bCs/>
        </w:rPr>
        <w:t xml:space="preserve">пунктом 4раздела 4 главы </w:t>
      </w:r>
      <w:r w:rsidRPr="007A3369">
        <w:rPr>
          <w:bCs/>
          <w:lang w:val="en-US"/>
        </w:rPr>
        <w:t>V</w:t>
      </w:r>
      <w:r w:rsidRPr="007A3369">
        <w:rPr>
          <w:bCs/>
        </w:rPr>
        <w:t xml:space="preserve"> документации об электронном аукционе, Информационной картой</w:t>
      </w:r>
      <w:r w:rsidR="00A771C8" w:rsidRPr="007A3369">
        <w:rPr>
          <w:bCs/>
        </w:rPr>
        <w:t xml:space="preserve"> </w:t>
      </w:r>
      <w:r w:rsidRPr="007A3369">
        <w:rPr>
          <w:bCs/>
        </w:rPr>
        <w:t>в соответствии с частью 3 статьи 66 44-ФЗ, на соответствие требованиям, установленным документацией об электронном аукционе в отношении закупаемых товаров, работ, услуг.</w:t>
      </w:r>
    </w:p>
    <w:p w:rsidR="00E974F2" w:rsidRPr="007A3369" w:rsidRDefault="00E974F2" w:rsidP="00E974F2">
      <w:pPr>
        <w:autoSpaceDE w:val="0"/>
        <w:autoSpaceDN w:val="0"/>
        <w:adjustRightInd w:val="0"/>
        <w:ind w:firstLine="540"/>
        <w:jc w:val="both"/>
        <w:outlineLvl w:val="1"/>
        <w:rPr>
          <w:bCs/>
        </w:rPr>
      </w:pPr>
      <w:r w:rsidRPr="007A3369">
        <w:rPr>
          <w:bCs/>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 Дата окончания срока рассмотрения заявок на участие в электронном аукционе указана в Информационной карте.</w:t>
      </w:r>
    </w:p>
    <w:p w:rsidR="00E974F2" w:rsidRPr="007A3369" w:rsidRDefault="00E974F2" w:rsidP="00E974F2">
      <w:pPr>
        <w:autoSpaceDE w:val="0"/>
        <w:autoSpaceDN w:val="0"/>
        <w:adjustRightInd w:val="0"/>
        <w:ind w:firstLine="540"/>
        <w:jc w:val="both"/>
        <w:outlineLvl w:val="1"/>
        <w:rPr>
          <w:bCs/>
        </w:rPr>
      </w:pPr>
      <w:r w:rsidRPr="007A3369">
        <w:rPr>
          <w:bCs/>
        </w:rPr>
        <w:t>3. По результатам рассмотрения первых частей заявок на участие в электронном аукционе, содержащих информацию, предусмотренную</w:t>
      </w:r>
      <w:r w:rsidR="00A771C8" w:rsidRPr="007A3369">
        <w:rPr>
          <w:bCs/>
        </w:rPr>
        <w:t xml:space="preserve"> </w:t>
      </w:r>
      <w:r w:rsidRPr="007A3369">
        <w:rPr>
          <w:bCs/>
        </w:rPr>
        <w:t xml:space="preserve">пунктом 4 раздела 4 главы </w:t>
      </w:r>
      <w:r w:rsidRPr="007A3369">
        <w:rPr>
          <w:bCs/>
          <w:lang w:val="en-US"/>
        </w:rPr>
        <w:t>V</w:t>
      </w:r>
      <w:r w:rsidRPr="007A3369">
        <w:rPr>
          <w:bCs/>
        </w:rPr>
        <w:t xml:space="preserve"> документации об электронном аукционе, Информационной картой</w:t>
      </w:r>
      <w:r w:rsidR="00A771C8" w:rsidRPr="007A3369">
        <w:rPr>
          <w:bCs/>
        </w:rPr>
        <w:t xml:space="preserve"> </w:t>
      </w:r>
      <w:r w:rsidRPr="007A3369">
        <w:rPr>
          <w:bCs/>
        </w:rPr>
        <w:t>в соответствии с частью 3 статьи 66 44-ФЗ, аукционная комиссия принимает решение о допуске участника закупки, подавшего заявку на участие в электронном аукционе, к участию в нем и признании этого участника закупки участником электронного аукциона или об отказе в допуске к участию в электронном аукционе в порядке и по основаниям, которые предусмотрены пунктом 4 настоящего раздела документации об электронном аукционе в соответствии со статьей</w:t>
      </w:r>
      <w:r w:rsidR="00A771C8" w:rsidRPr="007A3369">
        <w:rPr>
          <w:bCs/>
        </w:rPr>
        <w:t xml:space="preserve"> </w:t>
      </w:r>
      <w:r w:rsidRPr="007A3369">
        <w:rPr>
          <w:bCs/>
        </w:rPr>
        <w:t>67</w:t>
      </w:r>
      <w:r w:rsidR="00A771C8" w:rsidRPr="007A3369">
        <w:rPr>
          <w:bCs/>
        </w:rPr>
        <w:t xml:space="preserve"> </w:t>
      </w:r>
      <w:r w:rsidRPr="007A3369">
        <w:rPr>
          <w:bCs/>
        </w:rPr>
        <w:t>44-ФЗ.</w:t>
      </w:r>
    </w:p>
    <w:p w:rsidR="00E974F2" w:rsidRPr="007A3369" w:rsidRDefault="00E974F2" w:rsidP="00E974F2">
      <w:pPr>
        <w:autoSpaceDE w:val="0"/>
        <w:autoSpaceDN w:val="0"/>
        <w:adjustRightInd w:val="0"/>
        <w:ind w:firstLine="540"/>
        <w:jc w:val="both"/>
        <w:outlineLvl w:val="1"/>
        <w:rPr>
          <w:bCs/>
        </w:rPr>
      </w:pPr>
      <w:r w:rsidRPr="007A3369">
        <w:rPr>
          <w:bCs/>
        </w:rPr>
        <w:t>4. Участник электронного аукциона не допускается к участию в нем в случае:</w:t>
      </w:r>
    </w:p>
    <w:p w:rsidR="00E974F2" w:rsidRPr="007A3369" w:rsidRDefault="00E974F2" w:rsidP="00E974F2">
      <w:pPr>
        <w:autoSpaceDE w:val="0"/>
        <w:autoSpaceDN w:val="0"/>
        <w:adjustRightInd w:val="0"/>
        <w:ind w:firstLine="540"/>
        <w:jc w:val="both"/>
        <w:outlineLvl w:val="1"/>
        <w:rPr>
          <w:bCs/>
        </w:rPr>
      </w:pPr>
      <w:r w:rsidRPr="007A3369">
        <w:rPr>
          <w:bCs/>
        </w:rPr>
        <w:t>1) непредоставления информации, предусмотренной</w:t>
      </w:r>
      <w:r w:rsidR="00A771C8" w:rsidRPr="007A3369">
        <w:rPr>
          <w:bCs/>
        </w:rPr>
        <w:t xml:space="preserve"> </w:t>
      </w:r>
      <w:r w:rsidRPr="007A3369">
        <w:rPr>
          <w:bCs/>
        </w:rPr>
        <w:t xml:space="preserve">пунктом 4 раздела 4 главы </w:t>
      </w:r>
      <w:r w:rsidRPr="007A3369">
        <w:rPr>
          <w:bCs/>
          <w:lang w:val="en-US"/>
        </w:rPr>
        <w:t>V</w:t>
      </w:r>
      <w:r w:rsidRPr="007A3369">
        <w:rPr>
          <w:bCs/>
        </w:rPr>
        <w:t xml:space="preserve"> документации об электронном аукционе, Информационной картой в соответствии с частью 3 статьи</w:t>
      </w:r>
      <w:r w:rsidR="00A771C8" w:rsidRPr="007A3369">
        <w:rPr>
          <w:bCs/>
        </w:rPr>
        <w:t xml:space="preserve"> </w:t>
      </w:r>
      <w:r w:rsidRPr="007A3369">
        <w:rPr>
          <w:bCs/>
        </w:rPr>
        <w:t>66</w:t>
      </w:r>
      <w:r w:rsidR="00A771C8" w:rsidRPr="007A3369">
        <w:rPr>
          <w:bCs/>
        </w:rPr>
        <w:t xml:space="preserve"> </w:t>
      </w:r>
      <w:r w:rsidRPr="007A3369">
        <w:rPr>
          <w:bCs/>
        </w:rPr>
        <w:t>44-ФЗ, или предоставления недостоверной</w:t>
      </w:r>
      <w:r w:rsidR="00D37A9D" w:rsidRPr="007A3369">
        <w:rPr>
          <w:bCs/>
        </w:rPr>
        <w:t xml:space="preserve"> </w:t>
      </w:r>
      <w:r w:rsidRPr="007A3369">
        <w:rPr>
          <w:bCs/>
        </w:rPr>
        <w:t>информации;</w:t>
      </w:r>
    </w:p>
    <w:p w:rsidR="00E974F2" w:rsidRPr="007A3369" w:rsidRDefault="00E974F2" w:rsidP="00E974F2">
      <w:pPr>
        <w:autoSpaceDE w:val="0"/>
        <w:autoSpaceDN w:val="0"/>
        <w:adjustRightInd w:val="0"/>
        <w:ind w:firstLine="540"/>
        <w:jc w:val="both"/>
        <w:outlineLvl w:val="1"/>
        <w:rPr>
          <w:bCs/>
        </w:rPr>
      </w:pPr>
      <w:r w:rsidRPr="007A3369">
        <w:rPr>
          <w:bCs/>
        </w:rPr>
        <w:t>2) несоответствия информации, предусмотренной</w:t>
      </w:r>
      <w:r w:rsidR="00D37A9D" w:rsidRPr="007A3369">
        <w:rPr>
          <w:bCs/>
        </w:rPr>
        <w:t xml:space="preserve"> </w:t>
      </w:r>
      <w:r w:rsidRPr="007A3369">
        <w:rPr>
          <w:bCs/>
        </w:rPr>
        <w:t xml:space="preserve">пунктом 4 раздела 4 главы </w:t>
      </w:r>
      <w:r w:rsidRPr="007A3369">
        <w:rPr>
          <w:bCs/>
          <w:lang w:val="en-US"/>
        </w:rPr>
        <w:t>V</w:t>
      </w:r>
      <w:r w:rsidRPr="007A3369">
        <w:rPr>
          <w:bCs/>
        </w:rPr>
        <w:t xml:space="preserve"> документации об электронном аукционе, Информационной картой в соответствии с частью 3 статьи</w:t>
      </w:r>
      <w:r w:rsidR="00A771C8" w:rsidRPr="007A3369">
        <w:rPr>
          <w:bCs/>
        </w:rPr>
        <w:t xml:space="preserve"> </w:t>
      </w:r>
      <w:r w:rsidRPr="007A3369">
        <w:rPr>
          <w:bCs/>
        </w:rPr>
        <w:t>66</w:t>
      </w:r>
      <w:r w:rsidR="00A771C8" w:rsidRPr="007A3369">
        <w:rPr>
          <w:bCs/>
        </w:rPr>
        <w:t xml:space="preserve"> </w:t>
      </w:r>
      <w:r w:rsidRPr="007A3369">
        <w:rPr>
          <w:bCs/>
        </w:rPr>
        <w:t>44-ФЗ, требованиям настоящей документации об</w:t>
      </w:r>
      <w:r w:rsidR="00D37A9D" w:rsidRPr="007A3369">
        <w:rPr>
          <w:bCs/>
        </w:rPr>
        <w:t xml:space="preserve"> </w:t>
      </w:r>
      <w:r w:rsidRPr="007A3369">
        <w:rPr>
          <w:bCs/>
        </w:rPr>
        <w:t>электронном аукционе (Информационной карты).</w:t>
      </w:r>
    </w:p>
    <w:p w:rsidR="00E974F2" w:rsidRPr="007A3369" w:rsidRDefault="00E974F2" w:rsidP="00E974F2">
      <w:pPr>
        <w:autoSpaceDE w:val="0"/>
        <w:autoSpaceDN w:val="0"/>
        <w:adjustRightInd w:val="0"/>
        <w:ind w:firstLine="540"/>
        <w:jc w:val="both"/>
        <w:outlineLvl w:val="1"/>
        <w:rPr>
          <w:bCs/>
        </w:rPr>
      </w:pPr>
      <w:r w:rsidRPr="007A3369">
        <w:rPr>
          <w:bCs/>
        </w:rPr>
        <w:t>5. Отказ в допуске к участию в электронном аукционе по основаниям, не предусмотренным пунктом 4 настоящего раздела документации об электронном аукционе в соответствии с частью 4 статьи</w:t>
      </w:r>
      <w:r w:rsidR="00A771C8" w:rsidRPr="007A3369">
        <w:rPr>
          <w:bCs/>
        </w:rPr>
        <w:t xml:space="preserve"> </w:t>
      </w:r>
      <w:r w:rsidRPr="007A3369">
        <w:rPr>
          <w:bCs/>
        </w:rPr>
        <w:t>67</w:t>
      </w:r>
      <w:r w:rsidR="00A771C8" w:rsidRPr="007A3369">
        <w:rPr>
          <w:bCs/>
        </w:rPr>
        <w:t xml:space="preserve"> </w:t>
      </w:r>
      <w:r w:rsidRPr="007A3369">
        <w:rPr>
          <w:bCs/>
        </w:rPr>
        <w:t>44-ФЗ, не допускается.</w:t>
      </w:r>
    </w:p>
    <w:p w:rsidR="00E974F2" w:rsidRPr="007A3369" w:rsidRDefault="00E974F2" w:rsidP="00E974F2">
      <w:pPr>
        <w:autoSpaceDE w:val="0"/>
        <w:autoSpaceDN w:val="0"/>
        <w:adjustRightInd w:val="0"/>
        <w:ind w:firstLine="540"/>
        <w:jc w:val="both"/>
        <w:outlineLvl w:val="1"/>
      </w:pPr>
      <w:r w:rsidRPr="007A3369">
        <w:t xml:space="preserve">6. По результатам рассмотрения первых частей заявок на участие в </w:t>
      </w:r>
      <w:r w:rsidRPr="007A3369">
        <w:rPr>
          <w:bCs/>
        </w:rPr>
        <w:t>электронно</w:t>
      </w:r>
      <w:r w:rsidRPr="007A3369">
        <w:t xml:space="preserve">м аукционе аукционная комиссия оформляет протокол рассмотрения заявок на участие в </w:t>
      </w:r>
      <w:r w:rsidRPr="007A3369">
        <w:rPr>
          <w:bCs/>
        </w:rPr>
        <w:t>электронно</w:t>
      </w:r>
      <w:r w:rsidRPr="007A3369">
        <w:t>м аукционе, подписываемый всеми присутствующими на заседании</w:t>
      </w:r>
      <w:r w:rsidR="00D37A9D" w:rsidRPr="007A3369">
        <w:t xml:space="preserve"> </w:t>
      </w:r>
      <w:r w:rsidRPr="007A3369">
        <w:t>аукционной комиссии ее членами не позднее даты окончания срока рассмотрения данных заявок. Указанный</w:t>
      </w:r>
      <w:r w:rsidR="00D37A9D" w:rsidRPr="007A3369">
        <w:t xml:space="preserve"> </w:t>
      </w:r>
      <w:r w:rsidRPr="007A3369">
        <w:t>протокол должен содержать информацию:</w:t>
      </w:r>
    </w:p>
    <w:p w:rsidR="00E974F2" w:rsidRPr="007A3369" w:rsidRDefault="00E974F2" w:rsidP="00E974F2">
      <w:pPr>
        <w:autoSpaceDE w:val="0"/>
        <w:autoSpaceDN w:val="0"/>
        <w:adjustRightInd w:val="0"/>
        <w:ind w:firstLine="540"/>
        <w:jc w:val="both"/>
        <w:outlineLvl w:val="1"/>
      </w:pPr>
      <w:r w:rsidRPr="007A3369">
        <w:t xml:space="preserve">1) о порядковых номерах заявок на участие в </w:t>
      </w:r>
      <w:r w:rsidRPr="007A3369">
        <w:rPr>
          <w:bCs/>
        </w:rPr>
        <w:t>электронно</w:t>
      </w:r>
      <w:r w:rsidRPr="007A3369">
        <w:t>м аукционе;</w:t>
      </w:r>
    </w:p>
    <w:p w:rsidR="00E974F2" w:rsidRPr="007A3369" w:rsidRDefault="00E974F2" w:rsidP="00E974F2">
      <w:pPr>
        <w:autoSpaceDE w:val="0"/>
        <w:autoSpaceDN w:val="0"/>
        <w:adjustRightInd w:val="0"/>
        <w:ind w:firstLine="540"/>
        <w:jc w:val="both"/>
        <w:outlineLvl w:val="1"/>
      </w:pPr>
      <w:r w:rsidRPr="007A3369">
        <w:t xml:space="preserve">2) о допуске участника закупки, подавшего заявку на участие в </w:t>
      </w:r>
      <w:r w:rsidRPr="007A3369">
        <w:rPr>
          <w:bCs/>
        </w:rPr>
        <w:t>электронно</w:t>
      </w:r>
      <w:r w:rsidRPr="007A3369">
        <w:t>м аукционе, которой присвоен</w:t>
      </w:r>
      <w:r w:rsidR="00D37A9D" w:rsidRPr="007A3369">
        <w:t xml:space="preserve"> </w:t>
      </w:r>
      <w:r w:rsidRPr="007A3369">
        <w:t xml:space="preserve">соответствующий порядковый номер, к участию в </w:t>
      </w:r>
      <w:r w:rsidRPr="007A3369">
        <w:rPr>
          <w:bCs/>
        </w:rPr>
        <w:t>электронно</w:t>
      </w:r>
      <w:r w:rsidRPr="007A3369">
        <w:t xml:space="preserve">м аукционе и признании этого участника закупки участником </w:t>
      </w:r>
      <w:r w:rsidRPr="007A3369">
        <w:rPr>
          <w:bCs/>
        </w:rPr>
        <w:t>электронно</w:t>
      </w:r>
      <w:r w:rsidRPr="007A3369">
        <w:t xml:space="preserve">го аукциона или об отказе в допуске к участию в электронном аукционе с обоснованием этого решения, в том числе с указанием положений документации об </w:t>
      </w:r>
      <w:r w:rsidRPr="007A3369">
        <w:rPr>
          <w:bCs/>
        </w:rPr>
        <w:t>электронно</w:t>
      </w:r>
      <w:r w:rsidRPr="007A3369">
        <w:t xml:space="preserve">м аукционе, которым не соответствует заявка на участие в нем, положений заявки на участие в </w:t>
      </w:r>
      <w:r w:rsidRPr="007A3369">
        <w:rPr>
          <w:bCs/>
        </w:rPr>
        <w:t>электронно</w:t>
      </w:r>
      <w:r w:rsidRPr="007A3369">
        <w:t>м аукционе, которые не соответствуют требованиям, установленным документацией</w:t>
      </w:r>
      <w:r w:rsidR="00D37A9D" w:rsidRPr="007A3369">
        <w:t xml:space="preserve"> </w:t>
      </w:r>
      <w:r w:rsidRPr="007A3369">
        <w:t xml:space="preserve">об электронном аукционе; </w:t>
      </w:r>
    </w:p>
    <w:p w:rsidR="00E974F2" w:rsidRPr="007A3369" w:rsidRDefault="00E974F2" w:rsidP="00E974F2">
      <w:pPr>
        <w:autoSpaceDE w:val="0"/>
        <w:autoSpaceDN w:val="0"/>
        <w:adjustRightInd w:val="0"/>
        <w:ind w:firstLine="540"/>
        <w:jc w:val="both"/>
        <w:outlineLvl w:val="1"/>
      </w:pPr>
      <w:r w:rsidRPr="007A3369">
        <w:t xml:space="preserve">3) о решении каждого члена аукционной комиссии в отношении каждого участника электронного аукциона о допуске к участию в нем и о признании его участником или об отказе в допуске к участию в электронном аукционе. </w:t>
      </w:r>
    </w:p>
    <w:p w:rsidR="00E974F2" w:rsidRPr="007A3369" w:rsidRDefault="00E974F2" w:rsidP="00E974F2">
      <w:pPr>
        <w:autoSpaceDE w:val="0"/>
        <w:autoSpaceDN w:val="0"/>
        <w:adjustRightInd w:val="0"/>
        <w:ind w:firstLine="540"/>
        <w:jc w:val="both"/>
        <w:outlineLvl w:val="1"/>
      </w:pPr>
      <w:r w:rsidRPr="007A3369">
        <w:t>7. Указанный в пункте 6 настоящего раздела документации</w:t>
      </w:r>
      <w:r w:rsidR="00A771C8" w:rsidRPr="007A3369">
        <w:t xml:space="preserve"> </w:t>
      </w:r>
      <w:r w:rsidRPr="007A3369">
        <w:t xml:space="preserve">об </w:t>
      </w:r>
      <w:r w:rsidRPr="007A3369">
        <w:rPr>
          <w:bCs/>
        </w:rPr>
        <w:t>электронно</w:t>
      </w:r>
      <w:r w:rsidRPr="007A3369">
        <w:t>м аукционе протокол не позднее даты окончания срока рассмотрения заявок на участие в электронном аукционе направляется уполномоченным органом оператору электронной площадки и размещается в единой информационной системе.</w:t>
      </w:r>
    </w:p>
    <w:p w:rsidR="00E974F2" w:rsidRPr="007A3369" w:rsidRDefault="00E974F2" w:rsidP="00E974F2">
      <w:pPr>
        <w:autoSpaceDE w:val="0"/>
        <w:autoSpaceDN w:val="0"/>
        <w:adjustRightInd w:val="0"/>
        <w:ind w:firstLine="540"/>
        <w:jc w:val="both"/>
        <w:outlineLvl w:val="1"/>
      </w:pPr>
      <w:r w:rsidRPr="007A3369">
        <w:t>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электронном аукционе всех участников закупки, подавших заявки на участие в нем, или о признании только одного участника закупки, подавшего заявку на участие в электронном аукционе, его участником, электронный аукцион признается несостоявшимся.</w:t>
      </w:r>
      <w:r w:rsidR="00A771C8" w:rsidRPr="007A3369">
        <w:t xml:space="preserve"> В</w:t>
      </w:r>
      <w:r w:rsidRPr="007A3369">
        <w:t xml:space="preserve"> протокол, указанный в пункте 6 настоящего раздела документации об электронном аукционе, вносится информация о признании электронного аукциона несостоявшимся. </w:t>
      </w:r>
    </w:p>
    <w:p w:rsidR="00E974F2" w:rsidRPr="007A3369" w:rsidRDefault="00E974F2" w:rsidP="00E974F2">
      <w:pPr>
        <w:autoSpaceDE w:val="0"/>
        <w:autoSpaceDN w:val="0"/>
        <w:adjustRightInd w:val="0"/>
        <w:ind w:firstLine="540"/>
        <w:jc w:val="both"/>
        <w:outlineLvl w:val="1"/>
      </w:pPr>
      <w:r w:rsidRPr="007A3369">
        <w:t>9. В течение одного часа с момента поступления оператору электронной площадки указанного в пункте 6 настоящего раздела документации об электронном аукционе протокола оператор электронной площадки обязан направить каждому участнику</w:t>
      </w:r>
      <w:r w:rsidR="00CF58F3" w:rsidRPr="007A3369">
        <w:t xml:space="preserve"> </w:t>
      </w:r>
      <w:r w:rsidRPr="007A3369">
        <w:t xml:space="preserve">электронного аукциона, подавшему заявку на участие в нем, или участнику электронного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электронном аукционе его участника, уведомление об этом решении должно содержать обоснование его принятия, в том числе с указанием положений документации об электронном аукционе, которым не соответствует данная заявка, предложений, содержащихся в данной заявке, которые не </w:t>
      </w:r>
      <w:r w:rsidRPr="007A3369">
        <w:lastRenderedPageBreak/>
        <w:t>соответствуют требованиям документации об электронном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E974F2" w:rsidRPr="007A3369" w:rsidRDefault="00E974F2" w:rsidP="00E974F2">
      <w:pPr>
        <w:pStyle w:val="33"/>
        <w:numPr>
          <w:ilvl w:val="2"/>
          <w:numId w:val="0"/>
        </w:numPr>
        <w:tabs>
          <w:tab w:val="num" w:pos="1667"/>
        </w:tabs>
        <w:ind w:left="1080"/>
        <w:rPr>
          <w:sz w:val="20"/>
        </w:rPr>
      </w:pPr>
    </w:p>
    <w:p w:rsidR="00E974F2" w:rsidRPr="007A3369" w:rsidRDefault="00E974F2" w:rsidP="00E974F2">
      <w:pPr>
        <w:jc w:val="center"/>
        <w:rPr>
          <w:b/>
        </w:rPr>
      </w:pPr>
      <w:r w:rsidRPr="007A3369">
        <w:rPr>
          <w:b/>
        </w:rPr>
        <w:t xml:space="preserve">16. Дата и время проведения электронного аукциона </w:t>
      </w:r>
    </w:p>
    <w:p w:rsidR="00E974F2" w:rsidRPr="007A3369" w:rsidRDefault="00E974F2" w:rsidP="00E974F2">
      <w:pPr>
        <w:ind w:firstLine="570"/>
        <w:jc w:val="both"/>
        <w:rPr>
          <w:color w:val="000000"/>
        </w:rPr>
      </w:pPr>
      <w:r w:rsidRPr="007A3369">
        <w:rPr>
          <w:color w:val="000000"/>
        </w:rPr>
        <w:t>см. Информационную карту.</w:t>
      </w:r>
    </w:p>
    <w:p w:rsidR="00E974F2" w:rsidRPr="007A3369" w:rsidRDefault="00E974F2" w:rsidP="00E974F2">
      <w:pPr>
        <w:ind w:firstLine="570"/>
        <w:rPr>
          <w:color w:val="000000"/>
        </w:rPr>
      </w:pPr>
    </w:p>
    <w:p w:rsidR="00E974F2" w:rsidRPr="007A3369" w:rsidRDefault="00E974F2" w:rsidP="00E974F2">
      <w:pPr>
        <w:jc w:val="center"/>
        <w:rPr>
          <w:b/>
        </w:rPr>
      </w:pPr>
      <w:r w:rsidRPr="007A3369">
        <w:rPr>
          <w:b/>
        </w:rPr>
        <w:t>17. Порядок проведения электронного</w:t>
      </w:r>
      <w:r w:rsidR="00CF58F3" w:rsidRPr="007A3369">
        <w:rPr>
          <w:b/>
        </w:rPr>
        <w:t xml:space="preserve"> </w:t>
      </w:r>
      <w:r w:rsidRPr="007A3369">
        <w:rPr>
          <w:b/>
        </w:rPr>
        <w:t xml:space="preserve">аукциона </w:t>
      </w:r>
    </w:p>
    <w:p w:rsidR="00E974F2" w:rsidRPr="007A3369" w:rsidRDefault="00E974F2" w:rsidP="00E974F2">
      <w:pPr>
        <w:autoSpaceDE w:val="0"/>
        <w:autoSpaceDN w:val="0"/>
        <w:adjustRightInd w:val="0"/>
        <w:ind w:firstLine="540"/>
        <w:jc w:val="both"/>
        <w:outlineLvl w:val="1"/>
        <w:rPr>
          <w:bCs/>
        </w:rPr>
      </w:pPr>
      <w:r w:rsidRPr="007A3369">
        <w:rPr>
          <w:bCs/>
        </w:rPr>
        <w:t xml:space="preserve">1. В </w:t>
      </w:r>
      <w:r w:rsidRPr="007A3369">
        <w:t>электронно</w:t>
      </w:r>
      <w:r w:rsidRPr="007A3369">
        <w:rPr>
          <w:bCs/>
        </w:rPr>
        <w:t>м аукционе могут участвовать только аккредитованные в соответствии с законодательством и допущенные к участию</w:t>
      </w:r>
      <w:r w:rsidR="00CF58F3" w:rsidRPr="007A3369">
        <w:rPr>
          <w:bCs/>
        </w:rPr>
        <w:t xml:space="preserve"> </w:t>
      </w:r>
      <w:r w:rsidRPr="007A3369">
        <w:rPr>
          <w:bCs/>
        </w:rPr>
        <w:t>в электронном аукционе его участники.</w:t>
      </w:r>
    </w:p>
    <w:p w:rsidR="00E974F2" w:rsidRPr="007A3369" w:rsidRDefault="00E974F2" w:rsidP="00E974F2">
      <w:pPr>
        <w:autoSpaceDE w:val="0"/>
        <w:autoSpaceDN w:val="0"/>
        <w:adjustRightInd w:val="0"/>
        <w:ind w:firstLine="540"/>
        <w:jc w:val="both"/>
        <w:outlineLvl w:val="1"/>
        <w:rPr>
          <w:bCs/>
        </w:rPr>
      </w:pPr>
      <w:r w:rsidRPr="007A3369">
        <w:rPr>
          <w:bCs/>
        </w:rPr>
        <w:t>2. Э</w:t>
      </w:r>
      <w:r w:rsidRPr="007A3369">
        <w:t>лектронно</w:t>
      </w:r>
      <w:r w:rsidRPr="007A3369">
        <w:rPr>
          <w:bCs/>
        </w:rPr>
        <w:t xml:space="preserve">й аукцион проводится на электронной площадке в указанный в извещении о его проведении день. Время начала проведения </w:t>
      </w:r>
      <w:r w:rsidRPr="007A3369">
        <w:t>электронно</w:t>
      </w:r>
      <w:r w:rsidRPr="007A3369">
        <w:rPr>
          <w:bCs/>
        </w:rPr>
        <w:t>го аукциона устанавливается оператором электронной площадки в соответствии со временем часовой зоны, в которой расположен заказчик.</w:t>
      </w:r>
    </w:p>
    <w:p w:rsidR="00E974F2" w:rsidRPr="007A3369" w:rsidRDefault="00E974F2" w:rsidP="00E974F2">
      <w:pPr>
        <w:autoSpaceDE w:val="0"/>
        <w:autoSpaceDN w:val="0"/>
        <w:adjustRightInd w:val="0"/>
        <w:ind w:firstLine="540"/>
        <w:jc w:val="both"/>
        <w:outlineLvl w:val="1"/>
        <w:rPr>
          <w:bCs/>
        </w:rPr>
      </w:pPr>
      <w:r w:rsidRPr="007A3369">
        <w:rPr>
          <w:bCs/>
        </w:rPr>
        <w:t xml:space="preserve">3. Днем проведения </w:t>
      </w:r>
      <w:r w:rsidRPr="007A3369">
        <w:t>электронно</w:t>
      </w:r>
      <w:r w:rsidRPr="007A3369">
        <w:rPr>
          <w:bCs/>
        </w:rPr>
        <w:t>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w:t>
      </w:r>
    </w:p>
    <w:p w:rsidR="00E974F2" w:rsidRPr="007A3369" w:rsidRDefault="00E974F2" w:rsidP="00E974F2">
      <w:pPr>
        <w:autoSpaceDE w:val="0"/>
        <w:autoSpaceDN w:val="0"/>
        <w:adjustRightInd w:val="0"/>
        <w:ind w:firstLine="540"/>
        <w:jc w:val="both"/>
        <w:outlineLvl w:val="1"/>
        <w:rPr>
          <w:bCs/>
        </w:rPr>
      </w:pPr>
      <w:r w:rsidRPr="007A3369">
        <w:rPr>
          <w:bCs/>
        </w:rPr>
        <w:t>4. Э</w:t>
      </w:r>
      <w:r w:rsidRPr="007A3369">
        <w:t>лектронны</w:t>
      </w:r>
      <w:r w:rsidRPr="007A3369">
        <w:rPr>
          <w:bCs/>
        </w:rPr>
        <w:t>й аукцион проводится путем снижения</w:t>
      </w:r>
      <w:r w:rsidR="00CF58F3" w:rsidRPr="007A3369">
        <w:rPr>
          <w:bCs/>
        </w:rPr>
        <w:t xml:space="preserve"> </w:t>
      </w:r>
      <w:r w:rsidRPr="007A3369">
        <w:rPr>
          <w:bCs/>
        </w:rPr>
        <w:t xml:space="preserve">начальной (максимальной) цены контракта, указанной в извещении о проведении </w:t>
      </w:r>
      <w:r w:rsidRPr="007A3369">
        <w:t>электронно</w:t>
      </w:r>
      <w:r w:rsidRPr="007A3369">
        <w:rPr>
          <w:bCs/>
        </w:rPr>
        <w:t xml:space="preserve">го аукциона, в порядке, установленном настоящим разделом документации об </w:t>
      </w:r>
      <w:r w:rsidRPr="007A3369">
        <w:t>электронно</w:t>
      </w:r>
      <w:r w:rsidRPr="007A3369">
        <w:rPr>
          <w:bCs/>
        </w:rPr>
        <w:t>м аукционе в соответствии со статьей</w:t>
      </w:r>
      <w:r w:rsidR="00CF58F3" w:rsidRPr="007A3369">
        <w:rPr>
          <w:bCs/>
        </w:rPr>
        <w:t xml:space="preserve"> </w:t>
      </w:r>
      <w:r w:rsidRPr="007A3369">
        <w:rPr>
          <w:bCs/>
        </w:rPr>
        <w:t>68</w:t>
      </w:r>
      <w:r w:rsidR="00CF58F3" w:rsidRPr="007A3369">
        <w:rPr>
          <w:bCs/>
        </w:rPr>
        <w:t xml:space="preserve"> </w:t>
      </w:r>
      <w:r w:rsidRPr="007A3369">
        <w:rPr>
          <w:bCs/>
        </w:rPr>
        <w:t>44-ФЗ.</w:t>
      </w:r>
    </w:p>
    <w:p w:rsidR="00E974F2" w:rsidRPr="007A3369" w:rsidRDefault="00E974F2" w:rsidP="00E974F2">
      <w:pPr>
        <w:autoSpaceDE w:val="0"/>
        <w:autoSpaceDN w:val="0"/>
        <w:adjustRightInd w:val="0"/>
        <w:ind w:firstLine="540"/>
        <w:jc w:val="both"/>
        <w:outlineLvl w:val="1"/>
        <w:rPr>
          <w:bCs/>
        </w:rPr>
      </w:pPr>
      <w:r w:rsidRPr="007A3369">
        <w:rPr>
          <w:bCs/>
        </w:rPr>
        <w:t>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44-ФЗ</w:t>
      </w:r>
      <w:r w:rsidRPr="007A3369">
        <w:rPr>
          <w:rStyle w:val="afb"/>
          <w:bCs/>
        </w:rPr>
        <w:footnoteReference w:id="4"/>
      </w:r>
      <w:r w:rsidRPr="007A3369">
        <w:rPr>
          <w:bCs/>
        </w:rPr>
        <w:t xml:space="preserve">, начальная (максимальная) цена единицы товара, работы или услуги, </w:t>
      </w:r>
      <w:r w:rsidRPr="007A3369">
        <w:t>электронны</w:t>
      </w:r>
      <w:r w:rsidRPr="007A3369">
        <w:rPr>
          <w:bCs/>
        </w:rPr>
        <w:t>й аукцион проводится путем снижения указанных общей начальной (максимальной) цены и начальной (максимальной) цены в порядке, установленном настоящим разделом документации об электронном аукционе.</w:t>
      </w:r>
    </w:p>
    <w:p w:rsidR="00E974F2" w:rsidRPr="007A3369" w:rsidRDefault="00E974F2" w:rsidP="00E974F2">
      <w:pPr>
        <w:autoSpaceDE w:val="0"/>
        <w:autoSpaceDN w:val="0"/>
        <w:adjustRightInd w:val="0"/>
        <w:ind w:firstLine="540"/>
        <w:jc w:val="both"/>
        <w:outlineLvl w:val="1"/>
        <w:rPr>
          <w:bCs/>
        </w:rPr>
      </w:pPr>
      <w:r w:rsidRPr="007A3369">
        <w:rPr>
          <w:bCs/>
        </w:rP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E974F2" w:rsidRPr="007A3369" w:rsidRDefault="00E974F2" w:rsidP="00E974F2">
      <w:pPr>
        <w:autoSpaceDE w:val="0"/>
        <w:autoSpaceDN w:val="0"/>
        <w:adjustRightInd w:val="0"/>
        <w:ind w:firstLine="540"/>
        <w:jc w:val="both"/>
        <w:outlineLvl w:val="1"/>
        <w:rPr>
          <w:bCs/>
        </w:rPr>
      </w:pPr>
      <w:r w:rsidRPr="007A3369">
        <w:rPr>
          <w:bCs/>
        </w:rPr>
        <w:t xml:space="preserve">7. При проведении </w:t>
      </w:r>
      <w:r w:rsidRPr="007A3369">
        <w:t>электронно</w:t>
      </w:r>
      <w:r w:rsidRPr="007A3369">
        <w:rPr>
          <w:bCs/>
        </w:rPr>
        <w:t>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974F2" w:rsidRPr="007A3369" w:rsidRDefault="00E974F2" w:rsidP="00E974F2">
      <w:pPr>
        <w:autoSpaceDE w:val="0"/>
        <w:autoSpaceDN w:val="0"/>
        <w:adjustRightInd w:val="0"/>
        <w:ind w:firstLine="540"/>
        <w:jc w:val="both"/>
        <w:outlineLvl w:val="1"/>
        <w:rPr>
          <w:bCs/>
        </w:rPr>
      </w:pPr>
      <w:r w:rsidRPr="007A3369">
        <w:rPr>
          <w:bCs/>
        </w:rPr>
        <w:t xml:space="preserve">8. При проведении </w:t>
      </w:r>
      <w:r w:rsidRPr="007A3369">
        <w:t>электронно</w:t>
      </w:r>
      <w:r w:rsidRPr="007A3369">
        <w:rPr>
          <w:bCs/>
        </w:rPr>
        <w:t>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пунктом</w:t>
      </w:r>
      <w:r w:rsidR="00CF58F3" w:rsidRPr="007A3369">
        <w:rPr>
          <w:bCs/>
        </w:rPr>
        <w:t xml:space="preserve"> </w:t>
      </w:r>
      <w:r w:rsidRPr="007A3369">
        <w:rPr>
          <w:bCs/>
        </w:rPr>
        <w:t xml:space="preserve">9 настоящего раздела документации об </w:t>
      </w:r>
      <w:r w:rsidRPr="007A3369">
        <w:t>электронно</w:t>
      </w:r>
      <w:r w:rsidRPr="007A3369">
        <w:rPr>
          <w:bCs/>
        </w:rPr>
        <w:t>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9. При проведении </w:t>
      </w:r>
      <w:r w:rsidRPr="007A3369">
        <w:t>электронно</w:t>
      </w:r>
      <w:r w:rsidRPr="007A3369">
        <w:rPr>
          <w:bCs/>
        </w:rPr>
        <w:t>го аукциона его участники подают предложения о цене контракта с учетом следующих требований:</w:t>
      </w:r>
    </w:p>
    <w:p w:rsidR="00E974F2" w:rsidRPr="007A3369" w:rsidRDefault="00E974F2" w:rsidP="00E974F2">
      <w:pPr>
        <w:autoSpaceDE w:val="0"/>
        <w:autoSpaceDN w:val="0"/>
        <w:adjustRightInd w:val="0"/>
        <w:ind w:firstLine="540"/>
        <w:jc w:val="both"/>
        <w:outlineLvl w:val="1"/>
        <w:rPr>
          <w:bCs/>
        </w:rPr>
      </w:pPr>
      <w:r w:rsidRPr="007A3369">
        <w:rPr>
          <w:bCs/>
        </w:rPr>
        <w:t xml:space="preserve">1) участник </w:t>
      </w:r>
      <w:r w:rsidRPr="007A3369">
        <w:t>электронного</w:t>
      </w:r>
      <w:r w:rsidRPr="007A3369">
        <w:rPr>
          <w:bCs/>
        </w:rPr>
        <w:t xml:space="preserve">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E974F2" w:rsidRPr="007A3369" w:rsidRDefault="00E974F2" w:rsidP="00E974F2">
      <w:pPr>
        <w:autoSpaceDE w:val="0"/>
        <w:autoSpaceDN w:val="0"/>
        <w:adjustRightInd w:val="0"/>
        <w:ind w:firstLine="540"/>
        <w:jc w:val="both"/>
        <w:outlineLvl w:val="1"/>
        <w:rPr>
          <w:bCs/>
        </w:rPr>
      </w:pPr>
      <w:r w:rsidRPr="007A3369">
        <w:rPr>
          <w:bCs/>
        </w:rPr>
        <w:t xml:space="preserve">2) участник </w:t>
      </w:r>
      <w:r w:rsidRPr="007A3369">
        <w:t>электронног</w:t>
      </w:r>
      <w:r w:rsidRPr="007A3369">
        <w:rPr>
          <w:bCs/>
        </w:rPr>
        <w:t>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974F2" w:rsidRPr="007A3369" w:rsidRDefault="00E974F2" w:rsidP="00E974F2">
      <w:pPr>
        <w:autoSpaceDE w:val="0"/>
        <w:autoSpaceDN w:val="0"/>
        <w:adjustRightInd w:val="0"/>
        <w:ind w:firstLine="540"/>
        <w:jc w:val="both"/>
        <w:outlineLvl w:val="1"/>
        <w:rPr>
          <w:bCs/>
        </w:rPr>
      </w:pPr>
      <w:r w:rsidRPr="007A3369">
        <w:rPr>
          <w:bCs/>
        </w:rPr>
        <w:t xml:space="preserve">3) участник </w:t>
      </w:r>
      <w:r w:rsidRPr="007A3369">
        <w:t>электронного</w:t>
      </w:r>
      <w:r w:rsidRPr="007A3369">
        <w:rPr>
          <w:bCs/>
        </w:rPr>
        <w:t xml:space="preserve">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w:t>
      </w:r>
      <w:r w:rsidRPr="007A3369">
        <w:t>электронно</w:t>
      </w:r>
      <w:r w:rsidRPr="007A3369">
        <w:rPr>
          <w:bCs/>
        </w:rPr>
        <w:t>го аукциона.</w:t>
      </w:r>
    </w:p>
    <w:p w:rsidR="00E974F2" w:rsidRPr="007A3369" w:rsidRDefault="00E974F2" w:rsidP="00E974F2">
      <w:pPr>
        <w:autoSpaceDE w:val="0"/>
        <w:autoSpaceDN w:val="0"/>
        <w:adjustRightInd w:val="0"/>
        <w:ind w:firstLine="540"/>
        <w:jc w:val="both"/>
        <w:outlineLvl w:val="1"/>
        <w:rPr>
          <w:bCs/>
        </w:rPr>
      </w:pPr>
      <w:r w:rsidRPr="007A3369">
        <w:rPr>
          <w:bCs/>
        </w:rPr>
        <w:t xml:space="preserve">10. От начала проведения </w:t>
      </w:r>
      <w:r w:rsidRPr="007A3369">
        <w:t>электронно</w:t>
      </w:r>
      <w:r w:rsidRPr="007A3369">
        <w:rPr>
          <w:bCs/>
        </w:rPr>
        <w:t xml:space="preserve">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11 настоящего раздела документации об </w:t>
      </w:r>
      <w:r w:rsidRPr="007A3369">
        <w:t>электронно</w:t>
      </w:r>
      <w:r w:rsidRPr="007A3369">
        <w:rPr>
          <w:bCs/>
        </w:rPr>
        <w:t>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11. При проведении </w:t>
      </w:r>
      <w:r w:rsidRPr="007A3369">
        <w:t>электронно</w:t>
      </w:r>
      <w:r w:rsidRPr="007A3369">
        <w:rPr>
          <w:bCs/>
        </w:rPr>
        <w:t xml:space="preserve">го аукциона устанавливается время приема предложений участников </w:t>
      </w:r>
      <w:r w:rsidRPr="007A3369">
        <w:t>электронного</w:t>
      </w:r>
      <w:r w:rsidRPr="007A3369">
        <w:rPr>
          <w:bCs/>
        </w:rPr>
        <w:t xml:space="preserve"> аукциона о цене контракта, составляющее десять минут от начала проведения </w:t>
      </w:r>
      <w:r w:rsidRPr="007A3369">
        <w:t>электронно</w:t>
      </w:r>
      <w:r w:rsidRPr="007A3369">
        <w:rPr>
          <w:bCs/>
        </w:rPr>
        <w:t xml:space="preserve">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w:t>
      </w:r>
      <w:r w:rsidRPr="007A3369">
        <w:t>электронно</w:t>
      </w:r>
      <w:r w:rsidRPr="007A3369">
        <w:rPr>
          <w:bCs/>
        </w:rPr>
        <w:t xml:space="preserve">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w:t>
      </w:r>
      <w:r w:rsidRPr="007A3369">
        <w:t>электронны</w:t>
      </w:r>
      <w:r w:rsidRPr="007A3369">
        <w:rPr>
          <w:bCs/>
        </w:rPr>
        <w:t>й аукцион автоматически, с помощью программных и технических средств, обеспечивающих его проведение, завершается.</w:t>
      </w:r>
    </w:p>
    <w:p w:rsidR="00E974F2" w:rsidRPr="007A3369" w:rsidRDefault="00E974F2" w:rsidP="00E974F2">
      <w:pPr>
        <w:autoSpaceDE w:val="0"/>
        <w:autoSpaceDN w:val="0"/>
        <w:adjustRightInd w:val="0"/>
        <w:ind w:firstLine="540"/>
        <w:jc w:val="both"/>
        <w:outlineLvl w:val="1"/>
        <w:rPr>
          <w:bCs/>
        </w:rPr>
      </w:pPr>
      <w:r w:rsidRPr="007A3369">
        <w:rPr>
          <w:bCs/>
        </w:rPr>
        <w:t xml:space="preserve">12. В течение десяти минут с момента завершения в соответствии с пунктом 11 настоящего раздела документации об </w:t>
      </w:r>
      <w:r w:rsidRPr="007A3369">
        <w:t>электронно</w:t>
      </w:r>
      <w:r w:rsidRPr="007A3369">
        <w:rPr>
          <w:bCs/>
        </w:rPr>
        <w:t xml:space="preserve">м аукционе </w:t>
      </w:r>
      <w:r w:rsidRPr="007A3369">
        <w:t>электронно</w:t>
      </w:r>
      <w:r w:rsidRPr="007A3369">
        <w:rPr>
          <w:bCs/>
        </w:rPr>
        <w:t xml:space="preserve">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подпунктами 1 и 3 пункта9 настоящего раздела документации об </w:t>
      </w:r>
      <w:r w:rsidRPr="007A3369">
        <w:t>электронно</w:t>
      </w:r>
      <w:r w:rsidRPr="007A3369">
        <w:rPr>
          <w:bCs/>
        </w:rPr>
        <w:t>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13. Оператор электронной площадки обязан обеспечивать при проведении </w:t>
      </w:r>
      <w:r w:rsidRPr="007A3369">
        <w:t>электронно</w:t>
      </w:r>
      <w:r w:rsidRPr="007A3369">
        <w:rPr>
          <w:bCs/>
        </w:rPr>
        <w:t>го аукциона конфиденциальность информации о его участниках.</w:t>
      </w:r>
    </w:p>
    <w:p w:rsidR="00E974F2" w:rsidRPr="007A3369" w:rsidRDefault="00E974F2" w:rsidP="00E974F2">
      <w:pPr>
        <w:autoSpaceDE w:val="0"/>
        <w:autoSpaceDN w:val="0"/>
        <w:adjustRightInd w:val="0"/>
        <w:ind w:firstLine="540"/>
        <w:jc w:val="both"/>
        <w:outlineLvl w:val="1"/>
        <w:rPr>
          <w:bCs/>
        </w:rPr>
      </w:pPr>
      <w:r w:rsidRPr="007A3369">
        <w:rPr>
          <w:bCs/>
        </w:rPr>
        <w:t xml:space="preserve">14. Во время проведения </w:t>
      </w:r>
      <w:r w:rsidRPr="007A3369">
        <w:t>электронно</w:t>
      </w:r>
      <w:r w:rsidRPr="007A3369">
        <w:rPr>
          <w:bCs/>
        </w:rPr>
        <w:t xml:space="preserve">го аукциона оператор электронной площадки обязан отклонить предложение о цене контракта, не соответствующие требованиям, предусмотренным настоящим разделом документации об </w:t>
      </w:r>
      <w:r w:rsidRPr="007A3369">
        <w:t>электронно</w:t>
      </w:r>
      <w:r w:rsidRPr="007A3369">
        <w:rPr>
          <w:bCs/>
        </w:rPr>
        <w:t>м аукционе в соответствии со статьей 68 44-ФЗ.</w:t>
      </w:r>
    </w:p>
    <w:p w:rsidR="00E974F2" w:rsidRPr="007A3369" w:rsidRDefault="00E974F2" w:rsidP="00E974F2">
      <w:pPr>
        <w:autoSpaceDE w:val="0"/>
        <w:autoSpaceDN w:val="0"/>
        <w:adjustRightInd w:val="0"/>
        <w:ind w:firstLine="540"/>
        <w:jc w:val="both"/>
        <w:outlineLvl w:val="1"/>
        <w:rPr>
          <w:bCs/>
        </w:rPr>
      </w:pPr>
      <w:r w:rsidRPr="007A3369">
        <w:rPr>
          <w:bCs/>
        </w:rPr>
        <w:t xml:space="preserve">15. Отклонение оператором электронной площадки предложений о цене контракта по основаниям, не предусмотренным пунктом 14 настоящего раздела документации об </w:t>
      </w:r>
      <w:r w:rsidRPr="007A3369">
        <w:t>электронно</w:t>
      </w:r>
      <w:r w:rsidRPr="007A3369">
        <w:rPr>
          <w:bCs/>
        </w:rPr>
        <w:t>м аукционе, не допускается.</w:t>
      </w:r>
    </w:p>
    <w:p w:rsidR="00E974F2" w:rsidRPr="007A3369" w:rsidRDefault="00E974F2" w:rsidP="00E974F2">
      <w:pPr>
        <w:autoSpaceDE w:val="0"/>
        <w:autoSpaceDN w:val="0"/>
        <w:adjustRightInd w:val="0"/>
        <w:ind w:firstLine="540"/>
        <w:jc w:val="both"/>
        <w:outlineLvl w:val="1"/>
        <w:rPr>
          <w:bCs/>
        </w:rPr>
      </w:pPr>
      <w:r w:rsidRPr="007A3369">
        <w:rPr>
          <w:bCs/>
        </w:rPr>
        <w:lastRenderedPageBreak/>
        <w:t xml:space="preserve">16. В случае, если участником электронного аукциона предложена цена контракта, равная цене, предложенной другим участником </w:t>
      </w:r>
      <w:r w:rsidRPr="007A3369">
        <w:t>электронно</w:t>
      </w:r>
      <w:r w:rsidRPr="007A3369">
        <w:rPr>
          <w:bCs/>
        </w:rPr>
        <w:t>го аукциона, лучшим признается предложение о цене контракта, поступившее раньше.</w:t>
      </w:r>
    </w:p>
    <w:p w:rsidR="00E974F2" w:rsidRPr="007A3369" w:rsidRDefault="00E974F2" w:rsidP="00E974F2">
      <w:pPr>
        <w:autoSpaceDE w:val="0"/>
        <w:autoSpaceDN w:val="0"/>
        <w:adjustRightInd w:val="0"/>
        <w:ind w:firstLine="540"/>
        <w:jc w:val="both"/>
        <w:outlineLvl w:val="1"/>
        <w:rPr>
          <w:bCs/>
        </w:rPr>
      </w:pPr>
      <w:r w:rsidRPr="007A3369">
        <w:rPr>
          <w:bCs/>
        </w:rPr>
        <w:t>17. В случае проведения в соответствии с пунктом 5 настоящего раздела документации об</w:t>
      </w:r>
      <w:r w:rsidRPr="007A3369">
        <w:t xml:space="preserve">электронном </w:t>
      </w:r>
      <w:r w:rsidRPr="007A3369">
        <w:rPr>
          <w:bCs/>
        </w:rPr>
        <w:t>аукционеэлектронного аукциона его участником, предложившим наиболее низкую цену контракта, признается лицо, предложившее наиболее низкую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E974F2" w:rsidRPr="007A3369" w:rsidRDefault="00E974F2" w:rsidP="00E974F2">
      <w:pPr>
        <w:autoSpaceDE w:val="0"/>
        <w:autoSpaceDN w:val="0"/>
        <w:adjustRightInd w:val="0"/>
        <w:ind w:firstLine="540"/>
        <w:jc w:val="both"/>
        <w:outlineLvl w:val="1"/>
        <w:rPr>
          <w:bCs/>
        </w:rPr>
      </w:pPr>
      <w:r w:rsidRPr="007A3369">
        <w:rPr>
          <w:bCs/>
        </w:rPr>
        <w:t xml:space="preserve">18. Протокол проведения </w:t>
      </w:r>
      <w:r w:rsidRPr="007A3369">
        <w:t>электронно</w:t>
      </w:r>
      <w:r w:rsidRPr="007A3369">
        <w:rPr>
          <w:bCs/>
        </w:rPr>
        <w:t xml:space="preserve">го аукциона размещается на электронной площадке ее оператором в течение тридцати минут после окончания </w:t>
      </w:r>
      <w:r w:rsidRPr="007A3369">
        <w:t>электронно</w:t>
      </w:r>
      <w:r w:rsidRPr="007A3369">
        <w:rPr>
          <w:bCs/>
        </w:rPr>
        <w:t xml:space="preserve">го аукциона. В этом протоколе указываются адрес электронной площадки, дата, время начала и окончания </w:t>
      </w:r>
      <w:r w:rsidRPr="007A3369">
        <w:t>электронно</w:t>
      </w:r>
      <w:r w:rsidRPr="007A3369">
        <w:rPr>
          <w:bCs/>
        </w:rPr>
        <w:t xml:space="preserve">го аукциона, начальная (максимальная) цена контракта, все минимальные предложения о цене контракта, сделанные участниками </w:t>
      </w:r>
      <w:r w:rsidRPr="007A3369">
        <w:t>электронно</w:t>
      </w:r>
      <w:r w:rsidRPr="007A3369">
        <w:rPr>
          <w:bCs/>
        </w:rPr>
        <w:t xml:space="preserve">го аукциона и ранжированные по мере убывания с указанием порядковых номеров, присвоенных заявкам на участие в </w:t>
      </w:r>
      <w:r w:rsidRPr="007A3369">
        <w:t>электронно</w:t>
      </w:r>
      <w:r w:rsidRPr="007A3369">
        <w:rPr>
          <w:bCs/>
        </w:rPr>
        <w:t>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E974F2" w:rsidRPr="007A3369" w:rsidRDefault="00E974F2" w:rsidP="00E974F2">
      <w:pPr>
        <w:autoSpaceDE w:val="0"/>
        <w:autoSpaceDN w:val="0"/>
        <w:adjustRightInd w:val="0"/>
        <w:ind w:firstLine="540"/>
        <w:jc w:val="both"/>
        <w:outlineLvl w:val="1"/>
        <w:rPr>
          <w:bCs/>
        </w:rPr>
      </w:pPr>
      <w:r w:rsidRPr="007A3369">
        <w:rPr>
          <w:bCs/>
        </w:rPr>
        <w:t xml:space="preserve">19. В течение одного часа после размещения на электронной площадке протокола, указанного в пункте 18 настоящего раздела документации об </w:t>
      </w:r>
      <w:r w:rsidRPr="007A3369">
        <w:t>электронно</w:t>
      </w:r>
      <w:r w:rsidRPr="007A3369">
        <w:rPr>
          <w:bCs/>
        </w:rPr>
        <w:t xml:space="preserve">м аукционе, оператор электронной площадки обязан направить в уполномоченный орган указанный протокол и вторые части заявок на участие в </w:t>
      </w:r>
      <w:r w:rsidRPr="007A3369">
        <w:t>электронно</w:t>
      </w:r>
      <w:r w:rsidRPr="007A3369">
        <w:rPr>
          <w:bCs/>
        </w:rPr>
        <w:t xml:space="preserve">м аукционе, поданных его участниками, предложения о цене контракта которых при ранжировании в соответствии с пунктом 18 настоящего раздела документации об </w:t>
      </w:r>
      <w:r w:rsidRPr="007A3369">
        <w:t>электронно</w:t>
      </w:r>
      <w:r w:rsidRPr="007A3369">
        <w:rPr>
          <w:bCs/>
        </w:rPr>
        <w:t xml:space="preserve">м аукционе получили первые десять порядковых номеров, или в случае, если в </w:t>
      </w:r>
      <w:r w:rsidRPr="007A3369">
        <w:t>электронно</w:t>
      </w:r>
      <w:r w:rsidRPr="007A3369">
        <w:rPr>
          <w:bCs/>
        </w:rPr>
        <w:t xml:space="preserve">м аукционе принимали участие менее чем десять участников, вторые части заявок на участие в </w:t>
      </w:r>
      <w:r w:rsidRPr="007A3369">
        <w:t>электронно</w:t>
      </w:r>
      <w:r w:rsidRPr="007A3369">
        <w:rPr>
          <w:bCs/>
        </w:rPr>
        <w:t xml:space="preserve">м аукционе, поданных его участниками, а также документы этих участников, предусмотренные пунктами 2-6 и 8 части 2 статьи 61 44-ФЗ, содержащиеся на дату и время окончания срока подачи заявок на участие в </w:t>
      </w:r>
      <w:r w:rsidRPr="007A3369">
        <w:t>электронно</w:t>
      </w:r>
      <w:r w:rsidRPr="007A3369">
        <w:rPr>
          <w:bCs/>
        </w:rPr>
        <w:t>м аукционе в реестре его участников, получивших аккредитацию на электронной площадке:</w:t>
      </w:r>
    </w:p>
    <w:p w:rsidR="00E974F2" w:rsidRPr="007A3369" w:rsidRDefault="00E974F2" w:rsidP="00E974F2">
      <w:pPr>
        <w:autoSpaceDE w:val="0"/>
        <w:autoSpaceDN w:val="0"/>
        <w:adjustRightInd w:val="0"/>
        <w:ind w:firstLine="540"/>
        <w:jc w:val="both"/>
        <w:outlineLvl w:val="1"/>
      </w:pPr>
      <w:r w:rsidRPr="007A3369">
        <w:rPr>
          <w:bCs/>
        </w:rPr>
        <w:t xml:space="preserve">1) </w:t>
      </w:r>
      <w:r w:rsidRPr="007A3369">
        <w:t>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участника размещения заказа о его аккредитации на электронной площадке,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74F2" w:rsidRPr="007A3369" w:rsidRDefault="00E974F2" w:rsidP="00E974F2">
      <w:pPr>
        <w:autoSpaceDE w:val="0"/>
        <w:autoSpaceDN w:val="0"/>
        <w:adjustRightInd w:val="0"/>
        <w:ind w:firstLine="540"/>
        <w:jc w:val="both"/>
        <w:outlineLvl w:val="1"/>
      </w:pPr>
      <w:r w:rsidRPr="007A3369">
        <w:rPr>
          <w:bCs/>
        </w:rPr>
        <w:t>2)</w:t>
      </w:r>
      <w:r w:rsidRPr="007A3369">
        <w:t xml:space="preserve">копии учредительных документов этого участника (для юридического лица), копия документа, удостоверяющего личность (для физического лица); </w:t>
      </w:r>
    </w:p>
    <w:p w:rsidR="00E974F2" w:rsidRPr="007A3369" w:rsidRDefault="00E974F2" w:rsidP="00E974F2">
      <w:pPr>
        <w:widowControl w:val="0"/>
        <w:autoSpaceDE w:val="0"/>
        <w:autoSpaceDN w:val="0"/>
        <w:adjustRightInd w:val="0"/>
        <w:ind w:firstLine="540"/>
        <w:jc w:val="both"/>
      </w:pPr>
      <w:r w:rsidRPr="007A3369">
        <w:t>3)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E974F2" w:rsidRPr="007A3369" w:rsidRDefault="00E974F2" w:rsidP="00E974F2">
      <w:pPr>
        <w:widowControl w:val="0"/>
        <w:autoSpaceDE w:val="0"/>
        <w:autoSpaceDN w:val="0"/>
        <w:adjustRightInd w:val="0"/>
        <w:ind w:firstLine="540"/>
        <w:jc w:val="both"/>
      </w:pPr>
      <w:bookmarkStart w:id="9" w:name="Par970"/>
      <w:bookmarkEnd w:id="9"/>
      <w:r w:rsidRPr="007A3369">
        <w:t>4)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электронных аукционах (в том числе на регистрацию на электронных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E974F2" w:rsidRPr="007A3369" w:rsidRDefault="00E974F2" w:rsidP="00E974F2">
      <w:pPr>
        <w:widowControl w:val="0"/>
        <w:autoSpaceDE w:val="0"/>
        <w:autoSpaceDN w:val="0"/>
        <w:adjustRightInd w:val="0"/>
        <w:ind w:firstLine="540"/>
        <w:jc w:val="both"/>
      </w:pPr>
      <w:bookmarkStart w:id="10" w:name="Par971"/>
      <w:bookmarkEnd w:id="10"/>
      <w:r w:rsidRPr="007A3369">
        <w:t>5)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974F2" w:rsidRPr="007A3369" w:rsidRDefault="00E974F2" w:rsidP="00E974F2">
      <w:pPr>
        <w:widowControl w:val="0"/>
        <w:autoSpaceDE w:val="0"/>
        <w:autoSpaceDN w:val="0"/>
        <w:adjustRightInd w:val="0"/>
        <w:ind w:firstLine="540"/>
        <w:jc w:val="both"/>
      </w:pPr>
      <w:bookmarkStart w:id="11" w:name="Par973"/>
      <w:bookmarkEnd w:id="11"/>
      <w:r w:rsidRPr="007A3369">
        <w:t>6) решение об одобрении или о совершении по результатам электронных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E974F2" w:rsidRPr="007A3369" w:rsidRDefault="00E974F2" w:rsidP="00E974F2">
      <w:pPr>
        <w:autoSpaceDE w:val="0"/>
        <w:autoSpaceDN w:val="0"/>
        <w:adjustRightInd w:val="0"/>
        <w:ind w:firstLine="540"/>
        <w:jc w:val="both"/>
        <w:outlineLvl w:val="1"/>
        <w:rPr>
          <w:bCs/>
        </w:rPr>
      </w:pPr>
      <w:r w:rsidRPr="007A3369">
        <w:rPr>
          <w:bCs/>
        </w:rPr>
        <w:t xml:space="preserve">В течение этого срока оператор электронной площадки обязан направить также соответствующие </w:t>
      </w:r>
      <w:r w:rsidR="009A0CEB" w:rsidRPr="007A3369">
        <w:rPr>
          <w:bCs/>
        </w:rPr>
        <w:t xml:space="preserve">уведомления </w:t>
      </w:r>
      <w:r w:rsidRPr="007A3369">
        <w:rPr>
          <w:bCs/>
        </w:rPr>
        <w:t>этим участникам.</w:t>
      </w:r>
    </w:p>
    <w:p w:rsidR="00E974F2" w:rsidRPr="007A3369" w:rsidRDefault="00E974F2" w:rsidP="00E974F2">
      <w:pPr>
        <w:autoSpaceDE w:val="0"/>
        <w:autoSpaceDN w:val="0"/>
        <w:adjustRightInd w:val="0"/>
        <w:ind w:firstLine="540"/>
        <w:jc w:val="both"/>
        <w:outlineLvl w:val="1"/>
        <w:rPr>
          <w:bCs/>
        </w:rPr>
      </w:pPr>
      <w:r w:rsidRPr="007A3369">
        <w:rPr>
          <w:bCs/>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пунктом7 настоящего раздела документации об электронном аукционе, </w:t>
      </w:r>
      <w:r w:rsidRPr="007A3369">
        <w:t>электронны</w:t>
      </w:r>
      <w:r w:rsidRPr="007A3369">
        <w:rPr>
          <w:bCs/>
        </w:rPr>
        <w:t xml:space="preserve">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w:t>
      </w:r>
      <w:r w:rsidRPr="007A3369">
        <w:t>электронного</w:t>
      </w:r>
      <w:r w:rsidRPr="007A3369">
        <w:rPr>
          <w:bCs/>
        </w:rPr>
        <w:t xml:space="preserve"> аукциона несостоявшимся, в котором указываются адрес электронной площадки, дата, время начала и окончания </w:t>
      </w:r>
      <w:r w:rsidRPr="007A3369">
        <w:t>электронного</w:t>
      </w:r>
      <w:r w:rsidRPr="007A3369">
        <w:rPr>
          <w:bCs/>
        </w:rPr>
        <w:t xml:space="preserve"> аукциона, начальная (максимальная) цена контракта.</w:t>
      </w:r>
    </w:p>
    <w:p w:rsidR="00E974F2" w:rsidRPr="007A3369" w:rsidRDefault="00E974F2" w:rsidP="00E974F2">
      <w:pPr>
        <w:autoSpaceDE w:val="0"/>
        <w:autoSpaceDN w:val="0"/>
        <w:adjustRightInd w:val="0"/>
        <w:ind w:firstLine="540"/>
        <w:jc w:val="both"/>
        <w:outlineLvl w:val="1"/>
        <w:rPr>
          <w:bCs/>
        </w:rPr>
      </w:pPr>
      <w:r w:rsidRPr="007A3369">
        <w:rPr>
          <w:bCs/>
        </w:rPr>
        <w:t xml:space="preserve">21. Любой участник электронного аукциона после размещения на электронной площадке и в единой информационной системе указанного в пункте 18 настоящего раздела документации об электронном аукционе протокола вправе направить оператору электронной площадки запрос о разъяснении результатов </w:t>
      </w:r>
      <w:r w:rsidRPr="007A3369">
        <w:t>электронного</w:t>
      </w:r>
      <w:r w:rsidRPr="007A3369">
        <w:rPr>
          <w:bCs/>
        </w:rPr>
        <w:t xml:space="preserve">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E974F2" w:rsidRPr="007A3369" w:rsidRDefault="00E974F2" w:rsidP="00E974F2">
      <w:pPr>
        <w:autoSpaceDE w:val="0"/>
        <w:autoSpaceDN w:val="0"/>
        <w:adjustRightInd w:val="0"/>
        <w:ind w:firstLine="540"/>
        <w:jc w:val="both"/>
        <w:outlineLvl w:val="1"/>
        <w:rPr>
          <w:bCs/>
        </w:rPr>
      </w:pPr>
      <w:r w:rsidRPr="007A3369">
        <w:rPr>
          <w:bCs/>
        </w:rPr>
        <w:t xml:space="preserve">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w:t>
      </w:r>
      <w:r w:rsidRPr="007A3369">
        <w:rPr>
          <w:bCs/>
        </w:rPr>
        <w:lastRenderedPageBreak/>
        <w:t xml:space="preserve">участников к участию в нем, а также выполнение действий, предусмотренных настоящим разделом документации об электронном аукционе, независимо от времени окончания </w:t>
      </w:r>
      <w:r w:rsidRPr="007A3369">
        <w:t>электронного</w:t>
      </w:r>
      <w:r w:rsidRPr="007A3369">
        <w:rPr>
          <w:bCs/>
        </w:rPr>
        <w:t xml:space="preserve"> аукциона.</w:t>
      </w:r>
    </w:p>
    <w:p w:rsidR="00E974F2" w:rsidRPr="007A3369" w:rsidRDefault="00E974F2" w:rsidP="00E974F2">
      <w:pPr>
        <w:widowControl w:val="0"/>
        <w:autoSpaceDE w:val="0"/>
        <w:autoSpaceDN w:val="0"/>
        <w:adjustRightInd w:val="0"/>
        <w:ind w:firstLine="540"/>
        <w:jc w:val="both"/>
      </w:pPr>
      <w:r w:rsidRPr="007A3369">
        <w:t>23. В случае, если при проведении электронного аукциона цена контракта снижена до половины процента начальной (максимальной) цены контракта или ниже, электронный аукцион проводится на право заключить контракт. При этом электронный аукцион проводится путем повышения цены контракта исходя из положений 44-ФЗ о порядке проведения электронного аукциона с учетом следующих особенностей:</w:t>
      </w:r>
    </w:p>
    <w:p w:rsidR="00E974F2" w:rsidRPr="007A3369" w:rsidRDefault="00E974F2" w:rsidP="00E974F2">
      <w:pPr>
        <w:widowControl w:val="0"/>
        <w:autoSpaceDE w:val="0"/>
        <w:autoSpaceDN w:val="0"/>
        <w:adjustRightInd w:val="0"/>
        <w:ind w:firstLine="540"/>
        <w:jc w:val="both"/>
      </w:pPr>
      <w:r w:rsidRPr="007A3369">
        <w:t>1) электронный аукцион в соответствии с настоящим пунктом проводится до достижения цены контракта не более чем сто миллионов рублей;</w:t>
      </w:r>
    </w:p>
    <w:p w:rsidR="00E974F2" w:rsidRPr="007A3369" w:rsidRDefault="00E974F2" w:rsidP="00E974F2">
      <w:pPr>
        <w:widowControl w:val="0"/>
        <w:autoSpaceDE w:val="0"/>
        <w:autoSpaceDN w:val="0"/>
        <w:adjustRightInd w:val="0"/>
        <w:ind w:firstLine="540"/>
        <w:jc w:val="both"/>
      </w:pPr>
      <w:r w:rsidRPr="007A3369">
        <w:t>2) участник электронного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электронного аукциона сделок от имени участника закупки, которое содержится в реестре участников электронного аукциона, получивших аккредитацию на электронной площадке;</w:t>
      </w:r>
    </w:p>
    <w:p w:rsidR="00E974F2" w:rsidRPr="007A3369" w:rsidRDefault="00E974F2" w:rsidP="00E974F2">
      <w:pPr>
        <w:widowControl w:val="0"/>
        <w:autoSpaceDE w:val="0"/>
        <w:autoSpaceDN w:val="0"/>
        <w:adjustRightInd w:val="0"/>
        <w:ind w:firstLine="540"/>
        <w:jc w:val="both"/>
      </w:pPr>
      <w:r w:rsidRPr="007A3369">
        <w:t>3) размер обеспечения исполнения контракта рассчитывается исходя из начальной (максимальной) цены контракта, указанной в извещении о проведении электронного аукциона.</w:t>
      </w:r>
    </w:p>
    <w:p w:rsidR="00E974F2" w:rsidRPr="007A3369" w:rsidRDefault="00E974F2" w:rsidP="00E974F2">
      <w:pPr>
        <w:autoSpaceDE w:val="0"/>
        <w:autoSpaceDN w:val="0"/>
        <w:adjustRightInd w:val="0"/>
        <w:outlineLvl w:val="1"/>
        <w:rPr>
          <w:b/>
          <w:bCs/>
        </w:rPr>
      </w:pPr>
    </w:p>
    <w:p w:rsidR="00E974F2" w:rsidRPr="007A3369" w:rsidRDefault="00E974F2" w:rsidP="00E974F2">
      <w:pPr>
        <w:jc w:val="center"/>
        <w:rPr>
          <w:b/>
        </w:rPr>
      </w:pPr>
      <w:r w:rsidRPr="007A3369">
        <w:rPr>
          <w:b/>
        </w:rPr>
        <w:t xml:space="preserve">18. Порядок рассмотрения вторых частей заявок на участие в электронном аукционе </w:t>
      </w:r>
    </w:p>
    <w:p w:rsidR="00E974F2" w:rsidRPr="007A3369" w:rsidRDefault="00E974F2" w:rsidP="00E974F2">
      <w:pPr>
        <w:autoSpaceDE w:val="0"/>
        <w:autoSpaceDN w:val="0"/>
        <w:adjustRightInd w:val="0"/>
        <w:ind w:firstLine="540"/>
        <w:jc w:val="both"/>
        <w:outlineLvl w:val="1"/>
        <w:rPr>
          <w:bCs/>
        </w:rPr>
      </w:pPr>
      <w:r w:rsidRPr="007A3369">
        <w:rPr>
          <w:bCs/>
        </w:rPr>
        <w:t xml:space="preserve">1. Аукционная комиссия рассматривает вторые части заявок на участие в электронном аукционе и документы, направленные уполномоченному органу оператором электронной площадки в соответствии с пунктом 19 раздела 17 главы </w:t>
      </w:r>
      <w:r w:rsidRPr="007A3369">
        <w:rPr>
          <w:bCs/>
          <w:lang w:val="en-US"/>
        </w:rPr>
        <w:t>V</w:t>
      </w:r>
      <w:r w:rsidRPr="007A3369">
        <w:rPr>
          <w:bCs/>
        </w:rPr>
        <w:t xml:space="preserve"> настоящей документации об электронном аукционе, в части соответствия их требованиям, установленным настоящей документацией об электронном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w:t>
      </w:r>
      <w:r w:rsidRPr="007A3369">
        <w:t>электронно</w:t>
      </w:r>
      <w:r w:rsidRPr="007A3369">
        <w:rPr>
          <w:bCs/>
        </w:rPr>
        <w:t xml:space="preserve">м аукционе требованиям, установленным документацией об электронном аукционе, в порядке и по основаниям, которые предусмотрены настоящим разделом документации об электронном аукционе. Для принятия указанного решения аукционная комиссия рассматривает информацию о подавшем данную заявку участнике </w:t>
      </w:r>
      <w:r w:rsidRPr="007A3369">
        <w:t>электронного</w:t>
      </w:r>
      <w:r w:rsidRPr="007A3369">
        <w:rPr>
          <w:bCs/>
        </w:rPr>
        <w:t xml:space="preserve"> аукциона, содержащуюся в реестре участников </w:t>
      </w:r>
      <w:r w:rsidRPr="007A3369">
        <w:t>электронного</w:t>
      </w:r>
      <w:r w:rsidRPr="007A3369">
        <w:rPr>
          <w:bCs/>
        </w:rPr>
        <w:t xml:space="preserve"> аукциона, получивших аккредитацию на электронной площадке.</w:t>
      </w:r>
    </w:p>
    <w:p w:rsidR="00E974F2" w:rsidRPr="007A3369" w:rsidRDefault="00E974F2" w:rsidP="00E974F2">
      <w:pPr>
        <w:autoSpaceDE w:val="0"/>
        <w:autoSpaceDN w:val="0"/>
        <w:adjustRightInd w:val="0"/>
        <w:ind w:firstLine="540"/>
        <w:jc w:val="both"/>
        <w:outlineLvl w:val="1"/>
        <w:rPr>
          <w:bCs/>
        </w:rPr>
      </w:pPr>
      <w:r w:rsidRPr="007A3369">
        <w:rPr>
          <w:bCs/>
        </w:rPr>
        <w:t xml:space="preserve">3. Аукционная комиссия рассматривает вторые части заявок на участие в электронном аукционе, направленных в соответствии с пунктом 19 раздела 17 главы </w:t>
      </w:r>
      <w:r w:rsidRPr="007A3369">
        <w:rPr>
          <w:bCs/>
          <w:lang w:val="en-US"/>
        </w:rPr>
        <w:t>V</w:t>
      </w:r>
      <w:r w:rsidRPr="007A3369">
        <w:rPr>
          <w:bCs/>
        </w:rPr>
        <w:t xml:space="preserve"> настоящей документации об электронном аукционе, до принятия решения о соответствии пяти таких заявок требованиям, установленным документацией </w:t>
      </w:r>
      <w:r w:rsidRPr="007A3369">
        <w:t>об электронном аукционе</w:t>
      </w:r>
      <w:r w:rsidRPr="007A3369">
        <w:rPr>
          <w:bCs/>
        </w:rPr>
        <w:t xml:space="preserve">. В случае, если в </w:t>
      </w:r>
      <w:r w:rsidRPr="007A3369">
        <w:t>электронно</w:t>
      </w:r>
      <w:r w:rsidRPr="007A3369">
        <w:rPr>
          <w:bCs/>
        </w:rPr>
        <w:t xml:space="preserve">м аукционе принимали участие менее чем десять его участников и менее чем пять заявок на участие в </w:t>
      </w:r>
      <w:r w:rsidRPr="007A3369">
        <w:t>электронно</w:t>
      </w:r>
      <w:r w:rsidRPr="007A3369">
        <w:rPr>
          <w:bCs/>
        </w:rPr>
        <w:t xml:space="preserve">м аукционе соответствуют указанным требованиям, аукционная комиссия рассматривает вторые части заявок на участие в </w:t>
      </w:r>
      <w:r w:rsidRPr="007A3369">
        <w:t>электронно</w:t>
      </w:r>
      <w:r w:rsidRPr="007A3369">
        <w:rPr>
          <w:bCs/>
        </w:rPr>
        <w:t xml:space="preserve">м аукционе, поданных всеми его участниками, принявшими участие в нем. Рассмотрение данных заявок начинается с заявки на участие в </w:t>
      </w:r>
      <w:r w:rsidRPr="007A3369">
        <w:t>электронно</w:t>
      </w:r>
      <w:r w:rsidRPr="007A3369">
        <w:rPr>
          <w:bCs/>
        </w:rPr>
        <w:t xml:space="preserve">м аукционе, поданной его участником, предложившим наиболее низкую цену контракта, и осуществляется с учетом ранжирования данных заявок в соответствии с пунктом 18 раздела 17главы </w:t>
      </w:r>
      <w:r w:rsidRPr="007A3369">
        <w:rPr>
          <w:bCs/>
          <w:lang w:val="en-US"/>
        </w:rPr>
        <w:t>V</w:t>
      </w:r>
      <w:r w:rsidRPr="007A3369">
        <w:rPr>
          <w:bCs/>
        </w:rPr>
        <w:t xml:space="preserve"> настоящей документации об электронном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4. В случае, если в соответствии с пунктом 3 настоящего раздела документации об электронном аукционе не выявлено пять заявок на участие в электронном аукционе, соответствующих требованиям, установленным документацией об электронном аукционе, из десяти заявок на участие в нем, направленных ранее заказчику, уполномоченному органу по результатам ранжирования, в течение одного часа с момента поступления соответствующего уведомления от заказчика, уполномоченного органа оператор электронной площадки обязан направить заказчику, в уполномоченный органвсе вторые части заявок, ранжированные в соответствии с пунктом 18 раздела 17главы </w:t>
      </w:r>
      <w:r w:rsidRPr="007A3369">
        <w:rPr>
          <w:bCs/>
          <w:lang w:val="en-US"/>
        </w:rPr>
        <w:t>V</w:t>
      </w:r>
      <w:r w:rsidRPr="007A3369">
        <w:rPr>
          <w:bCs/>
        </w:rPr>
        <w:t xml:space="preserve"> настоящей документации об электронном аукционе, для выявления пяти заявок на участие в электронном аукционе, соответствующих требованиям, установленным настоящей документацией об электронном аукционе.</w:t>
      </w:r>
    </w:p>
    <w:p w:rsidR="00E974F2" w:rsidRPr="007A3369" w:rsidRDefault="00E974F2" w:rsidP="00E974F2">
      <w:pPr>
        <w:autoSpaceDE w:val="0"/>
        <w:autoSpaceDN w:val="0"/>
        <w:adjustRightInd w:val="0"/>
        <w:ind w:firstLine="540"/>
        <w:jc w:val="both"/>
        <w:outlineLvl w:val="1"/>
        <w:rPr>
          <w:bCs/>
        </w:rPr>
      </w:pPr>
      <w:r w:rsidRPr="007A3369">
        <w:rPr>
          <w:bCs/>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E974F2" w:rsidRPr="007A3369" w:rsidRDefault="00E974F2" w:rsidP="00E974F2">
      <w:pPr>
        <w:autoSpaceDE w:val="0"/>
        <w:autoSpaceDN w:val="0"/>
        <w:adjustRightInd w:val="0"/>
        <w:ind w:firstLine="540"/>
        <w:jc w:val="both"/>
        <w:outlineLvl w:val="1"/>
        <w:rPr>
          <w:bCs/>
        </w:rPr>
      </w:pPr>
      <w:r w:rsidRPr="007A3369">
        <w:rPr>
          <w:bCs/>
        </w:rPr>
        <w:t>6. 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rsidR="007327B6" w:rsidRPr="007A3369" w:rsidRDefault="007327B6" w:rsidP="007327B6">
      <w:pPr>
        <w:autoSpaceDE w:val="0"/>
        <w:autoSpaceDN w:val="0"/>
        <w:adjustRightInd w:val="0"/>
        <w:ind w:firstLine="540"/>
        <w:jc w:val="both"/>
        <w:outlineLvl w:val="1"/>
        <w:rPr>
          <w:bCs/>
        </w:rPr>
      </w:pPr>
      <w:r w:rsidRPr="007A3369">
        <w:rPr>
          <w:bCs/>
        </w:rPr>
        <w:t xml:space="preserve">1.1) непредставления документов и информации, которые предусмотрены пунктами 1, 3-5, 7 и 8 части 2 статьи 62, частями 3 и 5 статьи 66  44-ФЗ, разделом 4 главы </w:t>
      </w:r>
      <w:r w:rsidRPr="007A3369">
        <w:rPr>
          <w:bCs/>
          <w:lang w:val="en-US"/>
        </w:rPr>
        <w:t>V</w:t>
      </w:r>
      <w:r w:rsidRPr="007A3369">
        <w:rPr>
          <w:bCs/>
        </w:rPr>
        <w:t xml:space="preserve"> документации об электронном аукционе, а именно:</w:t>
      </w:r>
    </w:p>
    <w:p w:rsidR="007327B6" w:rsidRPr="007A3369" w:rsidRDefault="007327B6" w:rsidP="007327B6">
      <w:pPr>
        <w:widowControl w:val="0"/>
        <w:autoSpaceDE w:val="0"/>
        <w:autoSpaceDN w:val="0"/>
        <w:adjustRightInd w:val="0"/>
        <w:ind w:firstLine="540"/>
        <w:jc w:val="both"/>
      </w:pPr>
      <w:r w:rsidRPr="007A3369">
        <w:t>- наименования участника электронного аукциона (для юридического лица), фамилия, имя, отчество (при наличии) участника электронного аукциона (для физического лица);</w:t>
      </w:r>
    </w:p>
    <w:p w:rsidR="007327B6" w:rsidRPr="007A3369" w:rsidRDefault="007327B6" w:rsidP="007327B6">
      <w:pPr>
        <w:widowControl w:val="0"/>
        <w:autoSpaceDE w:val="0"/>
        <w:autoSpaceDN w:val="0"/>
        <w:adjustRightInd w:val="0"/>
        <w:ind w:firstLine="540"/>
        <w:jc w:val="both"/>
      </w:pPr>
      <w:bookmarkStart w:id="12" w:name="Par1168"/>
      <w:bookmarkEnd w:id="12"/>
      <w:r w:rsidRPr="007A3369">
        <w:t>- идентификационного номера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p w:rsidR="007327B6" w:rsidRPr="007A3369" w:rsidRDefault="007327B6" w:rsidP="007327B6">
      <w:pPr>
        <w:widowControl w:val="0"/>
        <w:autoSpaceDE w:val="0"/>
        <w:autoSpaceDN w:val="0"/>
        <w:adjustRightInd w:val="0"/>
        <w:ind w:firstLine="540"/>
        <w:jc w:val="both"/>
      </w:pPr>
      <w:r w:rsidRPr="007A3369">
        <w:t>- 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полученной не ранее чем за шесть месяцев до даты обращения участника электронного аукциона с заявлением об аккредитации, копий документов, удостоверяющих личность участника электронного аукциона (для иного физического лица),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7327B6" w:rsidRPr="007A3369" w:rsidRDefault="007327B6" w:rsidP="007327B6">
      <w:pPr>
        <w:widowControl w:val="0"/>
        <w:autoSpaceDE w:val="0"/>
        <w:autoSpaceDN w:val="0"/>
        <w:adjustRightInd w:val="0"/>
        <w:ind w:firstLine="540"/>
        <w:jc w:val="both"/>
      </w:pPr>
      <w:bookmarkStart w:id="13" w:name="Par1170"/>
      <w:bookmarkEnd w:id="13"/>
      <w:r w:rsidRPr="007A3369">
        <w:t>- копий учредительных документов участника электронного аукциона (для юридического лица), копий документов, удостоверяющих личность участника электронного аукциона (для физического лица);</w:t>
      </w:r>
    </w:p>
    <w:p w:rsidR="007327B6" w:rsidRPr="007A3369" w:rsidRDefault="007327B6" w:rsidP="007327B6">
      <w:pPr>
        <w:widowControl w:val="0"/>
        <w:autoSpaceDE w:val="0"/>
        <w:autoSpaceDN w:val="0"/>
        <w:adjustRightInd w:val="0"/>
        <w:ind w:firstLine="540"/>
        <w:jc w:val="both"/>
      </w:pPr>
      <w:bookmarkStart w:id="14" w:name="Par1172"/>
      <w:bookmarkEnd w:id="14"/>
      <w:r w:rsidRPr="007A3369">
        <w:t xml:space="preserve">- копий документов, подтверждающих полномочия лица на осуществление от имени участника электронного аукциона - юридического лица действий по участию в электронных аукционах (в том числе на регистрацию на электронных аукционах) в соответствии с </w:t>
      </w:r>
      <w:hyperlink w:anchor="Par1144" w:history="1">
        <w:r w:rsidRPr="007A3369">
          <w:t>пунктом 5 части 2 статьи 61</w:t>
        </w:r>
      </w:hyperlink>
      <w:r w:rsidRPr="007A3369">
        <w:t xml:space="preserve"> 44-ФЗ;</w:t>
      </w:r>
    </w:p>
    <w:p w:rsidR="007327B6" w:rsidRPr="007A3369" w:rsidRDefault="007327B6" w:rsidP="007327B6">
      <w:pPr>
        <w:widowControl w:val="0"/>
        <w:autoSpaceDE w:val="0"/>
        <w:autoSpaceDN w:val="0"/>
        <w:adjustRightInd w:val="0"/>
        <w:ind w:firstLine="540"/>
        <w:jc w:val="both"/>
      </w:pPr>
      <w:bookmarkStart w:id="15" w:name="Par1173"/>
      <w:bookmarkEnd w:id="15"/>
      <w:r w:rsidRPr="007A3369">
        <w:t xml:space="preserve">- решения об одобрении или о совершении по результатам электронных аукционов сделок от имени участника электронного аукциона - юридического лица с указанием информации о максимальной сумме одной сделки в соответствии с </w:t>
      </w:r>
      <w:hyperlink w:anchor="Par1147" w:history="1">
        <w:r w:rsidRPr="007A3369">
          <w:t>пунктом 8 части 2 статьи 61</w:t>
        </w:r>
      </w:hyperlink>
      <w:r w:rsidRPr="007A3369">
        <w:t xml:space="preserve"> 44-ФЗ;</w:t>
      </w:r>
    </w:p>
    <w:p w:rsidR="007327B6" w:rsidRPr="007A3369" w:rsidRDefault="007327B6" w:rsidP="007327B6">
      <w:pPr>
        <w:widowControl w:val="0"/>
        <w:autoSpaceDE w:val="0"/>
        <w:autoSpaceDN w:val="0"/>
        <w:adjustRightInd w:val="0"/>
        <w:ind w:firstLine="540"/>
        <w:jc w:val="both"/>
      </w:pPr>
      <w:r w:rsidRPr="007A3369">
        <w:t>- документов, подтверждающих соответствие участника электронного аукциона требованиям, установленным пунктами 1 и 2 части 1 и частью 2 статьи 31 44-ФЗ (при наличии таких требований в Информационной карте), или копии этих документов, а также декларации о соответствии участника электронного аукциона требованиям, установленным пунктами 3-9 части 31 44-ФЗ;</w:t>
      </w:r>
    </w:p>
    <w:p w:rsidR="007327B6" w:rsidRPr="007A3369" w:rsidRDefault="007327B6" w:rsidP="007327B6">
      <w:pPr>
        <w:widowControl w:val="0"/>
        <w:autoSpaceDE w:val="0"/>
        <w:autoSpaceDN w:val="0"/>
        <w:adjustRightInd w:val="0"/>
        <w:ind w:firstLine="540"/>
        <w:jc w:val="both"/>
      </w:pPr>
      <w:r w:rsidRPr="007A3369">
        <w:t>- копий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Информационной картой;</w:t>
      </w:r>
    </w:p>
    <w:p w:rsidR="007327B6" w:rsidRPr="007A3369" w:rsidRDefault="007327B6" w:rsidP="007327B6">
      <w:pPr>
        <w:widowControl w:val="0"/>
        <w:autoSpaceDE w:val="0"/>
        <w:autoSpaceDN w:val="0"/>
        <w:adjustRightInd w:val="0"/>
        <w:ind w:firstLine="540"/>
        <w:jc w:val="both"/>
      </w:pPr>
      <w:r w:rsidRPr="007A3369">
        <w:t xml:space="preserve">- документов, подтверждающих право участника электронного аукциона на получение преимущества в соответствии со </w:t>
      </w:r>
      <w:hyperlink w:anchor="Par508" w:history="1">
        <w:r w:rsidRPr="007A3369">
          <w:t>статьями 28</w:t>
        </w:r>
      </w:hyperlink>
      <w:r w:rsidRPr="007A3369">
        <w:t xml:space="preserve"> - </w:t>
      </w:r>
      <w:hyperlink w:anchor="Par521" w:history="1">
        <w:r w:rsidRPr="007A3369">
          <w:t>30</w:t>
        </w:r>
      </w:hyperlink>
      <w:r w:rsidRPr="007A3369">
        <w:t xml:space="preserve"> 44-ФЗ или копии этих документов (если указание на это содержится в Информационной карте);</w:t>
      </w:r>
    </w:p>
    <w:p w:rsidR="007327B6" w:rsidRPr="007A3369" w:rsidRDefault="007327B6" w:rsidP="007327B6">
      <w:pPr>
        <w:widowControl w:val="0"/>
        <w:autoSpaceDE w:val="0"/>
        <w:autoSpaceDN w:val="0"/>
        <w:adjustRightInd w:val="0"/>
        <w:ind w:firstLine="540"/>
        <w:jc w:val="both"/>
      </w:pPr>
      <w:r w:rsidRPr="007A3369">
        <w:t>- документов, подтверждающих соответствие участника электронного аукциона и (или) предлагаемых им товара, работы или услуги условиям, запретам и ограничениям, установленным заказчиком в соответствии со статьей 14 44-ФЗ, или копии этих документов (если указание на это содержится в Информационной карте);</w:t>
      </w:r>
    </w:p>
    <w:p w:rsidR="00E974F2" w:rsidRPr="007A3369" w:rsidRDefault="00E974F2" w:rsidP="00E974F2">
      <w:pPr>
        <w:autoSpaceDE w:val="0"/>
        <w:autoSpaceDN w:val="0"/>
        <w:adjustRightInd w:val="0"/>
        <w:ind w:firstLine="540"/>
        <w:jc w:val="both"/>
        <w:outlineLvl w:val="1"/>
        <w:rPr>
          <w:bCs/>
        </w:rPr>
      </w:pPr>
      <w:r w:rsidRPr="007A3369">
        <w:rPr>
          <w:bCs/>
        </w:rPr>
        <w:t xml:space="preserve">1.2) несоответствия указанных документов и информации требованиям, установленным для вторых частей заявок пунктом 4 раздела 4 главы </w:t>
      </w:r>
      <w:r w:rsidRPr="007A3369">
        <w:rPr>
          <w:bCs/>
          <w:lang w:val="en-US"/>
        </w:rPr>
        <w:t>V</w:t>
      </w:r>
      <w:r w:rsidRPr="007A3369">
        <w:rPr>
          <w:bCs/>
        </w:rPr>
        <w:t xml:space="preserve"> настоящей документации об электронном аукционе, наличия в указанных документах недостоверной информации об участнике</w:t>
      </w:r>
      <w:r w:rsidRPr="007A3369">
        <w:t>электронного</w:t>
      </w:r>
      <w:r w:rsidRPr="007A3369">
        <w:rPr>
          <w:bCs/>
        </w:rPr>
        <w:t xml:space="preserve"> аукциона на дату и время окончания срока подачи заявок на участие в электронном аукционе;</w:t>
      </w:r>
    </w:p>
    <w:p w:rsidR="00E974F2" w:rsidRPr="007A3369" w:rsidRDefault="00E974F2" w:rsidP="00E974F2">
      <w:pPr>
        <w:autoSpaceDE w:val="0"/>
        <w:autoSpaceDN w:val="0"/>
        <w:adjustRightInd w:val="0"/>
        <w:ind w:firstLine="540"/>
        <w:jc w:val="both"/>
        <w:outlineLvl w:val="1"/>
        <w:rPr>
          <w:bCs/>
        </w:rPr>
      </w:pPr>
      <w:r w:rsidRPr="007A3369">
        <w:rPr>
          <w:bCs/>
        </w:rPr>
        <w:t xml:space="preserve">2) несоответствия участника электронного аукциона требованиям, установленным разделом 13главы </w:t>
      </w:r>
      <w:r w:rsidRPr="007A3369">
        <w:rPr>
          <w:bCs/>
          <w:lang w:val="en-US"/>
        </w:rPr>
        <w:t>V</w:t>
      </w:r>
      <w:r w:rsidRPr="007A3369">
        <w:rPr>
          <w:bCs/>
        </w:rPr>
        <w:t xml:space="preserve"> документации об электронном аукционе, Информационной картой в соответствии со статьей31 44-ФЗ.</w:t>
      </w:r>
    </w:p>
    <w:p w:rsidR="00E974F2" w:rsidRPr="007A3369" w:rsidRDefault="00E974F2" w:rsidP="00E974F2">
      <w:pPr>
        <w:autoSpaceDE w:val="0"/>
        <w:autoSpaceDN w:val="0"/>
        <w:adjustRightInd w:val="0"/>
        <w:ind w:firstLine="540"/>
        <w:jc w:val="both"/>
        <w:outlineLvl w:val="1"/>
        <w:rPr>
          <w:bCs/>
        </w:rPr>
      </w:pPr>
      <w:r w:rsidRPr="007A3369">
        <w:rPr>
          <w:bCs/>
        </w:rPr>
        <w:t>7. Принятие решения о несоответствии заявки на участие в электронном аукционе требованиям, установленным документацией об электронном аукционе, по основаниям, не предусмотренным пунктом 6 настоящего раздела документации об электронном аукционе, не допускается.</w:t>
      </w:r>
    </w:p>
    <w:p w:rsidR="00E974F2" w:rsidRPr="007A3369" w:rsidRDefault="00E974F2" w:rsidP="00E974F2">
      <w:pPr>
        <w:widowControl w:val="0"/>
        <w:autoSpaceDE w:val="0"/>
        <w:autoSpaceDN w:val="0"/>
        <w:adjustRightInd w:val="0"/>
        <w:ind w:firstLine="540"/>
        <w:jc w:val="both"/>
      </w:pPr>
      <w:r w:rsidRPr="007A3369">
        <w:t xml:space="preserve">8. 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уполномоченным органом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электронном аукционе (в случае принятия решения о соответствии пяти заявок на участие в электронном аукционе требованиям, установленным документацией об электронном аукционе, или в случае принятия аукционной комиссией на основании рассмотрения вторых частей заявок на участие в электронном аукционе, поданных всеми участниками электронного аукциона, принявшими участие в нем, решения о соответствии более чем одной заявки на участие в электронном аукционе, но менее чем пяти данных заявок установленным требованиям), которые ранжированы в соответствии с </w:t>
      </w:r>
      <w:hyperlink w:anchor="Par1126" w:history="1">
        <w:r w:rsidRPr="007A3369">
          <w:t>пунктом 18 раздела 1</w:t>
        </w:r>
      </w:hyperlink>
      <w:r w:rsidRPr="007A3369">
        <w:t>7</w:t>
      </w:r>
      <w:r w:rsidRPr="007A3369">
        <w:rPr>
          <w:bCs/>
        </w:rPr>
        <w:t xml:space="preserve">главы </w:t>
      </w:r>
      <w:r w:rsidRPr="007A3369">
        <w:rPr>
          <w:bCs/>
          <w:lang w:val="en-US"/>
        </w:rPr>
        <w:t>V</w:t>
      </w:r>
      <w:r w:rsidRPr="007A3369">
        <w:t xml:space="preserve"> настоящей документации об электронном аукционе,и в отношении которых принято решение о соответствии требованиям, установленным документацией об электронном аукционе, или, если на основании рассмотрения вторых частей заявок на участие в электронном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электронном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электронном аукционе требованиям, установленным документацией об электронном аукционе, с обоснованием этого решения и с указанием положений настоящего Федерального закона, которым не соответствует участник электронного аукциона, положений документации об электронном аукционе, которым не соответствует заявка на участие в нем, положений заявки на участие в электронном аукционе, которые не соответствуют требованиям, установленным документацией об электронном аукционе, информацию о решении каждого члена аукционной комиссии в отношении каждой заявки на участие в электронном аукционе.</w:t>
      </w:r>
    </w:p>
    <w:p w:rsidR="00E974F2" w:rsidRPr="007A3369" w:rsidRDefault="00E974F2" w:rsidP="00E974F2">
      <w:pPr>
        <w:widowControl w:val="0"/>
        <w:autoSpaceDE w:val="0"/>
        <w:autoSpaceDN w:val="0"/>
        <w:adjustRightInd w:val="0"/>
        <w:ind w:firstLine="540"/>
        <w:jc w:val="both"/>
      </w:pPr>
      <w:bookmarkStart w:id="16" w:name="Par1148"/>
      <w:bookmarkEnd w:id="16"/>
      <w:r w:rsidRPr="007A3369">
        <w:t>9. Любой участник электронного аукциона, за исключением его участников, заявки на участие в электронном аукционе которых получили первые три порядковых номера в соответствии с протоколом подведения итогов электронного аукциона, вправе отозвать заявку на участие в электронном аукционе, направив уведомление об этом оператору электронной площадки, с момента опубликования указанного протокола.</w:t>
      </w:r>
    </w:p>
    <w:p w:rsidR="00E974F2" w:rsidRPr="007A3369" w:rsidRDefault="00E974F2" w:rsidP="00E974F2">
      <w:pPr>
        <w:widowControl w:val="0"/>
        <w:autoSpaceDE w:val="0"/>
        <w:autoSpaceDN w:val="0"/>
        <w:adjustRightInd w:val="0"/>
        <w:ind w:firstLine="540"/>
        <w:jc w:val="both"/>
      </w:pPr>
      <w:r w:rsidRPr="007A3369">
        <w:t>10. Участник электронного аукциона, который предложил наиболее низкую цену контракта и заявка на участие в электронном аукционе которого соответствует требованиям, установленным документацией об электронном аукционе, признается победителем электронного аукциона.</w:t>
      </w:r>
    </w:p>
    <w:p w:rsidR="00E974F2" w:rsidRPr="007A3369" w:rsidRDefault="00E974F2" w:rsidP="00E974F2">
      <w:pPr>
        <w:widowControl w:val="0"/>
        <w:autoSpaceDE w:val="0"/>
        <w:autoSpaceDN w:val="0"/>
        <w:adjustRightInd w:val="0"/>
        <w:ind w:firstLine="540"/>
        <w:jc w:val="both"/>
      </w:pPr>
      <w:r w:rsidRPr="007A3369">
        <w:t xml:space="preserve">11. В случае, предусмотренном </w:t>
      </w:r>
      <w:hyperlink w:anchor="Par1131" w:history="1">
        <w:r w:rsidRPr="007A3369">
          <w:t xml:space="preserve">пунктом 23 раздела </w:t>
        </w:r>
      </w:hyperlink>
      <w:r w:rsidRPr="007A3369">
        <w:t xml:space="preserve">17 </w:t>
      </w:r>
      <w:r w:rsidRPr="007A3369">
        <w:rPr>
          <w:bCs/>
        </w:rPr>
        <w:t xml:space="preserve">главы </w:t>
      </w:r>
      <w:r w:rsidRPr="007A3369">
        <w:rPr>
          <w:bCs/>
          <w:lang w:val="en-US"/>
        </w:rPr>
        <w:t>V</w:t>
      </w:r>
      <w:r w:rsidRPr="007A3369">
        <w:t xml:space="preserve"> настоящей документации об электронном аукционе,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электронном аукционе которого соответствует требованиям, установленным документацией об электронном аукционе.</w:t>
      </w:r>
    </w:p>
    <w:p w:rsidR="00E974F2" w:rsidRPr="007A3369" w:rsidRDefault="00E974F2" w:rsidP="00E974F2">
      <w:pPr>
        <w:widowControl w:val="0"/>
        <w:autoSpaceDE w:val="0"/>
        <w:autoSpaceDN w:val="0"/>
        <w:adjustRightInd w:val="0"/>
        <w:ind w:firstLine="540"/>
        <w:jc w:val="both"/>
      </w:pPr>
      <w:r w:rsidRPr="007A3369">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электронного аукциона, вторые части заявок которых на участие в нем рассматривались и в отношении заявок которых на участие в электронном аукционе принято решение о соответствии или о несоответствии требованиям, установленным документацией об электронном аукционе, уведомления о принятых решениях.</w:t>
      </w:r>
    </w:p>
    <w:p w:rsidR="00E974F2" w:rsidRPr="007A3369" w:rsidRDefault="00E974F2" w:rsidP="00E974F2">
      <w:pPr>
        <w:widowControl w:val="0"/>
        <w:autoSpaceDE w:val="0"/>
        <w:autoSpaceDN w:val="0"/>
        <w:adjustRightInd w:val="0"/>
        <w:ind w:firstLine="540"/>
        <w:jc w:val="both"/>
      </w:pPr>
      <w:r w:rsidRPr="007A3369">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электронный аукцион признается несостоявшимся.</w:t>
      </w:r>
    </w:p>
    <w:p w:rsidR="00E974F2" w:rsidRPr="007A3369" w:rsidRDefault="00E974F2" w:rsidP="00E974F2">
      <w:pPr>
        <w:autoSpaceDE w:val="0"/>
        <w:autoSpaceDN w:val="0"/>
        <w:adjustRightInd w:val="0"/>
        <w:ind w:firstLine="540"/>
        <w:jc w:val="both"/>
        <w:rPr>
          <w:b/>
          <w:bCs/>
        </w:rPr>
      </w:pPr>
    </w:p>
    <w:p w:rsidR="00E974F2" w:rsidRPr="007A3369" w:rsidRDefault="00E974F2" w:rsidP="00E974F2">
      <w:pPr>
        <w:jc w:val="center"/>
        <w:rPr>
          <w:b/>
        </w:rPr>
      </w:pPr>
      <w:r w:rsidRPr="007A3369">
        <w:rPr>
          <w:b/>
        </w:rPr>
        <w:t>19. Заключение контракта по результатам электронного аукциона</w:t>
      </w:r>
    </w:p>
    <w:p w:rsidR="00E974F2" w:rsidRPr="007A3369" w:rsidRDefault="00E974F2" w:rsidP="00E974F2">
      <w:pPr>
        <w:widowControl w:val="0"/>
        <w:autoSpaceDE w:val="0"/>
        <w:autoSpaceDN w:val="0"/>
        <w:adjustRightInd w:val="0"/>
        <w:ind w:firstLine="540"/>
        <w:jc w:val="both"/>
      </w:pPr>
      <w:r w:rsidRPr="007A3369">
        <w:t xml:space="preserve">1. По результатам электронного аукциона контракт заключается с победителем электронного аукциона, а в случаях, предусмотренных настоящим разделом документации об электронном аукционе, с иным участником электронного аукциона, заявка которого на участие в электронном аукционе в соответствии с разделом 18 </w:t>
      </w:r>
      <w:r w:rsidRPr="007A3369">
        <w:rPr>
          <w:bCs/>
        </w:rPr>
        <w:t xml:space="preserve">главы </w:t>
      </w:r>
      <w:r w:rsidRPr="007A3369">
        <w:rPr>
          <w:bCs/>
          <w:lang w:val="en-US"/>
        </w:rPr>
        <w:t>V</w:t>
      </w:r>
      <w:r w:rsidRPr="007A3369">
        <w:t xml:space="preserve"> настоящей документации об </w:t>
      </w:r>
      <w:r w:rsidRPr="007A3369">
        <w:lastRenderedPageBreak/>
        <w:t>электронном аукционе признана соответствующей требованиям, установленным настоящей документацией об</w:t>
      </w:r>
      <w:r w:rsidR="000F5357">
        <w:t xml:space="preserve"> </w:t>
      </w:r>
      <w:r w:rsidRPr="007A3369">
        <w:t>электронном аукционе.</w:t>
      </w:r>
    </w:p>
    <w:p w:rsidR="00E974F2" w:rsidRPr="007A3369" w:rsidRDefault="00E974F2" w:rsidP="00E974F2">
      <w:pPr>
        <w:widowControl w:val="0"/>
        <w:autoSpaceDE w:val="0"/>
        <w:autoSpaceDN w:val="0"/>
        <w:adjustRightInd w:val="0"/>
        <w:ind w:firstLine="540"/>
        <w:jc w:val="both"/>
      </w:pPr>
      <w:bookmarkStart w:id="17" w:name="Par1157"/>
      <w:bookmarkEnd w:id="17"/>
      <w:r w:rsidRPr="007A3369">
        <w:t xml:space="preserve">2. В течение пяти дней с даты размещения в единой информационной системе указанного в </w:t>
      </w:r>
      <w:hyperlink w:anchor="Par1147" w:history="1">
        <w:r w:rsidRPr="007A3369">
          <w:t>пункте 8 раздела 18</w:t>
        </w:r>
      </w:hyperlink>
      <w:r w:rsidRPr="007A3369">
        <w:rPr>
          <w:bCs/>
        </w:rPr>
        <w:t xml:space="preserve">главы </w:t>
      </w:r>
      <w:r w:rsidRPr="007A3369">
        <w:rPr>
          <w:bCs/>
          <w:lang w:val="en-US"/>
        </w:rPr>
        <w:t>V</w:t>
      </w:r>
      <w:r w:rsidRPr="007A3369">
        <w:t xml:space="preserve"> настоящей документации об электронном аукционе протокола уполномоченный орган размещает в единой информационной системе без подписи заказчика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электронном аукционе его участника, в проект контракта, прилагаемый к настоящей документации обэлектронном аукционе.</w:t>
      </w:r>
    </w:p>
    <w:p w:rsidR="00E974F2" w:rsidRPr="007A3369" w:rsidRDefault="00E974F2" w:rsidP="00E974F2">
      <w:pPr>
        <w:widowControl w:val="0"/>
        <w:autoSpaceDE w:val="0"/>
        <w:autoSpaceDN w:val="0"/>
        <w:adjustRightInd w:val="0"/>
        <w:ind w:firstLine="540"/>
        <w:jc w:val="both"/>
      </w:pPr>
      <w:bookmarkStart w:id="18" w:name="Par1158"/>
      <w:bookmarkEnd w:id="18"/>
      <w:r w:rsidRPr="007A3369">
        <w:t xml:space="preserve">3. В течение пяти дней с даты размещения уполномоченным органом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электронного аукциона, а также документ, подтверждающий предоставление обеспечения исполнения контракта в размере, предусмотренном Информационной картой или частью 1 статьи 37 44-ФЗ и разделом 23 </w:t>
      </w:r>
      <w:r w:rsidRPr="007A3369">
        <w:rPr>
          <w:bCs/>
        </w:rPr>
        <w:t xml:space="preserve">главы </w:t>
      </w:r>
      <w:r w:rsidRPr="007A3369">
        <w:rPr>
          <w:bCs/>
          <w:lang w:val="en-US"/>
        </w:rPr>
        <w:t>V</w:t>
      </w:r>
      <w:r w:rsidRPr="007A3369">
        <w:t xml:space="preserve"> настоящей документации об электронном аукционе, и подписанный усиленной электронной подписью указанного лица. </w:t>
      </w:r>
      <w:bookmarkStart w:id="19" w:name="Par1159"/>
      <w:bookmarkEnd w:id="19"/>
    </w:p>
    <w:p w:rsidR="00E974F2" w:rsidRPr="007A3369" w:rsidRDefault="00E974F2" w:rsidP="00E974F2">
      <w:pPr>
        <w:widowControl w:val="0"/>
        <w:autoSpaceDE w:val="0"/>
        <w:autoSpaceDN w:val="0"/>
        <w:adjustRightInd w:val="0"/>
        <w:ind w:firstLine="540"/>
        <w:jc w:val="both"/>
      </w:pPr>
      <w:r w:rsidRPr="007A3369">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157" w:history="1">
        <w:r w:rsidRPr="007A3369">
          <w:t>пунктом 2</w:t>
        </w:r>
      </w:hyperlink>
      <w:r w:rsidRPr="007A3369">
        <w:t xml:space="preserve"> настоящего раздела документации об электронном аукционе,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электронного аукциона.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электронного аукциона, документации об электронном аукционе и своей заявке на участие в электронном аукционе, с указанием соответствующих положений данных документов.</w:t>
      </w:r>
    </w:p>
    <w:p w:rsidR="00E974F2" w:rsidRPr="007A3369" w:rsidRDefault="00E974F2" w:rsidP="00E974F2">
      <w:pPr>
        <w:widowControl w:val="0"/>
        <w:autoSpaceDE w:val="0"/>
        <w:autoSpaceDN w:val="0"/>
        <w:adjustRightInd w:val="0"/>
        <w:ind w:firstLine="540"/>
        <w:jc w:val="both"/>
      </w:pPr>
      <w:bookmarkStart w:id="20" w:name="Par1160"/>
      <w:bookmarkEnd w:id="20"/>
      <w:r w:rsidRPr="007A3369">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ar1159" w:history="1">
        <w:r w:rsidRPr="007A3369">
          <w:t>пунктом 4</w:t>
        </w:r>
      </w:hyperlink>
      <w:r w:rsidRPr="007A3369">
        <w:t xml:space="preserve"> настоящего раздела документации об электронном аукционе протокола разногласий заказчик рассматривает протокол разногласий и уполномоченный орган без подписи заказчика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При этом размещение в единой информационной системе уполномоченным органом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настоящего электронного аукциона допускается при условии, что победитель электронного аукциона разместил в единой информационной системе протокол разногласий в соответствии с </w:t>
      </w:r>
      <w:hyperlink w:anchor="Par1159" w:history="1">
        <w:r w:rsidRPr="007A3369">
          <w:t>пунктом 4</w:t>
        </w:r>
      </w:hyperlink>
      <w:r w:rsidRPr="007A3369">
        <w:t xml:space="preserve"> настоящего раздела документации об электронном аукционе не позднее чем в течение тринадцати дней с даты размещения в единой информационной системе протокола, указанного в </w:t>
      </w:r>
      <w:hyperlink w:anchor="Par1147" w:history="1">
        <w:r w:rsidRPr="007A3369">
          <w:t xml:space="preserve">пункте 8 раздела </w:t>
        </w:r>
      </w:hyperlink>
      <w:r w:rsidRPr="007A3369">
        <w:t xml:space="preserve">18 </w:t>
      </w:r>
      <w:r w:rsidRPr="007A3369">
        <w:rPr>
          <w:bCs/>
        </w:rPr>
        <w:t xml:space="preserve">главы </w:t>
      </w:r>
      <w:r w:rsidRPr="007A3369">
        <w:rPr>
          <w:bCs/>
          <w:lang w:val="en-US"/>
        </w:rPr>
        <w:t>V</w:t>
      </w:r>
      <w:r w:rsidRPr="007A3369">
        <w:t xml:space="preserve"> настоящей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6. В течение трех рабочих дней с даты размещения уполномоченным органом в единой информационной системе документов, предусмотренных </w:t>
      </w:r>
      <w:hyperlink w:anchor="Par1160" w:history="1">
        <w:r w:rsidRPr="007A3369">
          <w:t>пунктом 5</w:t>
        </w:r>
      </w:hyperlink>
      <w:r w:rsidRPr="007A3369">
        <w:t xml:space="preserve"> настоящего раздела документации об электронном аукционе,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электронного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159" w:history="1">
        <w:r w:rsidRPr="007A3369">
          <w:t>пунктом 4</w:t>
        </w:r>
      </w:hyperlink>
      <w:r w:rsidRPr="007A3369">
        <w:t xml:space="preserve"> настоящего раздела документации об электронном аукционе протокол разногласий.</w:t>
      </w:r>
    </w:p>
    <w:p w:rsidR="00E974F2" w:rsidRPr="007A3369" w:rsidRDefault="00E974F2" w:rsidP="00E974F2">
      <w:pPr>
        <w:widowControl w:val="0"/>
        <w:autoSpaceDE w:val="0"/>
        <w:autoSpaceDN w:val="0"/>
        <w:adjustRightInd w:val="0"/>
        <w:ind w:firstLine="540"/>
        <w:jc w:val="both"/>
      </w:pPr>
      <w:bookmarkStart w:id="21" w:name="Par1162"/>
      <w:bookmarkEnd w:id="21"/>
      <w:r w:rsidRPr="007A3369">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уполномоченный орган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E974F2" w:rsidRPr="007A3369" w:rsidRDefault="00E974F2" w:rsidP="00E974F2">
      <w:pPr>
        <w:widowControl w:val="0"/>
        <w:autoSpaceDE w:val="0"/>
        <w:autoSpaceDN w:val="0"/>
        <w:adjustRightInd w:val="0"/>
        <w:ind w:firstLine="540"/>
        <w:jc w:val="both"/>
      </w:pPr>
      <w:r w:rsidRPr="007A3369">
        <w:t xml:space="preserve">8. С момента размещения в единой информационной системе предусмотренного </w:t>
      </w:r>
      <w:hyperlink w:anchor="Par1162" w:history="1">
        <w:r w:rsidRPr="007A3369">
          <w:t>пунктом 7</w:t>
        </w:r>
      </w:hyperlink>
      <w:r w:rsidRPr="007A3369">
        <w:t xml:space="preserve"> настоящего раздела документации об электронном аукционе и подписанного заказчиком контракта он считается заключенным.</w:t>
      </w:r>
    </w:p>
    <w:p w:rsidR="00E974F2" w:rsidRPr="007A3369" w:rsidRDefault="00E974F2" w:rsidP="00E974F2">
      <w:pPr>
        <w:widowControl w:val="0"/>
        <w:autoSpaceDE w:val="0"/>
        <w:autoSpaceDN w:val="0"/>
        <w:adjustRightInd w:val="0"/>
        <w:ind w:firstLine="540"/>
        <w:jc w:val="both"/>
        <w:rPr>
          <w:b/>
          <w:u w:val="single"/>
        </w:rPr>
      </w:pPr>
      <w:r w:rsidRPr="007A3369">
        <w:rPr>
          <w:b/>
          <w:u w:val="single"/>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E974F2" w:rsidRPr="007A3369" w:rsidRDefault="00E974F2" w:rsidP="00E974F2">
      <w:pPr>
        <w:widowControl w:val="0"/>
        <w:autoSpaceDE w:val="0"/>
        <w:autoSpaceDN w:val="0"/>
        <w:adjustRightInd w:val="0"/>
        <w:ind w:firstLine="540"/>
        <w:jc w:val="both"/>
      </w:pPr>
      <w:r w:rsidRPr="007A3369">
        <w:t>10. Контракт заключается на условиях, указанных в извещении о проведении электронного аукциона и документации об электронном аукционе, по цене, предложенной его победителем.</w:t>
      </w:r>
    </w:p>
    <w:p w:rsidR="00E974F2" w:rsidRPr="007A3369" w:rsidRDefault="00E974F2" w:rsidP="00E974F2">
      <w:pPr>
        <w:widowControl w:val="0"/>
        <w:autoSpaceDE w:val="0"/>
        <w:autoSpaceDN w:val="0"/>
        <w:adjustRightInd w:val="0"/>
        <w:ind w:firstLine="540"/>
        <w:jc w:val="both"/>
      </w:pPr>
      <w:r w:rsidRPr="007A3369">
        <w:t xml:space="preserve">11. Денежные средства, внесенные в качестве обеспечения заявки на участие в электронном аукционе, возвращаются победителю электронного аукциона в сроки, установленные </w:t>
      </w:r>
      <w:hyperlink w:anchor="Par677" w:history="1">
        <w:r w:rsidRPr="007A3369">
          <w:t>частью 6 статьи 44</w:t>
        </w:r>
      </w:hyperlink>
      <w:r w:rsidRPr="007A3369">
        <w:t xml:space="preserve"> 44-ФЗ (указаны в разделе 20 </w:t>
      </w:r>
      <w:r w:rsidRPr="007A3369">
        <w:rPr>
          <w:bCs/>
        </w:rPr>
        <w:t xml:space="preserve">главы </w:t>
      </w:r>
      <w:r w:rsidRPr="007A3369">
        <w:rPr>
          <w:bCs/>
          <w:lang w:val="en-US"/>
        </w:rPr>
        <w:t>V</w:t>
      </w:r>
      <w:r w:rsidRPr="007A3369">
        <w:t xml:space="preserve"> настоящей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12. В случае, предусмотренном </w:t>
      </w:r>
      <w:hyperlink w:anchor="Par1131" w:history="1">
        <w:r w:rsidRPr="007A3369">
          <w:t>пунктом 23 раздела 17</w:t>
        </w:r>
      </w:hyperlink>
      <w:r w:rsidRPr="007A3369">
        <w:rPr>
          <w:bCs/>
        </w:rPr>
        <w:t xml:space="preserve">главы </w:t>
      </w:r>
      <w:r w:rsidRPr="007A3369">
        <w:rPr>
          <w:bCs/>
          <w:lang w:val="en-US"/>
        </w:rPr>
        <w:t>V</w:t>
      </w:r>
      <w:r w:rsidRPr="007A3369">
        <w:t xml:space="preserve"> настоящей документации об электронном аукционе,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E974F2" w:rsidRPr="007A3369" w:rsidRDefault="00E974F2" w:rsidP="00E974F2">
      <w:pPr>
        <w:widowControl w:val="0"/>
        <w:autoSpaceDE w:val="0"/>
        <w:autoSpaceDN w:val="0"/>
        <w:adjustRightInd w:val="0"/>
        <w:ind w:firstLine="540"/>
        <w:jc w:val="both"/>
      </w:pPr>
      <w:r w:rsidRPr="007A3369">
        <w:t>13. Победитель электронного аукциона признается уклонившимся от заключения контракта в случае, если в сроки, предусмотренные настоящим</w:t>
      </w:r>
      <w:r w:rsidR="0030528A" w:rsidRPr="007A3369">
        <w:t xml:space="preserve"> </w:t>
      </w:r>
      <w:r w:rsidRPr="007A3369">
        <w:t xml:space="preserve">разделом документации об электронном аукционе, он не направил заказчику проект контракта, подписанный лицом, имеющим право действовать от имени победителя электронного аукциона, или направил протокол разногласий, предусмотренный </w:t>
      </w:r>
      <w:hyperlink w:anchor="Par1159" w:history="1">
        <w:r w:rsidRPr="007A3369">
          <w:t>пунктом 4</w:t>
        </w:r>
      </w:hyperlink>
      <w:r w:rsidRPr="007A3369">
        <w:t xml:space="preserve"> настоящего раздела документации об электронном аукционе, по истечении тринадцати дней с даты размещения в единой информационной системе протокола, указанного в </w:t>
      </w:r>
      <w:hyperlink w:anchor="Par1147" w:history="1">
        <w:r w:rsidRPr="007A3369">
          <w:t>пункте 8 раздела 18</w:t>
        </w:r>
      </w:hyperlink>
      <w:r w:rsidRPr="007A3369">
        <w:rPr>
          <w:bCs/>
        </w:rPr>
        <w:t xml:space="preserve">главы </w:t>
      </w:r>
      <w:r w:rsidRPr="007A3369">
        <w:rPr>
          <w:bCs/>
          <w:lang w:val="en-US"/>
        </w:rPr>
        <w:t>V</w:t>
      </w:r>
      <w:r w:rsidRPr="007A3369">
        <w:t xml:space="preserve"> настоящей документации об электронном аукционе, или не исполнил требования, предусмотренные </w:t>
      </w:r>
      <w:hyperlink w:anchor="Par574" w:history="1">
        <w:r w:rsidRPr="007A3369">
          <w:t>статьей 37</w:t>
        </w:r>
      </w:hyperlink>
      <w:r w:rsidRPr="007A3369">
        <w:t xml:space="preserve">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(указаны в разделе 20 </w:t>
      </w:r>
      <w:r w:rsidRPr="007A3369">
        <w:rPr>
          <w:bCs/>
        </w:rPr>
        <w:t xml:space="preserve">главы </w:t>
      </w:r>
      <w:r w:rsidRPr="007A3369">
        <w:rPr>
          <w:bCs/>
          <w:lang w:val="en-US"/>
        </w:rPr>
        <w:t>V</w:t>
      </w:r>
      <w:r w:rsidRPr="007A3369">
        <w:t xml:space="preserve"> настоящей документации об электронном аукционе).</w:t>
      </w:r>
    </w:p>
    <w:p w:rsidR="00E974F2" w:rsidRPr="007A3369" w:rsidRDefault="00E974F2" w:rsidP="00E974F2">
      <w:pPr>
        <w:widowControl w:val="0"/>
        <w:autoSpaceDE w:val="0"/>
        <w:autoSpaceDN w:val="0"/>
        <w:adjustRightInd w:val="0"/>
        <w:ind w:firstLine="540"/>
        <w:jc w:val="both"/>
      </w:pPr>
      <w:bookmarkStart w:id="22" w:name="Par1169"/>
      <w:bookmarkEnd w:id="22"/>
      <w:r w:rsidRPr="007A3369">
        <w:t xml:space="preserve">14. В случае, если победитель электронного аукциона признан уклонившимся от заключения контракта, заказчик </w:t>
      </w:r>
      <w:r w:rsidRPr="007A3369">
        <w:lastRenderedPageBreak/>
        <w:t>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электронного аукциона, который предложил такую же, как и победитель электронного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электронного аукциона. В случае согласия этого участника заключить контракт этот участник признается победителем электронного аукциона и проект контракта, прилагаемый к документации об электронном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электронного аукциона уклонившимся от заключения контракта.</w:t>
      </w:r>
    </w:p>
    <w:p w:rsidR="00E974F2" w:rsidRPr="007A3369" w:rsidRDefault="00E974F2" w:rsidP="00E974F2">
      <w:pPr>
        <w:widowControl w:val="0"/>
        <w:autoSpaceDE w:val="0"/>
        <w:autoSpaceDN w:val="0"/>
        <w:adjustRightInd w:val="0"/>
        <w:ind w:firstLine="540"/>
        <w:jc w:val="both"/>
      </w:pPr>
      <w:r w:rsidRPr="007A3369">
        <w:t xml:space="preserve">15. Участник электронного аукциона, признанный победителем электронного аукциона в соответствии с </w:t>
      </w:r>
      <w:hyperlink w:anchor="Par1169" w:history="1">
        <w:r w:rsidRPr="007A3369">
          <w:t>пунктом 14</w:t>
        </w:r>
      </w:hyperlink>
      <w:r w:rsidRPr="007A3369">
        <w:t xml:space="preserve"> настоящего раздела документации об электронном аукционе, вправе подписать контракт и передать его заказчику в порядке и в сроки, которые предусмотрены </w:t>
      </w:r>
      <w:hyperlink w:anchor="Par1158" w:history="1">
        <w:r w:rsidRPr="007A3369">
          <w:t>пунктом 3</w:t>
        </w:r>
      </w:hyperlink>
      <w:r w:rsidRPr="007A3369">
        <w:t xml:space="preserve"> настоящего раздела документации об электронном аукционе, или отказаться от заключения контракта. Одновременно с подписанным экземпляром контракта победитель электронного аукциона обязан предоставить обеспечение исполнения контракта, а в случае, предусмотренном </w:t>
      </w:r>
      <w:hyperlink w:anchor="Par1131" w:history="1">
        <w:r w:rsidRPr="007A3369">
          <w:t>пунктом 23 раздела 17</w:t>
        </w:r>
      </w:hyperlink>
      <w:r w:rsidRPr="007A3369">
        <w:rPr>
          <w:bCs/>
        </w:rPr>
        <w:t xml:space="preserve">главы </w:t>
      </w:r>
      <w:r w:rsidRPr="007A3369">
        <w:rPr>
          <w:bCs/>
          <w:lang w:val="en-US"/>
        </w:rPr>
        <w:t>V</w:t>
      </w:r>
      <w:r w:rsidRPr="007A3369">
        <w:t xml:space="preserve"> настоящей документации об электронном аукционе,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электронный аукцион признается несостоявшимся.</w:t>
      </w:r>
    </w:p>
    <w:p w:rsidR="00E974F2" w:rsidRPr="007A3369" w:rsidRDefault="00E974F2" w:rsidP="00E974F2">
      <w:pPr>
        <w:widowControl w:val="0"/>
        <w:autoSpaceDE w:val="0"/>
        <w:autoSpaceDN w:val="0"/>
        <w:adjustRightInd w:val="0"/>
        <w:ind w:firstLine="540"/>
        <w:jc w:val="both"/>
      </w:pPr>
      <w:r w:rsidRPr="007A3369">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настоящим разделом документации об электронном аукционе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документации об электронном аукционе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E974F2" w:rsidRPr="007A3369" w:rsidRDefault="00E974F2" w:rsidP="00E974F2">
      <w:pPr>
        <w:widowControl w:val="0"/>
        <w:autoSpaceDE w:val="0"/>
        <w:autoSpaceDN w:val="0"/>
        <w:adjustRightInd w:val="0"/>
        <w:ind w:firstLine="540"/>
        <w:jc w:val="both"/>
      </w:pPr>
      <w:r w:rsidRPr="007A3369">
        <w:t xml:space="preserve">17. Отстранение участника закупки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уполномоченный орган или аукционная комиссия обнаружит, что участник закупки не соответствует требованиям, указанным в </w:t>
      </w:r>
      <w:hyperlink w:anchor="Par537" w:history="1">
        <w:r w:rsidRPr="007A3369">
          <w:t>частях 1</w:t>
        </w:r>
      </w:hyperlink>
      <w:r w:rsidRPr="007A3369">
        <w:t xml:space="preserve"> и </w:t>
      </w:r>
      <w:hyperlink w:anchor="Par550" w:history="1">
        <w:r w:rsidRPr="007A3369">
          <w:t>2</w:t>
        </w:r>
      </w:hyperlink>
      <w:r w:rsidRPr="007A3369">
        <w:t xml:space="preserve"> статьи 31 44-ФЗ, или предоставил недостоверную информацию в отношении своего соответствия указанным требованиям.</w:t>
      </w:r>
    </w:p>
    <w:p w:rsidR="00E974F2" w:rsidRPr="007A3369" w:rsidRDefault="00E974F2" w:rsidP="00E974F2">
      <w:pPr>
        <w:widowControl w:val="0"/>
        <w:autoSpaceDE w:val="0"/>
        <w:autoSpaceDN w:val="0"/>
        <w:adjustRightInd w:val="0"/>
        <w:ind w:firstLine="540"/>
        <w:jc w:val="both"/>
      </w:pPr>
      <w:bookmarkStart w:id="23" w:name="Par563"/>
      <w:bookmarkEnd w:id="23"/>
      <w:r w:rsidRPr="007A3369">
        <w:t xml:space="preserve">18. При осуществлении закупок лекарственных препаратов, которые включены в </w:t>
      </w:r>
      <w:hyperlink r:id="rId14" w:history="1">
        <w:r w:rsidRPr="007A3369">
          <w:t>перечень</w:t>
        </w:r>
      </w:hyperlink>
      <w:r w:rsidRPr="007A3369">
        <w:t xml:space="preserve"> жизненно необходимых и важнейших лекарственных препаратов, в дополнение к основанию, предусмотренному </w:t>
      </w:r>
      <w:hyperlink w:anchor="Par562" w:history="1">
        <w:r w:rsidRPr="007A3369">
          <w:t>частью 9</w:t>
        </w:r>
      </w:hyperlink>
      <w:r w:rsidRPr="007A3369">
        <w:t>ст. 31 44-ФЗ, пунктом 17 настоящего раздела документации об электронном аукционе, отстранение участника закупки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уполномоченный орган или аукционная комиссия обнаружит, что:</w:t>
      </w:r>
    </w:p>
    <w:p w:rsidR="00E974F2" w:rsidRPr="007A3369" w:rsidRDefault="00E974F2" w:rsidP="00E974F2">
      <w:pPr>
        <w:widowControl w:val="0"/>
        <w:autoSpaceDE w:val="0"/>
        <w:autoSpaceDN w:val="0"/>
        <w:adjustRightInd w:val="0"/>
        <w:ind w:firstLine="540"/>
        <w:jc w:val="both"/>
      </w:pPr>
      <w:r w:rsidRPr="007A3369">
        <w:t>1) предельная отпускная цена лекарственных препаратов, предлагаемых таким участником закупки, не зарегистрирована;</w:t>
      </w:r>
    </w:p>
    <w:p w:rsidR="00E974F2" w:rsidRPr="007A3369" w:rsidRDefault="00E974F2" w:rsidP="00E974F2">
      <w:pPr>
        <w:widowControl w:val="0"/>
        <w:autoSpaceDE w:val="0"/>
        <w:autoSpaceDN w:val="0"/>
        <w:adjustRightInd w:val="0"/>
        <w:ind w:firstLine="540"/>
        <w:jc w:val="both"/>
      </w:pPr>
      <w:r w:rsidRPr="007A3369">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E974F2" w:rsidRPr="007A3369" w:rsidRDefault="00E974F2" w:rsidP="00E974F2">
      <w:pPr>
        <w:widowControl w:val="0"/>
        <w:autoSpaceDE w:val="0"/>
        <w:autoSpaceDN w:val="0"/>
        <w:adjustRightInd w:val="0"/>
        <w:ind w:firstLine="540"/>
        <w:jc w:val="both"/>
      </w:pPr>
      <w:r w:rsidRPr="007A3369">
        <w:t xml:space="preserve">19. При заключении и исполнении контракта изменение его условий не допускается, за исключением случаев, предусмотренных статьей 34 и </w:t>
      </w:r>
      <w:hyperlink w:anchor="Par1821" w:history="1">
        <w:r w:rsidRPr="007A3369">
          <w:t>статьей 95</w:t>
        </w:r>
      </w:hyperlink>
      <w:r w:rsidRPr="007A3369">
        <w:t xml:space="preserve"> 44-ФЗ.</w:t>
      </w:r>
    </w:p>
    <w:p w:rsidR="00E974F2" w:rsidRPr="007A3369" w:rsidRDefault="00E974F2" w:rsidP="00E974F2">
      <w:pPr>
        <w:widowControl w:val="0"/>
        <w:autoSpaceDE w:val="0"/>
        <w:autoSpaceDN w:val="0"/>
        <w:adjustRightInd w:val="0"/>
        <w:ind w:firstLine="540"/>
        <w:jc w:val="both"/>
      </w:pPr>
      <w:r w:rsidRPr="007A3369">
        <w:t>20.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E974F2" w:rsidRPr="007A3369" w:rsidRDefault="00E974F2" w:rsidP="00E974F2">
      <w:pPr>
        <w:widowControl w:val="0"/>
        <w:autoSpaceDE w:val="0"/>
        <w:autoSpaceDN w:val="0"/>
        <w:adjustRightInd w:val="0"/>
        <w:ind w:firstLine="540"/>
        <w:jc w:val="both"/>
      </w:pPr>
      <w:r w:rsidRPr="007A3369">
        <w:t>21. При заключении контракта заказчик по согласованию с участником закупки, с которым в соответствии с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w:t>
      </w:r>
      <w:r w:rsidR="00EA2C18" w:rsidRPr="007A3369">
        <w:t xml:space="preserve"> (максимальной) ценой контракта</w:t>
      </w:r>
      <w:r w:rsidRPr="007A3369">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rsidR="00E974F2" w:rsidRPr="007A3369" w:rsidRDefault="00E974F2" w:rsidP="00E974F2">
      <w:pPr>
        <w:widowControl w:val="0"/>
        <w:autoSpaceDE w:val="0"/>
        <w:autoSpaceDN w:val="0"/>
        <w:adjustRightInd w:val="0"/>
        <w:ind w:firstLine="540"/>
        <w:jc w:val="both"/>
      </w:pPr>
      <w:r w:rsidRPr="007A3369">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E974F2" w:rsidRPr="007A3369" w:rsidRDefault="00E974F2" w:rsidP="00E974F2">
      <w:pPr>
        <w:widowControl w:val="0"/>
        <w:autoSpaceDE w:val="0"/>
        <w:autoSpaceDN w:val="0"/>
        <w:adjustRightInd w:val="0"/>
        <w:ind w:firstLine="540"/>
        <w:jc w:val="both"/>
      </w:pPr>
      <w:bookmarkStart w:id="24" w:name="Par647"/>
      <w:bookmarkEnd w:id="24"/>
      <w:r w:rsidRPr="007A3369">
        <w:t xml:space="preserve">23. В случае, если начальная (максимальная) цена контракта при осуществлении закупки товара, работы, услуги превышает </w:t>
      </w:r>
      <w:hyperlink r:id="rId15" w:history="1">
        <w:r w:rsidRPr="007A3369">
          <w:rPr>
            <w:rStyle w:val="af"/>
          </w:rPr>
          <w:t>размер</w:t>
        </w:r>
      </w:hyperlink>
      <w:r w:rsidRPr="007A3369">
        <w:t xml:space="preserve">, установленный Постановлением Правительства Российской Федерации от 04.09.2013 г.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(100 млн. рублей),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w:t>
      </w:r>
      <w:r w:rsidRPr="007A3369">
        <w:lastRenderedPageBreak/>
        <w:t>договоры с поставщиком (подрядчиком, исполнителем), цена которого или общая цена которых составляет более чем десять процентов цены контракта.</w:t>
      </w:r>
    </w:p>
    <w:p w:rsidR="00E974F2" w:rsidRPr="007A3369" w:rsidRDefault="00E974F2" w:rsidP="00E974F2">
      <w:pPr>
        <w:widowControl w:val="0"/>
        <w:autoSpaceDE w:val="0"/>
        <w:autoSpaceDN w:val="0"/>
        <w:adjustRightInd w:val="0"/>
        <w:ind w:firstLine="540"/>
        <w:jc w:val="both"/>
      </w:pPr>
      <w:r w:rsidRPr="007A3369">
        <w:t>24. В случае непредоставления заказчику указанной в пункте 23 настоящего раздела документации об электронном аукционе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E974F2" w:rsidRPr="007A3369" w:rsidRDefault="00E974F2" w:rsidP="009B7F7E">
      <w:pPr>
        <w:widowControl w:val="0"/>
        <w:suppressAutoHyphens/>
        <w:autoSpaceDE w:val="0"/>
        <w:autoSpaceDN w:val="0"/>
        <w:adjustRightInd w:val="0"/>
        <w:outlineLvl w:val="1"/>
        <w:rPr>
          <w:b/>
          <w:bCs/>
        </w:rPr>
      </w:pPr>
    </w:p>
    <w:p w:rsidR="00E974F2" w:rsidRPr="007A3369" w:rsidRDefault="00E974F2" w:rsidP="00E974F2">
      <w:pPr>
        <w:widowControl w:val="0"/>
        <w:autoSpaceDE w:val="0"/>
        <w:autoSpaceDN w:val="0"/>
        <w:adjustRightInd w:val="0"/>
        <w:ind w:firstLine="540"/>
        <w:jc w:val="center"/>
        <w:outlineLvl w:val="2"/>
        <w:rPr>
          <w:b/>
        </w:rPr>
      </w:pPr>
      <w:r w:rsidRPr="007A3369">
        <w:rPr>
          <w:b/>
          <w:bCs/>
        </w:rPr>
        <w:t xml:space="preserve">20. </w:t>
      </w:r>
      <w:r w:rsidRPr="007A3369">
        <w:rPr>
          <w:b/>
        </w:rPr>
        <w:t>Обеспечение заявок при проведении электронного аукциона</w:t>
      </w:r>
    </w:p>
    <w:p w:rsidR="00E974F2" w:rsidRPr="007A3369" w:rsidRDefault="00E974F2" w:rsidP="00E974F2">
      <w:pPr>
        <w:widowControl w:val="0"/>
        <w:autoSpaceDE w:val="0"/>
        <w:autoSpaceDN w:val="0"/>
        <w:adjustRightInd w:val="0"/>
        <w:ind w:firstLine="540"/>
        <w:jc w:val="both"/>
      </w:pPr>
      <w:r w:rsidRPr="007A3369">
        <w:t xml:space="preserve">1. Заказчиком установлено требование об обеспечении заявок на участие в электронном аукционе. Размер обеспечения заявок на участие в электронном аукционе указан в Информационной карте. </w:t>
      </w:r>
    </w:p>
    <w:p w:rsidR="00E974F2" w:rsidRPr="007A3369" w:rsidRDefault="00E974F2" w:rsidP="00E974F2">
      <w:pPr>
        <w:widowControl w:val="0"/>
        <w:autoSpaceDE w:val="0"/>
        <w:autoSpaceDN w:val="0"/>
        <w:adjustRightInd w:val="0"/>
        <w:ind w:firstLine="540"/>
        <w:jc w:val="both"/>
      </w:pPr>
      <w:r w:rsidRPr="007A3369">
        <w:t>2. Обеспечение заявки на участие в электронных аукционах может предоставляться участником закупки только путем внесения денежных средств.</w:t>
      </w:r>
    </w:p>
    <w:p w:rsidR="00E974F2" w:rsidRPr="007A3369" w:rsidRDefault="00E974F2" w:rsidP="00E974F2">
      <w:pPr>
        <w:widowControl w:val="0"/>
        <w:autoSpaceDE w:val="0"/>
        <w:autoSpaceDN w:val="0"/>
        <w:adjustRightInd w:val="0"/>
        <w:ind w:firstLine="540"/>
        <w:jc w:val="both"/>
      </w:pPr>
      <w:r w:rsidRPr="007A3369">
        <w:t>3. Требование об обеспечении заявки на участие в электронном аукционе в равной мере относится ко всем участникам закупки.</w:t>
      </w:r>
    </w:p>
    <w:p w:rsidR="00E974F2" w:rsidRPr="007A3369" w:rsidRDefault="00E974F2" w:rsidP="00E974F2">
      <w:pPr>
        <w:widowControl w:val="0"/>
        <w:autoSpaceDE w:val="0"/>
        <w:autoSpaceDN w:val="0"/>
        <w:adjustRightInd w:val="0"/>
        <w:ind w:firstLine="540"/>
        <w:jc w:val="both"/>
      </w:pPr>
      <w:bookmarkStart w:id="25" w:name="Par677"/>
      <w:bookmarkEnd w:id="25"/>
      <w:r w:rsidRPr="007A3369">
        <w:t xml:space="preserve">4. При проведении электронного аукциона прекращается блокирование денежных средств, внесенных в качестве обеспечения заявки на участие в электронном аукционе в соответствии с </w:t>
      </w:r>
      <w:hyperlink w:anchor="Par698" w:history="1">
        <w:r w:rsidRPr="007A3369">
          <w:t>пунктом 1</w:t>
        </w:r>
      </w:hyperlink>
      <w:r w:rsidRPr="007A3369">
        <w:t>3 настоящего раздела документации об электронном аукционе в течение не более чем одного рабочего дня с даты наступления одного из следующих случаев:</w:t>
      </w:r>
    </w:p>
    <w:p w:rsidR="00E974F2" w:rsidRPr="007A3369" w:rsidRDefault="00E974F2" w:rsidP="00E974F2">
      <w:pPr>
        <w:widowControl w:val="0"/>
        <w:autoSpaceDE w:val="0"/>
        <w:autoSpaceDN w:val="0"/>
        <w:adjustRightInd w:val="0"/>
        <w:ind w:firstLine="540"/>
        <w:jc w:val="both"/>
      </w:pPr>
      <w:r w:rsidRPr="007A3369">
        <w:t>1) подписание протокола подведения итогов электронного аукциона. При этом прекращение блокирования осуществляется в отношении денежных средств всех участников закупки, за исключением победителя электронного аукциона, которому такие денежные средства возвращаются после заключения контракта;</w:t>
      </w:r>
    </w:p>
    <w:p w:rsidR="00E974F2" w:rsidRPr="007A3369" w:rsidRDefault="00E974F2" w:rsidP="00E974F2">
      <w:pPr>
        <w:widowControl w:val="0"/>
        <w:autoSpaceDE w:val="0"/>
        <w:autoSpaceDN w:val="0"/>
        <w:adjustRightInd w:val="0"/>
        <w:ind w:firstLine="540"/>
        <w:jc w:val="both"/>
      </w:pPr>
      <w:r w:rsidRPr="007A3369">
        <w:t>2) отмена электронного аукциона;</w:t>
      </w:r>
    </w:p>
    <w:p w:rsidR="00E974F2" w:rsidRPr="007A3369" w:rsidRDefault="00E974F2" w:rsidP="00E974F2">
      <w:pPr>
        <w:widowControl w:val="0"/>
        <w:autoSpaceDE w:val="0"/>
        <w:autoSpaceDN w:val="0"/>
        <w:adjustRightInd w:val="0"/>
        <w:ind w:firstLine="540"/>
        <w:jc w:val="both"/>
      </w:pPr>
      <w:r w:rsidRPr="007A3369">
        <w:t>3) отклонение заявки участника электронного аукциона;</w:t>
      </w:r>
    </w:p>
    <w:p w:rsidR="00E974F2" w:rsidRPr="007A3369" w:rsidRDefault="00E974F2" w:rsidP="00E974F2">
      <w:pPr>
        <w:widowControl w:val="0"/>
        <w:autoSpaceDE w:val="0"/>
        <w:autoSpaceDN w:val="0"/>
        <w:adjustRightInd w:val="0"/>
        <w:ind w:firstLine="540"/>
        <w:jc w:val="both"/>
      </w:pPr>
      <w:r w:rsidRPr="007A3369">
        <w:t>4) отзыв заявки участником электронного аукциона до окончания срока подачи заявок;</w:t>
      </w:r>
    </w:p>
    <w:p w:rsidR="00E974F2" w:rsidRPr="007A3369" w:rsidRDefault="00E974F2" w:rsidP="00E974F2">
      <w:pPr>
        <w:widowControl w:val="0"/>
        <w:autoSpaceDE w:val="0"/>
        <w:autoSpaceDN w:val="0"/>
        <w:adjustRightInd w:val="0"/>
        <w:ind w:firstLine="540"/>
        <w:jc w:val="both"/>
      </w:pPr>
      <w:r w:rsidRPr="007A3369">
        <w:t>5) получение заявки на участие в электронном аукционе после окончания срока подачи заявок;</w:t>
      </w:r>
    </w:p>
    <w:p w:rsidR="00E974F2" w:rsidRPr="007A3369" w:rsidRDefault="00E974F2" w:rsidP="00E974F2">
      <w:pPr>
        <w:widowControl w:val="0"/>
        <w:autoSpaceDE w:val="0"/>
        <w:autoSpaceDN w:val="0"/>
        <w:adjustRightInd w:val="0"/>
        <w:ind w:firstLine="540"/>
        <w:jc w:val="both"/>
      </w:pPr>
      <w:r w:rsidRPr="007A3369">
        <w:t xml:space="preserve">6) отстранение участника электронного аукциона от участия в электронном аукционе или отказ от заключения контракта с победителем электронного аукциона в соответствии с </w:t>
      </w:r>
      <w:hyperlink w:anchor="Par481" w:history="1">
        <w:r w:rsidRPr="007A3369">
          <w:t>частями 9</w:t>
        </w:r>
      </w:hyperlink>
      <w:r w:rsidRPr="007A3369">
        <w:t xml:space="preserve"> и </w:t>
      </w:r>
      <w:hyperlink w:anchor="Par482" w:history="1">
        <w:r w:rsidRPr="007A3369">
          <w:t>10 статьи 31</w:t>
        </w:r>
      </w:hyperlink>
      <w:r w:rsidRPr="007A3369">
        <w:t xml:space="preserve"> 44-ФЗ.</w:t>
      </w:r>
    </w:p>
    <w:p w:rsidR="00E974F2" w:rsidRPr="007A3369" w:rsidRDefault="00E974F2" w:rsidP="00E974F2">
      <w:pPr>
        <w:widowControl w:val="0"/>
        <w:autoSpaceDE w:val="0"/>
        <w:autoSpaceDN w:val="0"/>
        <w:adjustRightInd w:val="0"/>
        <w:ind w:firstLine="540"/>
        <w:jc w:val="both"/>
      </w:pPr>
      <w:bookmarkStart w:id="26" w:name="Par685"/>
      <w:bookmarkEnd w:id="26"/>
      <w:r w:rsidRPr="007A3369">
        <w:t>5.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настоящегораздела документации об электронном аукционе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E974F2" w:rsidRPr="007A3369" w:rsidRDefault="00E974F2" w:rsidP="00E974F2">
      <w:pPr>
        <w:widowControl w:val="0"/>
        <w:autoSpaceDE w:val="0"/>
        <w:autoSpaceDN w:val="0"/>
        <w:adjustRightInd w:val="0"/>
        <w:ind w:firstLine="540"/>
        <w:jc w:val="both"/>
      </w:pPr>
      <w:r w:rsidRPr="007A3369">
        <w:t>6.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электронных аукционов.</w:t>
      </w:r>
    </w:p>
    <w:p w:rsidR="00E974F2" w:rsidRPr="007A3369" w:rsidRDefault="00E974F2" w:rsidP="00E974F2">
      <w:pPr>
        <w:widowControl w:val="0"/>
        <w:autoSpaceDE w:val="0"/>
        <w:autoSpaceDN w:val="0"/>
        <w:adjustRightInd w:val="0"/>
        <w:ind w:firstLine="540"/>
        <w:jc w:val="both"/>
      </w:pPr>
      <w:r w:rsidRPr="007A3369">
        <w:t xml:space="preserve">7.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порядок ведения </w:t>
      </w:r>
      <w:hyperlink r:id="rId16" w:history="1">
        <w:r w:rsidRPr="007A3369">
          <w:t>перечня</w:t>
        </w:r>
      </w:hyperlink>
      <w:r w:rsidRPr="007A3369">
        <w:t xml:space="preserve"> таких банков, а также требования к условиям договоров о ведении указанных счетов, заключаемых оператором электронной площадки с банком, утвержденыПостановлением Правительства Российской Федерации от 10.10.2013 г. № 901 «О требованиях к финансовой устойчивости банков, в которых оператором электронной площадки открываются счета для учета денежных средств, внесенных участниками закупок в качестве обеспечения заявок, и требованиях к условиям договоров о ведении счетов, заключаемых оператором электронной площадки с банком, для учета денежных средств, внесенных участниками закупок в качестве обеспечения заявок».</w:t>
      </w:r>
    </w:p>
    <w:p w:rsidR="00E974F2" w:rsidRPr="007A3369" w:rsidRDefault="00E974F2" w:rsidP="00E974F2">
      <w:pPr>
        <w:widowControl w:val="0"/>
        <w:autoSpaceDE w:val="0"/>
        <w:autoSpaceDN w:val="0"/>
        <w:adjustRightInd w:val="0"/>
        <w:ind w:firstLine="540"/>
        <w:jc w:val="both"/>
      </w:pPr>
      <w:r w:rsidRPr="007A3369">
        <w:t>8.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настоящего раздела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9. При проведении электронного аукциона блокирование денежных средств, внесенных участником электронного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настоящим разделом документации об электронном аукционе, в порядке, установленном едиными требованиями к функционированию электронных площадок, определенными в соответствии с </w:t>
      </w:r>
      <w:hyperlink w:anchor="Par945" w:history="1">
        <w:r w:rsidRPr="007A3369">
          <w:t>частью 4 статьи 59</w:t>
        </w:r>
      </w:hyperlink>
      <w:r w:rsidRPr="007A3369">
        <w:t xml:space="preserve"> 44-ФЗ федеральным органом исполнительной власти по регулированию контрактной системы в сфере закупок.</w:t>
      </w:r>
    </w:p>
    <w:p w:rsidR="00E974F2" w:rsidRPr="007A3369" w:rsidRDefault="00E974F2" w:rsidP="00E974F2">
      <w:pPr>
        <w:widowControl w:val="0"/>
        <w:autoSpaceDE w:val="0"/>
        <w:autoSpaceDN w:val="0"/>
        <w:adjustRightInd w:val="0"/>
        <w:ind w:firstLine="540"/>
        <w:jc w:val="both"/>
      </w:pPr>
      <w:bookmarkStart w:id="27" w:name="Par690"/>
      <w:bookmarkEnd w:id="27"/>
      <w:r w:rsidRPr="007A3369">
        <w:t>10. Денежные средства, внесенные в качестве обеспечения заявок на участие в электронном аукционе,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в следующих случаях:</w:t>
      </w:r>
    </w:p>
    <w:p w:rsidR="00E974F2" w:rsidRPr="007A3369" w:rsidRDefault="00E974F2" w:rsidP="00E974F2">
      <w:pPr>
        <w:widowControl w:val="0"/>
        <w:autoSpaceDE w:val="0"/>
        <w:autoSpaceDN w:val="0"/>
        <w:adjustRightInd w:val="0"/>
        <w:ind w:firstLine="540"/>
        <w:jc w:val="both"/>
      </w:pPr>
      <w:r w:rsidRPr="007A3369">
        <w:t>1) уклонение или отказ участника электронного аукциона заключить контракт;</w:t>
      </w:r>
    </w:p>
    <w:p w:rsidR="00E974F2" w:rsidRPr="007A3369" w:rsidRDefault="00E974F2" w:rsidP="00E974F2">
      <w:pPr>
        <w:widowControl w:val="0"/>
        <w:autoSpaceDE w:val="0"/>
        <w:autoSpaceDN w:val="0"/>
        <w:adjustRightInd w:val="0"/>
        <w:ind w:firstLine="540"/>
        <w:jc w:val="both"/>
      </w:pPr>
      <w:r w:rsidRPr="007A3369">
        <w:t>2) непредоставление или предоставление с нарушением условий, установленных 44-ФЗ, до заключения контракта заказчику обеспечения исполнения контракта;</w:t>
      </w:r>
    </w:p>
    <w:p w:rsidR="00E974F2" w:rsidRPr="007A3369" w:rsidRDefault="00E974F2" w:rsidP="00E974F2">
      <w:pPr>
        <w:widowControl w:val="0"/>
        <w:autoSpaceDE w:val="0"/>
        <w:autoSpaceDN w:val="0"/>
        <w:adjustRightInd w:val="0"/>
        <w:ind w:firstLine="540"/>
        <w:jc w:val="both"/>
      </w:pPr>
      <w:r w:rsidRPr="007A3369">
        <w:t>3) изменение или отзыв участником электронного аукциона заявки на участие в электронном аукционе после истечения срока окончания подачи таких заявок.</w:t>
      </w:r>
    </w:p>
    <w:p w:rsidR="00E974F2" w:rsidRPr="007A3369" w:rsidRDefault="00E974F2" w:rsidP="00E974F2">
      <w:pPr>
        <w:widowControl w:val="0"/>
        <w:autoSpaceDE w:val="0"/>
        <w:autoSpaceDN w:val="0"/>
        <w:adjustRightInd w:val="0"/>
        <w:ind w:firstLine="540"/>
        <w:jc w:val="both"/>
      </w:pPr>
      <w:r w:rsidRPr="007A3369">
        <w:t xml:space="preserve">11. Участие в электронном аукционе возможно при наличии на лицевом счете участника закупки, открытом для проведения операций по обеспечению участия в электронном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8" w:history="1">
        <w:r w:rsidRPr="007A3369">
          <w:t>пунктом 1</w:t>
        </w:r>
      </w:hyperlink>
      <w:r w:rsidRPr="007A3369">
        <w:t>3 настоящего раздела документации об электронном аукционе, в размере не менее чем размер обеспечения заявки на участие в электронном аукционе, предусмотренный Информационной картой.</w:t>
      </w:r>
    </w:p>
    <w:p w:rsidR="00E974F2" w:rsidRPr="007A3369" w:rsidRDefault="00E974F2" w:rsidP="00E974F2">
      <w:pPr>
        <w:widowControl w:val="0"/>
        <w:autoSpaceDE w:val="0"/>
        <w:autoSpaceDN w:val="0"/>
        <w:adjustRightInd w:val="0"/>
        <w:ind w:firstLine="540"/>
        <w:jc w:val="both"/>
      </w:pPr>
      <w:r w:rsidRPr="007A3369">
        <w:t xml:space="preserve">12. Поступление заявки на участие в электронном аукционе является поручением участника закупки оператору </w:t>
      </w:r>
      <w:r w:rsidRPr="007A3369">
        <w:lastRenderedPageBreak/>
        <w:t>электронной площадки блокировать операции по лицевому счету этого участника, открытому для проведения операций по обеспечению участия в электронном аукционе, в отношении денежных средств в размере обеспечения указанной заявки.</w:t>
      </w:r>
    </w:p>
    <w:p w:rsidR="00E974F2" w:rsidRPr="007A3369" w:rsidRDefault="00E974F2" w:rsidP="00E974F2">
      <w:pPr>
        <w:widowControl w:val="0"/>
        <w:autoSpaceDE w:val="0"/>
        <w:autoSpaceDN w:val="0"/>
        <w:adjustRightInd w:val="0"/>
        <w:ind w:firstLine="540"/>
        <w:jc w:val="both"/>
      </w:pPr>
      <w:bookmarkStart w:id="28" w:name="Par698"/>
      <w:bookmarkEnd w:id="28"/>
      <w:r w:rsidRPr="007A3369">
        <w:t xml:space="preserve">13.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подпунктом 5 пункта 7 раздела 4 главы </w:t>
      </w:r>
      <w:r w:rsidRPr="007A3369">
        <w:rPr>
          <w:lang w:val="en-US"/>
        </w:rPr>
        <w:t>V</w:t>
      </w:r>
      <w:r w:rsidRPr="007A3369">
        <w:t xml:space="preserve"> настоящей документации об электронном аукционе блокирование не осуществляется.</w:t>
      </w:r>
    </w:p>
    <w:p w:rsidR="00E974F2" w:rsidRPr="007A3369" w:rsidRDefault="00E974F2" w:rsidP="00E974F2">
      <w:pPr>
        <w:widowControl w:val="0"/>
        <w:autoSpaceDE w:val="0"/>
        <w:autoSpaceDN w:val="0"/>
        <w:adjustRightInd w:val="0"/>
        <w:ind w:firstLine="540"/>
        <w:jc w:val="both"/>
      </w:pPr>
      <w:r w:rsidRPr="007A3369">
        <w:t>14.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электронном аукционе, денежных средств в размере обеспечения указанной заявки, в отношении которых не осуществлено блокирование в соответствии с 44-ФЗ, оператор электронной площадки возвращает указанную заявку в течение одного часа с момента ее получения данному участнику закупки.</w:t>
      </w:r>
    </w:p>
    <w:p w:rsidR="00E974F2" w:rsidRPr="007A3369" w:rsidRDefault="00E974F2" w:rsidP="00E974F2">
      <w:pPr>
        <w:widowControl w:val="0"/>
        <w:autoSpaceDE w:val="0"/>
        <w:autoSpaceDN w:val="0"/>
        <w:adjustRightInd w:val="0"/>
        <w:ind w:firstLine="540"/>
        <w:jc w:val="both"/>
      </w:pPr>
      <w:r w:rsidRPr="007A3369">
        <w:t xml:space="preserve">15. В течение одного рабочего дня с даты возврата заявки на участие в электронном аукционе в случаях, предусмотренных пунктами 1-4 части 11 статьи 66 44-ФЗ, подпунктами 1-4 пункта 7 раздела 4 главы </w:t>
      </w:r>
      <w:r w:rsidRPr="007A3369">
        <w:rPr>
          <w:lang w:val="en-US"/>
        </w:rPr>
        <w:t>V</w:t>
      </w:r>
      <w:r w:rsidRPr="007A3369">
        <w:t xml:space="preserve"> настоящей документацииоб электронном аукционе оператор электронной площадки прекращает осуществленное при получении указанной заявки в соответствии с </w:t>
      </w:r>
      <w:hyperlink w:anchor="Par698" w:history="1">
        <w:r w:rsidRPr="007A3369">
          <w:t>пунктом 1</w:t>
        </w:r>
      </w:hyperlink>
      <w:r w:rsidRPr="007A3369">
        <w:t>3 настоящего раздела документации об электронном аукционе блокирование операций по лицевому счету участника закупки, открытому для проведения операций по обеспечению участия в электронных аукционах, в отношении денежных средств в размере обеспечения указанной заявки.</w:t>
      </w:r>
    </w:p>
    <w:p w:rsidR="00E974F2" w:rsidRPr="007A3369" w:rsidRDefault="00E974F2" w:rsidP="00E974F2">
      <w:pPr>
        <w:widowControl w:val="0"/>
        <w:autoSpaceDE w:val="0"/>
        <w:autoSpaceDN w:val="0"/>
        <w:adjustRightInd w:val="0"/>
        <w:ind w:firstLine="540"/>
        <w:jc w:val="both"/>
      </w:pPr>
      <w:r w:rsidRPr="007A3369">
        <w:t xml:space="preserve">16. В случае отзыва заявки на участие в электронном аукционе в порядке, установленном </w:t>
      </w:r>
      <w:hyperlink w:anchor="Par1083" w:history="1">
        <w:r w:rsidRPr="007A3369">
          <w:t>частью 14 статьи 66</w:t>
        </w:r>
      </w:hyperlink>
      <w:r w:rsidRPr="007A3369">
        <w:t xml:space="preserve">и </w:t>
      </w:r>
      <w:hyperlink w:anchor="Par1148" w:history="1">
        <w:r w:rsidRPr="007A3369">
          <w:t>частью 9 статьи 69</w:t>
        </w:r>
      </w:hyperlink>
      <w:r w:rsidRPr="007A3369">
        <w:t xml:space="preserve"> 44-ФЗ</w:t>
      </w:r>
      <w:r w:rsidR="00F91717" w:rsidRPr="007A3369">
        <w:t xml:space="preserve"> </w:t>
      </w:r>
      <w:r w:rsidRPr="007A3369">
        <w:t xml:space="preserve">оператор электронной площадки прекращает осуществленное в соответствии с </w:t>
      </w:r>
      <w:hyperlink w:anchor="Par698" w:history="1">
        <w:r w:rsidRPr="007A3369">
          <w:t>пунктом 1</w:t>
        </w:r>
      </w:hyperlink>
      <w:r w:rsidRPr="007A3369">
        <w:t>3 настоящего раздела документации об электронном аукционе блокирование операций по лицевому счету участника закупки, открытому для проведения операций по обеспечению участия в электронных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E974F2" w:rsidRPr="007A3369" w:rsidRDefault="00E974F2" w:rsidP="00E974F2">
      <w:pPr>
        <w:widowControl w:val="0"/>
        <w:autoSpaceDE w:val="0"/>
        <w:autoSpaceDN w:val="0"/>
        <w:adjustRightInd w:val="0"/>
        <w:ind w:firstLine="540"/>
        <w:jc w:val="both"/>
      </w:pPr>
      <w:r w:rsidRPr="007A3369">
        <w:t xml:space="preserve">17. В течение одного рабочего дня, следующего после даты поступления оператору электронной площадки указанного в части 6 статьи 67 44-ФЗ, в </w:t>
      </w:r>
      <w:hyperlink w:anchor="Par1096" w:history="1">
        <w:r w:rsidRPr="007A3369">
          <w:t>пункте 6 раздела 15</w:t>
        </w:r>
      </w:hyperlink>
      <w:r w:rsidRPr="007A3369">
        <w:t xml:space="preserve">главы </w:t>
      </w:r>
      <w:r w:rsidRPr="007A3369">
        <w:rPr>
          <w:lang w:val="en-US"/>
        </w:rPr>
        <w:t>V</w:t>
      </w:r>
      <w:r w:rsidRPr="007A3369">
        <w:t xml:space="preserve">настоящей документации об электронном аукционе протокола, оператор электронной площадки прекращает осуществленное в соответствии с </w:t>
      </w:r>
      <w:hyperlink w:anchor="Par698" w:history="1">
        <w:r w:rsidRPr="007A3369">
          <w:t>пунктом 1</w:t>
        </w:r>
      </w:hyperlink>
      <w:r w:rsidRPr="007A3369">
        <w:t>3 настоящего раздела документации об электронном аукционе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18. Оператор электронной площадки прекращает осуществленное в соответствии с </w:t>
      </w:r>
      <w:hyperlink w:anchor="Par698" w:history="1">
        <w:r w:rsidRPr="007A3369">
          <w:t>пунктом 1</w:t>
        </w:r>
      </w:hyperlink>
      <w:r w:rsidRPr="007A3369">
        <w:t>3 настоящего раздела документации об электронном аукционе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электронном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электронного аукциона.</w:t>
      </w:r>
    </w:p>
    <w:p w:rsidR="00E974F2" w:rsidRPr="007A3369" w:rsidRDefault="00E974F2" w:rsidP="00E974F2">
      <w:pPr>
        <w:widowControl w:val="0"/>
        <w:autoSpaceDE w:val="0"/>
        <w:autoSpaceDN w:val="0"/>
        <w:adjustRightInd w:val="0"/>
        <w:ind w:firstLine="540"/>
        <w:jc w:val="both"/>
        <w:rPr>
          <w:rFonts w:ascii="Calibri" w:hAnsi="Calibri" w:cs="Calibri"/>
        </w:rPr>
      </w:pPr>
      <w:r w:rsidRPr="007A3369">
        <w:t xml:space="preserve">19. В течение одного рабочего дня с даты размещения на электронной площадке указанного в части 8 статьи 69 44-ФЗ, </w:t>
      </w:r>
      <w:hyperlink w:anchor="Par1147" w:history="1">
        <w:r w:rsidRPr="007A3369">
          <w:t>пункте 8 раздела 18</w:t>
        </w:r>
      </w:hyperlink>
      <w:r w:rsidRPr="007A3369">
        <w:t xml:space="preserve"> главы </w:t>
      </w:r>
      <w:r w:rsidRPr="007A3369">
        <w:rPr>
          <w:lang w:val="en-US"/>
        </w:rPr>
        <w:t>V</w:t>
      </w:r>
      <w:r w:rsidRPr="007A3369">
        <w:t xml:space="preserve"> настоящей документации об электронном аукционе протокола оператор электронной площадки прекращает осуществленное в соответствии с </w:t>
      </w:r>
      <w:hyperlink w:anchor="Par698" w:history="1">
        <w:r w:rsidRPr="007A3369">
          <w:t>пунктом 1</w:t>
        </w:r>
      </w:hyperlink>
      <w:r w:rsidRPr="007A3369">
        <w:t xml:space="preserve">3 настоящего раздела документации об электронном аукционе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электронном аукционе, признанную не соответствующей требованиям, предусмотренным документацией об электронном аукционе, в отношении денежных средств в размере обеспечения данной заявки, за исключением случая, предусмотренного </w:t>
      </w:r>
      <w:hyperlink w:anchor="Par707" w:history="1">
        <w:r w:rsidRPr="007A3369">
          <w:t>пунктом 23</w:t>
        </w:r>
      </w:hyperlink>
      <w:r w:rsidRPr="007A3369">
        <w:t xml:space="preserve"> настоящего раздела документации об электронном аукционе</w:t>
      </w:r>
      <w:r w:rsidRPr="007A3369">
        <w:rPr>
          <w:rFonts w:ascii="Calibri" w:hAnsi="Calibri" w:cs="Calibri"/>
        </w:rPr>
        <w:t>.</w:t>
      </w:r>
    </w:p>
    <w:p w:rsidR="00E974F2" w:rsidRPr="007A3369" w:rsidRDefault="00E974F2" w:rsidP="00E974F2">
      <w:pPr>
        <w:widowControl w:val="0"/>
        <w:autoSpaceDE w:val="0"/>
        <w:autoSpaceDN w:val="0"/>
        <w:adjustRightInd w:val="0"/>
        <w:ind w:firstLine="540"/>
        <w:jc w:val="both"/>
      </w:pPr>
      <w:r w:rsidRPr="007A3369">
        <w:t xml:space="preserve">20.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контракт, в соответствии с </w:t>
      </w:r>
      <w:hyperlink w:anchor="Par947" w:history="1">
        <w:r w:rsidRPr="007A3369">
          <w:t>частью 6 статьи 59</w:t>
        </w:r>
      </w:hyperlink>
      <w:r w:rsidRPr="007A3369">
        <w:t xml:space="preserve"> 44-ФЗ</w:t>
      </w:r>
      <w:r w:rsidRPr="007A3369">
        <w:rPr>
          <w:rStyle w:val="afb"/>
        </w:rPr>
        <w:footnoteReference w:id="5"/>
      </w:r>
      <w:r w:rsidRPr="007A3369">
        <w:t>.</w:t>
      </w:r>
    </w:p>
    <w:p w:rsidR="00E974F2" w:rsidRPr="007A3369" w:rsidRDefault="00E974F2" w:rsidP="00E974F2">
      <w:pPr>
        <w:widowControl w:val="0"/>
        <w:autoSpaceDE w:val="0"/>
        <w:autoSpaceDN w:val="0"/>
        <w:adjustRightInd w:val="0"/>
        <w:ind w:firstLine="540"/>
        <w:jc w:val="both"/>
      </w:pPr>
      <w:r w:rsidRPr="007A3369">
        <w:t xml:space="preserve">21.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ar698" w:history="1">
        <w:r w:rsidRPr="007A3369">
          <w:t>пунктом 1</w:t>
        </w:r>
      </w:hyperlink>
      <w:r w:rsidRPr="007A3369">
        <w:t>3 настоящего раздела документации об электронном аукционе.</w:t>
      </w:r>
    </w:p>
    <w:p w:rsidR="00E974F2" w:rsidRPr="007A3369" w:rsidRDefault="00E974F2" w:rsidP="00E974F2">
      <w:pPr>
        <w:widowControl w:val="0"/>
        <w:autoSpaceDE w:val="0"/>
        <w:autoSpaceDN w:val="0"/>
        <w:adjustRightInd w:val="0"/>
        <w:ind w:firstLine="540"/>
        <w:jc w:val="both"/>
      </w:pPr>
      <w:bookmarkStart w:id="29" w:name="Par707"/>
      <w:bookmarkEnd w:id="29"/>
      <w:r w:rsidRPr="007A3369">
        <w:t>22.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электронного аукциона, аукционной комиссией приняты решения о несоответствии указанных заявок требованиям, предусмотренным документацией об электронном аукционе, по основаниям, установленным пунктом 1 части 6 статьи 69 44-ФЗ, под</w:t>
      </w:r>
      <w:hyperlink w:anchor="Par1144" w:history="1">
        <w:r w:rsidRPr="007A3369">
          <w:t>пунктом 1 пункта 6 раздела 18</w:t>
        </w:r>
      </w:hyperlink>
      <w:r w:rsidRPr="007A3369">
        <w:rPr>
          <w:bCs/>
        </w:rPr>
        <w:t xml:space="preserve">главы </w:t>
      </w:r>
      <w:r w:rsidRPr="007A3369">
        <w:rPr>
          <w:bCs/>
          <w:lang w:val="en-US"/>
        </w:rPr>
        <w:t>V</w:t>
      </w:r>
      <w:r w:rsidRPr="007A3369">
        <w:t xml:space="preserve"> настоящей документации об электронном аукционе (за исключением случаев, если этот участник обжаловал данные решения в соответствии с 44-ФЗ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E974F2" w:rsidRPr="007A3369" w:rsidRDefault="00E974F2" w:rsidP="00E974F2">
      <w:pPr>
        <w:widowControl w:val="0"/>
        <w:autoSpaceDE w:val="0"/>
        <w:autoSpaceDN w:val="0"/>
        <w:adjustRightInd w:val="0"/>
        <w:ind w:firstLine="540"/>
        <w:jc w:val="both"/>
      </w:pPr>
      <w:r w:rsidRPr="007A3369">
        <w:t>23. По требованию участника электронного аукциона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настоящего раздела документации об электронном аукционе, указанные денежные средства возвращаются на счет участника электронного аукциона в течение трех рабочих дней с даты поступления оператору электронной площадки данного требования.</w:t>
      </w:r>
    </w:p>
    <w:p w:rsidR="00E974F2" w:rsidRPr="007A3369" w:rsidRDefault="00E974F2" w:rsidP="00E974F2">
      <w:pPr>
        <w:widowControl w:val="0"/>
        <w:autoSpaceDE w:val="0"/>
        <w:autoSpaceDN w:val="0"/>
        <w:adjustRightInd w:val="0"/>
        <w:ind w:firstLine="540"/>
        <w:jc w:val="both"/>
      </w:pPr>
      <w:r w:rsidRPr="007A3369">
        <w:lastRenderedPageBreak/>
        <w:t>24. В случае просрочки исполнения оператором электронной площадки предусмотренных настоящим разделом документации об электронном аукционе обязательств по своевременному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настоящим разделом документации об электронном аукционе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E974F2" w:rsidRPr="007A3369" w:rsidRDefault="00E974F2" w:rsidP="00E974F2">
      <w:pPr>
        <w:widowControl w:val="0"/>
        <w:autoSpaceDE w:val="0"/>
        <w:autoSpaceDN w:val="0"/>
        <w:adjustRightInd w:val="0"/>
        <w:ind w:firstLine="540"/>
        <w:jc w:val="both"/>
        <w:rPr>
          <w:rFonts w:ascii="Calibri" w:hAnsi="Calibri" w:cs="Calibri"/>
        </w:rPr>
      </w:pPr>
    </w:p>
    <w:p w:rsidR="00E974F2" w:rsidRPr="007A3369" w:rsidRDefault="00E974F2" w:rsidP="00E974F2">
      <w:pPr>
        <w:widowControl w:val="0"/>
        <w:autoSpaceDE w:val="0"/>
        <w:autoSpaceDN w:val="0"/>
        <w:adjustRightInd w:val="0"/>
        <w:ind w:firstLine="540"/>
        <w:jc w:val="center"/>
        <w:rPr>
          <w:rFonts w:ascii="Calibri" w:hAnsi="Calibri" w:cs="Calibri"/>
        </w:rPr>
      </w:pPr>
      <w:r w:rsidRPr="007A3369">
        <w:rPr>
          <w:b/>
        </w:rPr>
        <w:t>21. Обеспечение исполнения контракта</w:t>
      </w:r>
    </w:p>
    <w:p w:rsidR="00E974F2" w:rsidRPr="007A3369" w:rsidRDefault="00E974F2" w:rsidP="00E974F2">
      <w:pPr>
        <w:widowControl w:val="0"/>
        <w:autoSpaceDE w:val="0"/>
        <w:autoSpaceDN w:val="0"/>
        <w:adjustRightInd w:val="0"/>
        <w:ind w:firstLine="540"/>
        <w:jc w:val="both"/>
      </w:pPr>
      <w:r w:rsidRPr="007A3369">
        <w:t>1. Заказчиком установлено требование обеспечения исполнения контракта. Размер обеспечения исполнения контракта указан в Информационной карте.</w:t>
      </w:r>
    </w:p>
    <w:p w:rsidR="00E974F2" w:rsidRPr="007A3369" w:rsidRDefault="00E974F2" w:rsidP="00E974F2">
      <w:pPr>
        <w:widowControl w:val="0"/>
        <w:autoSpaceDE w:val="0"/>
        <w:autoSpaceDN w:val="0"/>
        <w:adjustRightInd w:val="0"/>
        <w:ind w:firstLine="540"/>
        <w:jc w:val="both"/>
      </w:pPr>
      <w:r w:rsidRPr="007A3369">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574" w:history="1">
        <w:r w:rsidRPr="007A3369">
          <w:t>статьи 37</w:t>
        </w:r>
      </w:hyperlink>
      <w:r w:rsidRPr="007A3369">
        <w:t xml:space="preserve"> 44-ФЗ и раздела 23 </w:t>
      </w:r>
      <w:r w:rsidRPr="007A3369">
        <w:rPr>
          <w:bCs/>
        </w:rPr>
        <w:t xml:space="preserve">главы </w:t>
      </w:r>
      <w:r w:rsidRPr="007A3369">
        <w:rPr>
          <w:bCs/>
          <w:lang w:val="en-US"/>
        </w:rPr>
        <w:t>V</w:t>
      </w:r>
      <w:r w:rsidRPr="007A3369">
        <w:t xml:space="preserve"> настоящей документации об электронном аукционе.</w:t>
      </w:r>
    </w:p>
    <w:p w:rsidR="00E974F2" w:rsidRPr="007A3369" w:rsidRDefault="00E974F2" w:rsidP="00E974F2">
      <w:pPr>
        <w:widowControl w:val="0"/>
        <w:autoSpaceDE w:val="0"/>
        <w:autoSpaceDN w:val="0"/>
        <w:adjustRightInd w:val="0"/>
        <w:ind w:firstLine="540"/>
        <w:jc w:val="both"/>
      </w:pPr>
      <w:bookmarkStart w:id="30" w:name="Par1622"/>
      <w:bookmarkEnd w:id="30"/>
      <w:r w:rsidRPr="007A3369">
        <w:t xml:space="preserve">2. Исполнение контракта может обеспечиваться предоставлением банковской гарантии, выданной банком и соответствующей требованиям </w:t>
      </w:r>
      <w:hyperlink w:anchor="Par711" w:history="1">
        <w:r w:rsidRPr="007A3369">
          <w:t>статьи 45</w:t>
        </w:r>
      </w:hyperlink>
      <w:r w:rsidRPr="007A3369">
        <w:t xml:space="preserve"> 44-ФЗ, раздела 22 главы </w:t>
      </w:r>
      <w:r w:rsidRPr="007A3369">
        <w:rPr>
          <w:lang w:val="en-US"/>
        </w:rPr>
        <w:t>V</w:t>
      </w:r>
      <w:r w:rsidRPr="007A3369">
        <w:t xml:space="preserve"> настоящей документации</w:t>
      </w:r>
      <w:r w:rsidR="00F91717" w:rsidRPr="007A3369">
        <w:t xml:space="preserve"> </w:t>
      </w:r>
      <w:r w:rsidRPr="007A3369">
        <w:t>об электронном аукционе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E974F2" w:rsidRPr="007A3369" w:rsidRDefault="00E974F2" w:rsidP="00E974F2">
      <w:pPr>
        <w:widowControl w:val="0"/>
        <w:autoSpaceDE w:val="0"/>
        <w:autoSpaceDN w:val="0"/>
        <w:adjustRightInd w:val="0"/>
        <w:ind w:firstLine="540"/>
        <w:jc w:val="both"/>
      </w:pPr>
      <w:r w:rsidRPr="007A3369">
        <w:t>3. Контракт заключается после предоставления участником закупки, с которым заключается контракт, обеспечения исполнения контракта в соответствии с 44-ФЗ.</w:t>
      </w:r>
    </w:p>
    <w:p w:rsidR="00E974F2" w:rsidRPr="007A3369" w:rsidRDefault="00E974F2" w:rsidP="00E974F2">
      <w:pPr>
        <w:widowControl w:val="0"/>
        <w:autoSpaceDE w:val="0"/>
        <w:autoSpaceDN w:val="0"/>
        <w:adjustRightInd w:val="0"/>
        <w:ind w:firstLine="540"/>
        <w:jc w:val="both"/>
      </w:pPr>
      <w:r w:rsidRPr="007A3369">
        <w:t>4.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974F2" w:rsidRPr="007A3369" w:rsidRDefault="00E974F2" w:rsidP="00E974F2">
      <w:pPr>
        <w:widowControl w:val="0"/>
        <w:autoSpaceDE w:val="0"/>
        <w:autoSpaceDN w:val="0"/>
        <w:adjustRightInd w:val="0"/>
        <w:ind w:firstLine="540"/>
        <w:jc w:val="both"/>
      </w:pPr>
      <w:bookmarkStart w:id="31" w:name="Par1626"/>
      <w:bookmarkEnd w:id="31"/>
      <w:r w:rsidRPr="007A3369">
        <w:t>5.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974F2" w:rsidRPr="007A3369" w:rsidRDefault="00E974F2" w:rsidP="00E974F2">
      <w:pPr>
        <w:widowControl w:val="0"/>
        <w:autoSpaceDE w:val="0"/>
        <w:autoSpaceDN w:val="0"/>
        <w:adjustRightInd w:val="0"/>
        <w:ind w:firstLine="540"/>
        <w:jc w:val="both"/>
      </w:pPr>
      <w:r w:rsidRPr="007A3369">
        <w:t>6. В случае, если участником закупки, с которым заключается контракт, является государственное или муниципальное казенное учреждение, положения 44-ФЗ об обеспечении исполнения контракта к такому участнику не применяются.</w:t>
      </w:r>
    </w:p>
    <w:p w:rsidR="00E974F2" w:rsidRPr="007A3369" w:rsidRDefault="00E974F2" w:rsidP="00E974F2">
      <w:pPr>
        <w:widowControl w:val="0"/>
        <w:autoSpaceDE w:val="0"/>
        <w:autoSpaceDN w:val="0"/>
        <w:adjustRightInd w:val="0"/>
        <w:ind w:firstLine="540"/>
        <w:jc w:val="both"/>
        <w:rPr>
          <w:rFonts w:ascii="Calibri" w:hAnsi="Calibri" w:cs="Calibri"/>
        </w:rPr>
      </w:pPr>
    </w:p>
    <w:p w:rsidR="00E974F2" w:rsidRPr="007A3369" w:rsidRDefault="00E974F2" w:rsidP="00E974F2">
      <w:pPr>
        <w:widowControl w:val="0"/>
        <w:autoSpaceDE w:val="0"/>
        <w:autoSpaceDN w:val="0"/>
        <w:adjustRightInd w:val="0"/>
        <w:ind w:firstLine="540"/>
        <w:jc w:val="center"/>
        <w:outlineLvl w:val="2"/>
        <w:rPr>
          <w:b/>
        </w:rPr>
      </w:pPr>
      <w:bookmarkStart w:id="32" w:name="Par711"/>
      <w:bookmarkEnd w:id="32"/>
      <w:r w:rsidRPr="007A3369">
        <w:rPr>
          <w:b/>
        </w:rPr>
        <w:t>22. Условия банковской гарантии. Реестр банковских гарантий</w:t>
      </w:r>
    </w:p>
    <w:p w:rsidR="00E974F2" w:rsidRPr="007A3369" w:rsidRDefault="00E974F2" w:rsidP="00E974F2">
      <w:pPr>
        <w:widowControl w:val="0"/>
        <w:autoSpaceDE w:val="0"/>
        <w:autoSpaceDN w:val="0"/>
        <w:adjustRightInd w:val="0"/>
        <w:ind w:firstLine="540"/>
        <w:jc w:val="both"/>
      </w:pPr>
      <w:r w:rsidRPr="007A3369">
        <w:t xml:space="preserve">1. Заказчики в качестве обеспечения исполнения контрактов принимают банковские гарантии, выданные банками, включенными в предусмотренный </w:t>
      </w:r>
      <w:r w:rsidR="004E6252">
        <w:t xml:space="preserve">статьей 74.1 </w:t>
      </w:r>
      <w:r w:rsidRPr="007A3369">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E974F2" w:rsidRPr="007A3369" w:rsidRDefault="00E974F2" w:rsidP="00E974F2">
      <w:pPr>
        <w:widowControl w:val="0"/>
        <w:autoSpaceDE w:val="0"/>
        <w:autoSpaceDN w:val="0"/>
        <w:adjustRightInd w:val="0"/>
        <w:ind w:firstLine="540"/>
        <w:jc w:val="both"/>
      </w:pPr>
      <w:bookmarkStart w:id="33" w:name="Par714"/>
      <w:bookmarkEnd w:id="33"/>
      <w:r w:rsidRPr="007A3369">
        <w:t>2. Банковская гарантия должна быть безотзывной и должна содержать:</w:t>
      </w:r>
    </w:p>
    <w:p w:rsidR="00E974F2" w:rsidRPr="007A3369" w:rsidRDefault="00E974F2" w:rsidP="00E974F2">
      <w:pPr>
        <w:widowControl w:val="0"/>
        <w:autoSpaceDE w:val="0"/>
        <w:autoSpaceDN w:val="0"/>
        <w:adjustRightInd w:val="0"/>
        <w:ind w:firstLine="540"/>
        <w:jc w:val="both"/>
      </w:pPr>
      <w:r w:rsidRPr="007A3369">
        <w:t xml:space="preserve">1) сумму банковской гарантии, подлежащую уплате гарантом заказчику в установленных </w:t>
      </w:r>
      <w:hyperlink w:anchor="Par690" w:history="1">
        <w:r w:rsidRPr="007A3369">
          <w:t>частью 13 статьи 44</w:t>
        </w:r>
      </w:hyperlink>
      <w:r w:rsidRPr="007A3369">
        <w:t xml:space="preserve"> 44-ФЗ, подпунктами 1-3 пункта 10 раздела 20 главы </w:t>
      </w:r>
      <w:r w:rsidRPr="007A3369">
        <w:rPr>
          <w:lang w:val="en-US"/>
        </w:rPr>
        <w:t>V</w:t>
      </w:r>
      <w:r w:rsidRPr="007A3369">
        <w:t xml:space="preserve"> настоящей документации об электронном аукционе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19" w:history="1">
        <w:r w:rsidRPr="007A3369">
          <w:t>статьей 96</w:t>
        </w:r>
      </w:hyperlink>
      <w:r w:rsidRPr="007A3369">
        <w:t xml:space="preserve"> 44-ФЗ;</w:t>
      </w:r>
    </w:p>
    <w:p w:rsidR="00E974F2" w:rsidRPr="007A3369" w:rsidRDefault="00E974F2" w:rsidP="00E974F2">
      <w:pPr>
        <w:widowControl w:val="0"/>
        <w:autoSpaceDE w:val="0"/>
        <w:autoSpaceDN w:val="0"/>
        <w:adjustRightInd w:val="0"/>
        <w:ind w:firstLine="540"/>
        <w:jc w:val="both"/>
      </w:pPr>
      <w:r w:rsidRPr="007A3369">
        <w:t>2) обязательства принципала, надлежащее исполнение которых обеспечивается банковской гарантией;</w:t>
      </w:r>
    </w:p>
    <w:p w:rsidR="00E974F2" w:rsidRPr="007A3369" w:rsidRDefault="00E974F2" w:rsidP="00E974F2">
      <w:pPr>
        <w:widowControl w:val="0"/>
        <w:autoSpaceDE w:val="0"/>
        <w:autoSpaceDN w:val="0"/>
        <w:adjustRightInd w:val="0"/>
        <w:ind w:firstLine="540"/>
        <w:jc w:val="both"/>
      </w:pPr>
      <w:r w:rsidRPr="007A3369">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E974F2" w:rsidRPr="007A3369" w:rsidRDefault="00E974F2" w:rsidP="00E974F2">
      <w:pPr>
        <w:widowControl w:val="0"/>
        <w:autoSpaceDE w:val="0"/>
        <w:autoSpaceDN w:val="0"/>
        <w:adjustRightInd w:val="0"/>
        <w:ind w:firstLine="540"/>
        <w:jc w:val="both"/>
      </w:pPr>
      <w:r w:rsidRPr="007A336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974F2" w:rsidRPr="007A3369" w:rsidRDefault="00E974F2" w:rsidP="00E974F2">
      <w:pPr>
        <w:widowControl w:val="0"/>
        <w:autoSpaceDE w:val="0"/>
        <w:autoSpaceDN w:val="0"/>
        <w:adjustRightInd w:val="0"/>
        <w:ind w:firstLine="540"/>
        <w:jc w:val="both"/>
      </w:pPr>
      <w:r w:rsidRPr="007A3369">
        <w:t xml:space="preserve">5) срок действия банковской гарантии с учетом требований </w:t>
      </w:r>
      <w:hyperlink w:anchor="Par666" w:history="1">
        <w:r w:rsidRPr="007A3369">
          <w:t>статьи</w:t>
        </w:r>
      </w:hyperlink>
      <w:hyperlink w:anchor="Par1619" w:history="1">
        <w:r w:rsidRPr="007A3369">
          <w:t>96</w:t>
        </w:r>
      </w:hyperlink>
      <w:r w:rsidRPr="007A3369">
        <w:t xml:space="preserve"> 44-ФЗ, раздела 21 главы </w:t>
      </w:r>
      <w:r w:rsidRPr="007A3369">
        <w:rPr>
          <w:lang w:val="en-US"/>
        </w:rPr>
        <w:t>V</w:t>
      </w:r>
      <w:r w:rsidRPr="007A3369">
        <w:t>настоящей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974F2" w:rsidRPr="007A3369" w:rsidRDefault="00E974F2" w:rsidP="00E974F2">
      <w:pPr>
        <w:widowControl w:val="0"/>
        <w:autoSpaceDE w:val="0"/>
        <w:autoSpaceDN w:val="0"/>
        <w:adjustRightInd w:val="0"/>
        <w:ind w:firstLine="540"/>
        <w:jc w:val="both"/>
      </w:pPr>
      <w:r w:rsidRPr="007A3369">
        <w:t xml:space="preserve">7) установленный </w:t>
      </w:r>
      <w:hyperlink r:id="rId17" w:history="1">
        <w:r w:rsidRPr="007A3369">
          <w:t>Перечень</w:t>
        </w:r>
      </w:hyperlink>
      <w:r w:rsidRPr="007A3369">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Правительства Российской Федерации от 08.11.2013 г. № 1005).</w:t>
      </w:r>
    </w:p>
    <w:p w:rsidR="00E974F2" w:rsidRPr="007A3369" w:rsidRDefault="00E974F2" w:rsidP="00E974F2">
      <w:pPr>
        <w:widowControl w:val="0"/>
        <w:autoSpaceDE w:val="0"/>
        <w:autoSpaceDN w:val="0"/>
        <w:adjustRightInd w:val="0"/>
        <w:ind w:firstLine="540"/>
        <w:jc w:val="both"/>
      </w:pPr>
      <w:bookmarkStart w:id="34" w:name="Par722"/>
      <w:bookmarkEnd w:id="34"/>
      <w:r w:rsidRPr="007A3369">
        <w:t>3. В случае, если это предусмотрено извещением об осуществлении закупки, Информационной картой,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74F2" w:rsidRPr="007A3369" w:rsidRDefault="00E974F2" w:rsidP="00E974F2">
      <w:pPr>
        <w:widowControl w:val="0"/>
        <w:autoSpaceDE w:val="0"/>
        <w:autoSpaceDN w:val="0"/>
        <w:adjustRightInd w:val="0"/>
        <w:ind w:firstLine="540"/>
        <w:jc w:val="both"/>
      </w:pPr>
      <w:r w:rsidRPr="007A3369">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974F2" w:rsidRPr="007A3369" w:rsidRDefault="00E974F2" w:rsidP="00E974F2">
      <w:pPr>
        <w:widowControl w:val="0"/>
        <w:autoSpaceDE w:val="0"/>
        <w:autoSpaceDN w:val="0"/>
        <w:adjustRightInd w:val="0"/>
        <w:ind w:firstLine="540"/>
        <w:jc w:val="both"/>
      </w:pPr>
      <w:bookmarkStart w:id="35" w:name="Par724"/>
      <w:bookmarkEnd w:id="35"/>
      <w:r w:rsidRPr="007A3369">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974F2" w:rsidRPr="007A3369" w:rsidRDefault="00E974F2" w:rsidP="00E974F2">
      <w:pPr>
        <w:widowControl w:val="0"/>
        <w:autoSpaceDE w:val="0"/>
        <w:autoSpaceDN w:val="0"/>
        <w:adjustRightInd w:val="0"/>
        <w:ind w:firstLine="540"/>
        <w:jc w:val="both"/>
      </w:pPr>
      <w:r w:rsidRPr="007A3369">
        <w:t>6. Основанием для отказа в принятии банковской гарантии заказчиком является:</w:t>
      </w:r>
    </w:p>
    <w:p w:rsidR="00E974F2" w:rsidRPr="007A3369" w:rsidRDefault="00E974F2" w:rsidP="00E974F2">
      <w:pPr>
        <w:widowControl w:val="0"/>
        <w:autoSpaceDE w:val="0"/>
        <w:autoSpaceDN w:val="0"/>
        <w:adjustRightInd w:val="0"/>
        <w:ind w:firstLine="540"/>
        <w:jc w:val="both"/>
      </w:pPr>
      <w:r w:rsidRPr="007A3369">
        <w:lastRenderedPageBreak/>
        <w:t>1) отсутствие информации о банковской гарантии в реестре банковских гарантий;</w:t>
      </w:r>
      <w:r w:rsidRPr="007A3369">
        <w:rPr>
          <w:rStyle w:val="afb"/>
        </w:rPr>
        <w:footnoteReference w:id="6"/>
      </w:r>
    </w:p>
    <w:p w:rsidR="00E974F2" w:rsidRPr="007A3369" w:rsidRDefault="00E974F2" w:rsidP="00E974F2">
      <w:pPr>
        <w:widowControl w:val="0"/>
        <w:autoSpaceDE w:val="0"/>
        <w:autoSpaceDN w:val="0"/>
        <w:adjustRightInd w:val="0"/>
        <w:ind w:firstLine="540"/>
        <w:jc w:val="both"/>
      </w:pPr>
      <w:r w:rsidRPr="007A3369">
        <w:t xml:space="preserve">2) несоответствие банковской гарантии условиям, указанным в </w:t>
      </w:r>
      <w:hyperlink w:anchor="Par714" w:history="1">
        <w:r w:rsidRPr="007A3369">
          <w:t>пунктах 2</w:t>
        </w:r>
      </w:hyperlink>
      <w:r w:rsidRPr="007A3369">
        <w:t xml:space="preserve"> и </w:t>
      </w:r>
      <w:hyperlink w:anchor="Par722" w:history="1">
        <w:r w:rsidRPr="007A3369">
          <w:t>3</w:t>
        </w:r>
      </w:hyperlink>
      <w:r w:rsidRPr="007A3369">
        <w:t xml:space="preserve"> настоящего раздела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3) несоответствие банковской гарантии требованиям, содержащимся в извещении об осуществлении закупки,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7. В случае отказа в принятии банковской гарантии заказчик в срок, установленный </w:t>
      </w:r>
      <w:hyperlink w:anchor="Par724" w:history="1">
        <w:r w:rsidRPr="007A3369">
          <w:t>пунктом 5</w:t>
        </w:r>
      </w:hyperlink>
      <w:r w:rsidRPr="007A3369">
        <w:t xml:space="preserve"> настоящего раздела документации об электронном аукционе, информирует об этом лицо, предоставившее банковскую гарантию, с указанием причин, послуживших основанием для отказа.</w:t>
      </w:r>
    </w:p>
    <w:p w:rsidR="00E974F2" w:rsidRPr="007A3369" w:rsidRDefault="00E974F2" w:rsidP="00E974F2">
      <w:pPr>
        <w:widowControl w:val="0"/>
        <w:autoSpaceDE w:val="0"/>
        <w:autoSpaceDN w:val="0"/>
        <w:adjustRightInd w:val="0"/>
        <w:ind w:firstLine="540"/>
        <w:jc w:val="both"/>
      </w:pPr>
      <w:r w:rsidRPr="007A3369">
        <w:t>8. 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w:t>
      </w:r>
      <w:hyperlink r:id="rId18" w:history="1">
        <w:r w:rsidRPr="007A3369">
          <w:t>ребования</w:t>
        </w:r>
      </w:hyperlink>
      <w:r w:rsidRPr="007A3369">
        <w:t xml:space="preserve"> к банковской гарантии, используемой для целей 44-ФЗ, </w:t>
      </w:r>
      <w:hyperlink r:id="rId19" w:history="1">
        <w:r w:rsidRPr="007A3369">
          <w:t>порядок</w:t>
        </w:r>
      </w:hyperlink>
      <w:r w:rsidRPr="007A3369">
        <w:t xml:space="preserve"> ведения и размещения в единой информационной системе реестра банковских гарантий, </w:t>
      </w:r>
      <w:hyperlink r:id="rId20" w:history="1">
        <w:r w:rsidRPr="007A3369">
          <w:t>форма</w:t>
        </w:r>
      </w:hyperlink>
      <w:r w:rsidRPr="007A3369">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r w:rsidRPr="007A3369">
        <w:rPr>
          <w:rStyle w:val="afb"/>
        </w:rPr>
        <w:footnoteReference w:id="7"/>
      </w:r>
    </w:p>
    <w:p w:rsidR="00E974F2" w:rsidRPr="007A3369" w:rsidRDefault="00E974F2" w:rsidP="00E974F2">
      <w:pPr>
        <w:widowControl w:val="0"/>
        <w:autoSpaceDE w:val="0"/>
        <w:autoSpaceDN w:val="0"/>
        <w:adjustRightInd w:val="0"/>
        <w:ind w:firstLine="540"/>
        <w:jc w:val="both"/>
      </w:pPr>
      <w:bookmarkStart w:id="36" w:name="Par731"/>
      <w:bookmarkEnd w:id="36"/>
      <w:r w:rsidRPr="007A3369">
        <w:t>9. В реестр банковских гарантий включаются следующие информация и документы:</w:t>
      </w:r>
    </w:p>
    <w:p w:rsidR="00E974F2" w:rsidRPr="007A3369" w:rsidRDefault="00E974F2" w:rsidP="00E974F2">
      <w:pPr>
        <w:widowControl w:val="0"/>
        <w:autoSpaceDE w:val="0"/>
        <w:autoSpaceDN w:val="0"/>
        <w:adjustRightInd w:val="0"/>
        <w:ind w:firstLine="540"/>
        <w:jc w:val="both"/>
      </w:pPr>
      <w:r w:rsidRPr="007A3369">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974F2" w:rsidRPr="007A3369" w:rsidRDefault="00E974F2" w:rsidP="00E974F2">
      <w:pPr>
        <w:widowControl w:val="0"/>
        <w:autoSpaceDE w:val="0"/>
        <w:autoSpaceDN w:val="0"/>
        <w:adjustRightInd w:val="0"/>
        <w:ind w:firstLine="540"/>
        <w:jc w:val="both"/>
      </w:pPr>
      <w:r w:rsidRPr="007A3369">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974F2" w:rsidRPr="007A3369" w:rsidRDefault="00E974F2" w:rsidP="00E974F2">
      <w:pPr>
        <w:widowControl w:val="0"/>
        <w:autoSpaceDE w:val="0"/>
        <w:autoSpaceDN w:val="0"/>
        <w:adjustRightInd w:val="0"/>
        <w:ind w:firstLine="540"/>
        <w:jc w:val="both"/>
      </w:pPr>
      <w:r w:rsidRPr="007A3369">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44-ФЗ;</w:t>
      </w:r>
    </w:p>
    <w:p w:rsidR="00E974F2" w:rsidRPr="007A3369" w:rsidRDefault="00E974F2" w:rsidP="00E974F2">
      <w:pPr>
        <w:widowControl w:val="0"/>
        <w:autoSpaceDE w:val="0"/>
        <w:autoSpaceDN w:val="0"/>
        <w:adjustRightInd w:val="0"/>
        <w:ind w:firstLine="540"/>
        <w:jc w:val="both"/>
      </w:pPr>
      <w:r w:rsidRPr="007A3369">
        <w:t>4) срок действия банковской гарантии;</w:t>
      </w:r>
    </w:p>
    <w:p w:rsidR="00E974F2" w:rsidRPr="007A3369" w:rsidRDefault="00E974F2" w:rsidP="00E974F2">
      <w:pPr>
        <w:widowControl w:val="0"/>
        <w:autoSpaceDE w:val="0"/>
        <w:autoSpaceDN w:val="0"/>
        <w:adjustRightInd w:val="0"/>
        <w:ind w:firstLine="540"/>
        <w:jc w:val="both"/>
      </w:pPr>
      <w:r w:rsidRPr="007A3369">
        <w:t>5) копия заключенного договора банковской гарантии;</w:t>
      </w:r>
    </w:p>
    <w:p w:rsidR="00E974F2" w:rsidRPr="007A3369" w:rsidRDefault="00E974F2" w:rsidP="00E974F2">
      <w:pPr>
        <w:widowControl w:val="0"/>
        <w:autoSpaceDE w:val="0"/>
        <w:autoSpaceDN w:val="0"/>
        <w:adjustRightInd w:val="0"/>
        <w:ind w:firstLine="540"/>
        <w:jc w:val="both"/>
      </w:pPr>
      <w:r w:rsidRPr="007A3369">
        <w:t>6) иные информация и документы, предусмотренные Постановлением Правительства Российской Федерации от 08.11.2013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974F2" w:rsidRPr="007A3369" w:rsidRDefault="00E974F2" w:rsidP="00E974F2">
      <w:pPr>
        <w:widowControl w:val="0"/>
        <w:autoSpaceDE w:val="0"/>
        <w:autoSpaceDN w:val="0"/>
        <w:adjustRightInd w:val="0"/>
        <w:ind w:firstLine="540"/>
        <w:jc w:val="both"/>
      </w:pPr>
      <w:r w:rsidRPr="007A3369">
        <w:t xml:space="preserve">10. Указанные в </w:t>
      </w:r>
      <w:hyperlink w:anchor="Par731" w:history="1">
        <w:r w:rsidRPr="007A3369">
          <w:t>пункте 9</w:t>
        </w:r>
      </w:hyperlink>
      <w:r w:rsidRPr="007A3369">
        <w:t xml:space="preserve"> настоящего раздела документации об электронном аукционе информация и документы должны быть подписаны усиленной электронной подписью лица, имеющего право действовать от имени банка.</w:t>
      </w:r>
    </w:p>
    <w:p w:rsidR="00E974F2" w:rsidRPr="007A3369" w:rsidRDefault="00E974F2" w:rsidP="00E974F2">
      <w:pPr>
        <w:widowControl w:val="0"/>
        <w:autoSpaceDE w:val="0"/>
        <w:autoSpaceDN w:val="0"/>
        <w:adjustRightInd w:val="0"/>
        <w:ind w:firstLine="540"/>
        <w:jc w:val="both"/>
      </w:pPr>
      <w:r w:rsidRPr="007A3369">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ar731" w:history="1">
        <w:r w:rsidRPr="007A3369">
          <w:t>пункте 9</w:t>
        </w:r>
      </w:hyperlink>
      <w:r w:rsidRPr="007A3369">
        <w:t xml:space="preserve"> настоящего раздела документации об электронном аукционе информацию и документы в реестр банковских гарантий.</w:t>
      </w:r>
      <w:r w:rsidRPr="007A3369">
        <w:rPr>
          <w:rStyle w:val="afb"/>
        </w:rPr>
        <w:footnoteReference w:id="8"/>
      </w:r>
    </w:p>
    <w:p w:rsidR="00E974F2" w:rsidRPr="007A3369" w:rsidRDefault="00E974F2" w:rsidP="00E974F2">
      <w:pPr>
        <w:widowControl w:val="0"/>
        <w:suppressAutoHyphens/>
        <w:autoSpaceDE w:val="0"/>
        <w:autoSpaceDN w:val="0"/>
        <w:adjustRightInd w:val="0"/>
        <w:ind w:firstLine="540"/>
        <w:jc w:val="center"/>
        <w:outlineLvl w:val="1"/>
        <w:rPr>
          <w:b/>
          <w:bCs/>
        </w:rPr>
      </w:pPr>
    </w:p>
    <w:p w:rsidR="00E974F2" w:rsidRPr="007A3369" w:rsidRDefault="00E974F2" w:rsidP="00E974F2">
      <w:pPr>
        <w:widowControl w:val="0"/>
        <w:autoSpaceDE w:val="0"/>
        <w:autoSpaceDN w:val="0"/>
        <w:adjustRightInd w:val="0"/>
        <w:ind w:firstLine="540"/>
        <w:jc w:val="center"/>
        <w:outlineLvl w:val="2"/>
        <w:rPr>
          <w:b/>
        </w:rPr>
      </w:pPr>
      <w:r w:rsidRPr="007A3369">
        <w:rPr>
          <w:b/>
        </w:rPr>
        <w:t>23. Антидемпинговые меры при проведении электронного аукциона</w:t>
      </w:r>
    </w:p>
    <w:p w:rsidR="00E974F2" w:rsidRPr="007A3369" w:rsidRDefault="00E974F2" w:rsidP="00E974F2">
      <w:pPr>
        <w:widowControl w:val="0"/>
        <w:autoSpaceDE w:val="0"/>
        <w:autoSpaceDN w:val="0"/>
        <w:adjustRightInd w:val="0"/>
        <w:ind w:firstLine="540"/>
        <w:jc w:val="both"/>
      </w:pPr>
      <w:bookmarkStart w:id="37" w:name="Par576"/>
      <w:bookmarkEnd w:id="37"/>
      <w:r w:rsidRPr="007A3369">
        <w:t>1. Если при проведении электронного аукциона начальная (максимальная) цена контракта, указанная в Информационной карте,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Информационной карте, но не менее чем в размере аванса (если контрактом предусмотрена выплата аванса).</w:t>
      </w:r>
    </w:p>
    <w:p w:rsidR="00E974F2" w:rsidRPr="007A3369" w:rsidRDefault="00E974F2" w:rsidP="00E974F2">
      <w:pPr>
        <w:widowControl w:val="0"/>
        <w:autoSpaceDE w:val="0"/>
        <w:autoSpaceDN w:val="0"/>
        <w:adjustRightInd w:val="0"/>
        <w:ind w:firstLine="540"/>
        <w:jc w:val="both"/>
      </w:pPr>
      <w:bookmarkStart w:id="38" w:name="Par577"/>
      <w:bookmarkEnd w:id="38"/>
      <w:r w:rsidRPr="007A3369">
        <w:t xml:space="preserve">2. Если при проведении электронного аукциона начальная (максимальная) цена контракта, указанная в Информационной карте,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576" w:history="1">
        <w:r w:rsidRPr="007A3369">
          <w:t>пункте 1</w:t>
        </w:r>
      </w:hyperlink>
      <w:r w:rsidRPr="007A3369">
        <w:t xml:space="preserve"> настоящего раздела документации об электронном аукционе, или информации, подтверждающей добросовестность такого участника на дату подачи заявки в соответствии с </w:t>
      </w:r>
      <w:hyperlink w:anchor="Par578" w:history="1">
        <w:r w:rsidRPr="007A3369">
          <w:t>пунктом 3</w:t>
        </w:r>
      </w:hyperlink>
      <w:r w:rsidRPr="007A3369">
        <w:t xml:space="preserve"> настоящего раздела документации об электронном аукционе.</w:t>
      </w:r>
    </w:p>
    <w:p w:rsidR="00E974F2" w:rsidRPr="007A3369" w:rsidRDefault="00E974F2" w:rsidP="00E974F2">
      <w:pPr>
        <w:widowControl w:val="0"/>
        <w:autoSpaceDE w:val="0"/>
        <w:autoSpaceDN w:val="0"/>
        <w:adjustRightInd w:val="0"/>
        <w:ind w:firstLine="540"/>
        <w:jc w:val="both"/>
      </w:pPr>
      <w:bookmarkStart w:id="39" w:name="Par578"/>
      <w:bookmarkEnd w:id="39"/>
      <w:r w:rsidRPr="007A3369">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электронном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вэлектронном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электронном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577" w:history="1">
        <w:r w:rsidRPr="007A3369">
          <w:t>пунктом 2</w:t>
        </w:r>
      </w:hyperlink>
      <w:r w:rsidRPr="007A3369">
        <w:t xml:space="preserve"> настоящегораздела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4. Информация, предусмотренная </w:t>
      </w:r>
      <w:hyperlink w:anchor="Par578" w:history="1">
        <w:r w:rsidRPr="007A3369">
          <w:t>пунктом 3</w:t>
        </w:r>
      </w:hyperlink>
      <w:r w:rsidRPr="007A3369">
        <w:t xml:space="preserve"> настоящего раздела документации об электронном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электронного аукциона, данного требования или признании аукционной комиссией информации, предусмотренной </w:t>
      </w:r>
      <w:hyperlink w:anchor="Par578" w:history="1">
        <w:r w:rsidRPr="007A3369">
          <w:t>пунктом 3</w:t>
        </w:r>
      </w:hyperlink>
      <w:r w:rsidRPr="007A3369">
        <w:t xml:space="preserve"> настоящего раздела документации об электронном аукционе, недостоверной контракт с таким участником не заключается и он признается уклонившимся от заключения контракта. В этом случае решение аукционной комиссии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w:t>
      </w:r>
      <w:r w:rsidRPr="007A3369">
        <w:lastRenderedPageBreak/>
        <w:t>указанного протокола.</w:t>
      </w:r>
    </w:p>
    <w:p w:rsidR="00E974F2" w:rsidRPr="007A3369" w:rsidRDefault="00E974F2" w:rsidP="00E974F2">
      <w:pPr>
        <w:widowControl w:val="0"/>
        <w:autoSpaceDE w:val="0"/>
        <w:autoSpaceDN w:val="0"/>
        <w:adjustRightInd w:val="0"/>
        <w:ind w:firstLine="540"/>
        <w:jc w:val="both"/>
      </w:pPr>
      <w:r w:rsidRPr="007A3369">
        <w:t xml:space="preserve">5. Обеспечение, указанное в </w:t>
      </w:r>
      <w:hyperlink w:anchor="Par576" w:history="1">
        <w:r w:rsidRPr="007A3369">
          <w:t>пунктах 1</w:t>
        </w:r>
      </w:hyperlink>
      <w:r w:rsidRPr="007A3369">
        <w:t xml:space="preserve"> и </w:t>
      </w:r>
      <w:hyperlink w:anchor="Par577" w:history="1">
        <w:r w:rsidRPr="007A3369">
          <w:t>2</w:t>
        </w:r>
      </w:hyperlink>
      <w:r w:rsidRPr="007A3369">
        <w:t xml:space="preserve"> настоящего раздела документации об электронном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974F2" w:rsidRPr="007A3369" w:rsidRDefault="00E974F2" w:rsidP="00E974F2">
      <w:pPr>
        <w:widowControl w:val="0"/>
        <w:autoSpaceDE w:val="0"/>
        <w:autoSpaceDN w:val="0"/>
        <w:adjustRightInd w:val="0"/>
        <w:ind w:firstLine="540"/>
        <w:jc w:val="both"/>
      </w:pPr>
      <w:bookmarkStart w:id="40" w:name="Par582"/>
      <w:bookmarkStart w:id="41" w:name="Par586"/>
      <w:bookmarkEnd w:id="40"/>
      <w:bookmarkEnd w:id="41"/>
      <w:r w:rsidRPr="007A3369">
        <w:t>6. Если предметом контракта, для заключения которого проводится настоящий</w:t>
      </w:r>
      <w:r w:rsidR="00F91717" w:rsidRPr="007A3369">
        <w:t xml:space="preserve"> </w:t>
      </w:r>
      <w:r w:rsidRPr="007A3369">
        <w:t>электронный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974F2" w:rsidRPr="007A3369" w:rsidRDefault="00E974F2" w:rsidP="00E974F2">
      <w:pPr>
        <w:widowControl w:val="0"/>
        <w:autoSpaceDE w:val="0"/>
        <w:autoSpaceDN w:val="0"/>
        <w:adjustRightInd w:val="0"/>
        <w:ind w:firstLine="540"/>
        <w:jc w:val="both"/>
      </w:pPr>
      <w:r w:rsidRPr="007A3369">
        <w:t xml:space="preserve">7. Обоснование, указанное в </w:t>
      </w:r>
      <w:hyperlink w:anchor="Par586" w:history="1">
        <w:r w:rsidRPr="007A3369">
          <w:t xml:space="preserve">пункте </w:t>
        </w:r>
      </w:hyperlink>
      <w:r w:rsidRPr="007A3369">
        <w:t>6 настоящего раздела документации об электронном аукционе, представляется участником электронного аукциона, с которым заключается контракт, при направлении заказчику подписанного проекта контракта при проведении электронного аукциона. В случае невыполнения таким участником данного требования он признается уклонившимся от заключения контракта. При признании аукционной комиссией предложенной цены контракта необоснованной контракт с таким участником не заключается и право заключения контракта переходит к участнику электронного аукциона, который предложил такую же, как и победитель электронного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электронного аукциона. В этих случаях решение аукционной комиссии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E974F2" w:rsidRPr="007A3369" w:rsidRDefault="00E974F2" w:rsidP="00E974F2">
      <w:pPr>
        <w:widowControl w:val="0"/>
        <w:autoSpaceDE w:val="0"/>
        <w:autoSpaceDN w:val="0"/>
        <w:adjustRightInd w:val="0"/>
        <w:ind w:firstLine="540"/>
        <w:jc w:val="both"/>
      </w:pPr>
      <w:r w:rsidRPr="007A3369">
        <w:t>8. В случае признания победителя электронного аукциона уклонившимся от заключения контракта на участника электронного аукциона, с которым в соответствии с положениями 44-ФЗ заключается контракт, распространяются требования настоящего</w:t>
      </w:r>
      <w:r w:rsidR="00F91717" w:rsidRPr="007A3369">
        <w:t xml:space="preserve"> </w:t>
      </w:r>
      <w:r w:rsidRPr="007A3369">
        <w:t>раздела документации об электронном аукционе в полном объеме.</w:t>
      </w:r>
    </w:p>
    <w:p w:rsidR="00E974F2" w:rsidRPr="007A3369" w:rsidRDefault="00E974F2" w:rsidP="00E974F2">
      <w:pPr>
        <w:widowControl w:val="0"/>
        <w:suppressAutoHyphens/>
        <w:autoSpaceDE w:val="0"/>
        <w:autoSpaceDN w:val="0"/>
        <w:adjustRightInd w:val="0"/>
        <w:ind w:firstLine="540"/>
        <w:jc w:val="center"/>
        <w:outlineLvl w:val="1"/>
        <w:rPr>
          <w:b/>
          <w:bCs/>
        </w:rPr>
      </w:pPr>
    </w:p>
    <w:p w:rsidR="00E974F2" w:rsidRPr="007A3369" w:rsidRDefault="00E974F2" w:rsidP="00E974F2">
      <w:pPr>
        <w:widowControl w:val="0"/>
        <w:autoSpaceDE w:val="0"/>
        <w:autoSpaceDN w:val="0"/>
        <w:adjustRightInd w:val="0"/>
        <w:ind w:firstLine="540"/>
        <w:jc w:val="center"/>
        <w:outlineLvl w:val="2"/>
        <w:rPr>
          <w:b/>
        </w:rPr>
      </w:pPr>
      <w:r w:rsidRPr="007A3369">
        <w:rPr>
          <w:b/>
        </w:rPr>
        <w:t>24. Изменение контракта</w:t>
      </w:r>
    </w:p>
    <w:p w:rsidR="00E974F2" w:rsidRPr="007A3369" w:rsidRDefault="00E974F2" w:rsidP="00E974F2">
      <w:pPr>
        <w:widowControl w:val="0"/>
        <w:autoSpaceDE w:val="0"/>
        <w:autoSpaceDN w:val="0"/>
        <w:adjustRightInd w:val="0"/>
        <w:ind w:firstLine="540"/>
        <w:jc w:val="both"/>
      </w:pPr>
      <w:r w:rsidRPr="007A3369">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974F2" w:rsidRPr="007A3369" w:rsidRDefault="00E974F2" w:rsidP="00E974F2">
      <w:pPr>
        <w:widowControl w:val="0"/>
        <w:autoSpaceDE w:val="0"/>
        <w:autoSpaceDN w:val="0"/>
        <w:adjustRightInd w:val="0"/>
        <w:ind w:firstLine="540"/>
        <w:jc w:val="both"/>
      </w:pPr>
      <w:r w:rsidRPr="007A3369">
        <w:t>1) если возможность изменения условий контракта предусмотрена контрактом:</w:t>
      </w:r>
    </w:p>
    <w:p w:rsidR="00E974F2" w:rsidRPr="007A3369" w:rsidRDefault="00E974F2" w:rsidP="00E974F2">
      <w:pPr>
        <w:widowControl w:val="0"/>
        <w:autoSpaceDE w:val="0"/>
        <w:autoSpaceDN w:val="0"/>
        <w:adjustRightInd w:val="0"/>
        <w:ind w:firstLine="540"/>
        <w:jc w:val="both"/>
      </w:pPr>
      <w:r w:rsidRPr="007A3369">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974F2" w:rsidRPr="007A3369" w:rsidRDefault="00E974F2" w:rsidP="00E974F2">
      <w:pPr>
        <w:widowControl w:val="0"/>
        <w:autoSpaceDE w:val="0"/>
        <w:autoSpaceDN w:val="0"/>
        <w:adjustRightInd w:val="0"/>
        <w:ind w:firstLine="540"/>
        <w:jc w:val="both"/>
      </w:pPr>
      <w:r w:rsidRPr="007A3369">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974F2" w:rsidRPr="007A3369" w:rsidRDefault="00E974F2" w:rsidP="00E974F2">
      <w:pPr>
        <w:widowControl w:val="0"/>
        <w:autoSpaceDE w:val="0"/>
        <w:autoSpaceDN w:val="0"/>
        <w:adjustRightInd w:val="0"/>
        <w:ind w:firstLine="540"/>
        <w:jc w:val="both"/>
      </w:pPr>
      <w:r w:rsidRPr="007A3369">
        <w:t>2) если цена заключенного для обеспечения муниципальных нужд на срок не менее одного года контракта составляет или превышает размер цены, установленный Постановлением Правительства Российской Федерации от 19.12.2013 г. № 1186 «Об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выполнение контракта по независящим от сторон контракта обстоятельствам без изменения его условий невозможно» (500 </w:t>
      </w:r>
      <w:r w:rsidR="00643829" w:rsidRPr="007A3369">
        <w:t xml:space="preserve">млн. </w:t>
      </w:r>
      <w:r w:rsidRPr="007A3369">
        <w:t>рублей),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E974F2" w:rsidRPr="007A3369" w:rsidRDefault="00E974F2" w:rsidP="00E974F2">
      <w:pPr>
        <w:widowControl w:val="0"/>
        <w:autoSpaceDE w:val="0"/>
        <w:autoSpaceDN w:val="0"/>
        <w:adjustRightInd w:val="0"/>
        <w:ind w:firstLine="540"/>
        <w:jc w:val="both"/>
      </w:pPr>
      <w:r w:rsidRPr="007A3369">
        <w:t>3) изменение в соответствии с законодательством Российской Федерации регулируемых цен (тарифов) на товары, работы, услуги;</w:t>
      </w:r>
    </w:p>
    <w:p w:rsidR="00E974F2" w:rsidRPr="007A3369" w:rsidRDefault="00E974F2" w:rsidP="00E974F2">
      <w:pPr>
        <w:widowControl w:val="0"/>
        <w:autoSpaceDE w:val="0"/>
        <w:autoSpaceDN w:val="0"/>
        <w:adjustRightInd w:val="0"/>
        <w:ind w:firstLine="540"/>
        <w:jc w:val="both"/>
      </w:pPr>
      <w:bookmarkStart w:id="42" w:name="Par1592"/>
      <w:bookmarkEnd w:id="42"/>
      <w:r w:rsidRPr="007A3369">
        <w:t xml:space="preserve">4) в случаях, предусмотренных </w:t>
      </w:r>
      <w:hyperlink r:id="rId21" w:history="1">
        <w:r w:rsidRPr="007A3369">
          <w:t>пунктом 6 статьи 161</w:t>
        </w:r>
      </w:hyperlink>
      <w:r w:rsidRPr="007A3369">
        <w:t xml:space="preserve"> Бюджетного кодекса Российской Федерации</w:t>
      </w:r>
      <w:r w:rsidRPr="007A3369">
        <w:rPr>
          <w:rStyle w:val="afb"/>
        </w:rPr>
        <w:footnoteReference w:id="9"/>
      </w:r>
      <w:r w:rsidRPr="007A3369">
        <w:t>,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E974F2" w:rsidRPr="007A3369" w:rsidRDefault="00E974F2" w:rsidP="00E974F2">
      <w:pPr>
        <w:widowControl w:val="0"/>
        <w:autoSpaceDE w:val="0"/>
        <w:autoSpaceDN w:val="0"/>
        <w:adjustRightInd w:val="0"/>
        <w:ind w:firstLine="540"/>
        <w:jc w:val="both"/>
      </w:pPr>
      <w:r w:rsidRPr="007A3369">
        <w:t xml:space="preserve">5)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w:t>
      </w:r>
      <w:r w:rsidRPr="007A3369">
        <w:lastRenderedPageBreak/>
        <w:t>возможность была предусмотрена контрактом с иностранной организацией.</w:t>
      </w:r>
    </w:p>
    <w:p w:rsidR="00E974F2" w:rsidRPr="007A3369" w:rsidRDefault="00E974F2" w:rsidP="00E974F2">
      <w:pPr>
        <w:widowControl w:val="0"/>
        <w:autoSpaceDE w:val="0"/>
        <w:autoSpaceDN w:val="0"/>
        <w:adjustRightInd w:val="0"/>
        <w:ind w:firstLine="540"/>
        <w:jc w:val="both"/>
      </w:pPr>
      <w:r w:rsidRPr="007A3369">
        <w:t>2. В установленных под</w:t>
      </w:r>
      <w:hyperlink w:anchor="Par1592" w:history="1">
        <w:r w:rsidRPr="007A3369">
          <w:t>пунктом 4 пункта 1</w:t>
        </w:r>
      </w:hyperlink>
      <w:r w:rsidRPr="007A3369">
        <w:t xml:space="preserve"> настоящего раздела документации об электронном аукционе случаях сокращение количества товара, объема работы или услуги при уменьшении цены контракта осуществляется в соответствии с Методикой сокращения количества товаров, объемов работ или услуг при уменьшении цены контракта, утвержденной Постановлением Правительства Российской Федерации от 28.11.2013 г. № 1090 «Об утверждении методики сокращения количества товаров, объемов работ или услуг при уменьшении цены контракта».</w:t>
      </w:r>
    </w:p>
    <w:p w:rsidR="00E974F2" w:rsidRPr="007A3369" w:rsidRDefault="00E974F2" w:rsidP="00E974F2">
      <w:pPr>
        <w:widowControl w:val="0"/>
        <w:autoSpaceDE w:val="0"/>
        <w:autoSpaceDN w:val="0"/>
        <w:adjustRightInd w:val="0"/>
        <w:ind w:firstLine="540"/>
        <w:jc w:val="both"/>
      </w:pPr>
      <w:r w:rsidRPr="007A3369">
        <w:t>3. В установленных под</w:t>
      </w:r>
      <w:hyperlink w:anchor="Par1592" w:history="1">
        <w:r w:rsidRPr="007A3369">
          <w:t>пунктом 4 пункта 1</w:t>
        </w:r>
      </w:hyperlink>
      <w:r w:rsidRPr="007A3369">
        <w:t xml:space="preserve"> настоящего раздела документации об электронном аукционе случаях принятие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E974F2" w:rsidRPr="007A3369" w:rsidRDefault="00E974F2" w:rsidP="00E974F2">
      <w:pPr>
        <w:widowControl w:val="0"/>
        <w:autoSpaceDE w:val="0"/>
        <w:autoSpaceDN w:val="0"/>
        <w:adjustRightInd w:val="0"/>
        <w:ind w:firstLine="540"/>
        <w:jc w:val="both"/>
      </w:pPr>
      <w:r w:rsidRPr="007A3369">
        <w:t>4. В случае наступления обстоятельств, которые предусмотрены под</w:t>
      </w:r>
      <w:hyperlink w:anchor="Par1592" w:history="1">
        <w:r w:rsidRPr="007A3369">
          <w:t>пунктом 4 пункта 1</w:t>
        </w:r>
      </w:hyperlink>
      <w:r w:rsidRPr="007A3369">
        <w:t xml:space="preserve"> настоящего раздела документации об электронном аукционе и обусловливают невозможность исполнения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E974F2" w:rsidRPr="007A3369" w:rsidRDefault="00E974F2" w:rsidP="00E974F2">
      <w:pPr>
        <w:widowControl w:val="0"/>
        <w:autoSpaceDE w:val="0"/>
        <w:autoSpaceDN w:val="0"/>
        <w:adjustRightInd w:val="0"/>
        <w:ind w:firstLine="540"/>
        <w:jc w:val="both"/>
      </w:pPr>
      <w:r w:rsidRPr="007A3369">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974F2" w:rsidRPr="007A3369" w:rsidRDefault="00E974F2" w:rsidP="00E974F2">
      <w:pPr>
        <w:widowControl w:val="0"/>
        <w:autoSpaceDE w:val="0"/>
        <w:autoSpaceDN w:val="0"/>
        <w:adjustRightInd w:val="0"/>
        <w:ind w:firstLine="540"/>
        <w:jc w:val="both"/>
      </w:pPr>
      <w:r w:rsidRPr="007A3369">
        <w:t>6. В случае перемены заказчика права и обязанности заказчика, предусмотренные контрактом, переходят к новому заказчику.</w:t>
      </w:r>
    </w:p>
    <w:p w:rsidR="00E974F2" w:rsidRPr="007A3369" w:rsidRDefault="00E974F2" w:rsidP="00E974F2">
      <w:pPr>
        <w:widowControl w:val="0"/>
        <w:autoSpaceDE w:val="0"/>
        <w:autoSpaceDN w:val="0"/>
        <w:adjustRightInd w:val="0"/>
        <w:ind w:firstLine="540"/>
        <w:jc w:val="both"/>
      </w:pPr>
      <w:r w:rsidRPr="007A3369">
        <w:t>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E974F2" w:rsidRPr="007A3369" w:rsidRDefault="00E45031" w:rsidP="009B7F7E">
      <w:pPr>
        <w:widowControl w:val="0"/>
        <w:autoSpaceDE w:val="0"/>
        <w:autoSpaceDN w:val="0"/>
        <w:adjustRightInd w:val="0"/>
        <w:ind w:firstLine="540"/>
        <w:jc w:val="both"/>
      </w:pPr>
      <w:r w:rsidRPr="007A3369">
        <w:t xml:space="preserve">8. Информация об изменении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w:t>
      </w:r>
    </w:p>
    <w:p w:rsidR="00E974F2" w:rsidRPr="007A3369" w:rsidRDefault="00E974F2" w:rsidP="00E974F2">
      <w:pPr>
        <w:widowControl w:val="0"/>
        <w:suppressAutoHyphens/>
        <w:autoSpaceDE w:val="0"/>
        <w:autoSpaceDN w:val="0"/>
        <w:adjustRightInd w:val="0"/>
        <w:ind w:firstLine="540"/>
        <w:jc w:val="center"/>
        <w:outlineLvl w:val="1"/>
        <w:rPr>
          <w:b/>
          <w:bCs/>
        </w:rPr>
      </w:pPr>
      <w:r w:rsidRPr="007A3369">
        <w:rPr>
          <w:b/>
          <w:bCs/>
        </w:rPr>
        <w:t>25. Расторжение контракта</w:t>
      </w:r>
    </w:p>
    <w:p w:rsidR="00E974F2" w:rsidRPr="007A3369" w:rsidRDefault="00E974F2" w:rsidP="00E974F2">
      <w:pPr>
        <w:widowControl w:val="0"/>
        <w:autoSpaceDE w:val="0"/>
        <w:autoSpaceDN w:val="0"/>
        <w:adjustRightInd w:val="0"/>
        <w:ind w:firstLine="540"/>
        <w:jc w:val="both"/>
      </w:pPr>
      <w:r w:rsidRPr="007A3369">
        <w:t>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974F2" w:rsidRPr="007A3369" w:rsidRDefault="00E974F2" w:rsidP="00E974F2">
      <w:pPr>
        <w:widowControl w:val="0"/>
        <w:autoSpaceDE w:val="0"/>
        <w:autoSpaceDN w:val="0"/>
        <w:adjustRightInd w:val="0"/>
        <w:ind w:firstLine="540"/>
        <w:jc w:val="both"/>
      </w:pPr>
      <w:bookmarkStart w:id="43" w:name="Par1600"/>
      <w:bookmarkEnd w:id="43"/>
      <w:r w:rsidRPr="007A3369">
        <w:t>2. Заказчик вправе принять решение об одностороннем отказе от исполнения контракта по основаниям, предусмотренным</w:t>
      </w:r>
      <w:r w:rsidR="008D5546" w:rsidRPr="007A3369">
        <w:t xml:space="preserve"> </w:t>
      </w:r>
      <w:r w:rsidRPr="007A3369">
        <w:t>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E974F2" w:rsidRPr="007A3369" w:rsidRDefault="00E974F2" w:rsidP="00E974F2">
      <w:pPr>
        <w:widowControl w:val="0"/>
        <w:autoSpaceDE w:val="0"/>
        <w:autoSpaceDN w:val="0"/>
        <w:adjustRightInd w:val="0"/>
        <w:ind w:firstLine="540"/>
        <w:jc w:val="both"/>
      </w:pPr>
      <w:bookmarkStart w:id="44" w:name="Par1601"/>
      <w:bookmarkEnd w:id="44"/>
      <w:r w:rsidRPr="007A3369">
        <w:t xml:space="preserve">3.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1599" w:history="1">
        <w:r w:rsidRPr="007A3369">
          <w:t xml:space="preserve">пунктом </w:t>
        </w:r>
      </w:hyperlink>
      <w:r w:rsidRPr="007A3369">
        <w:t>1 настоящего раздела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4.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974F2" w:rsidRPr="007A3369" w:rsidRDefault="00E974F2" w:rsidP="00E974F2">
      <w:pPr>
        <w:widowControl w:val="0"/>
        <w:autoSpaceDE w:val="0"/>
        <w:autoSpaceDN w:val="0"/>
        <w:adjustRightInd w:val="0"/>
        <w:ind w:firstLine="540"/>
        <w:jc w:val="both"/>
      </w:pPr>
      <w:r w:rsidRPr="007A3369">
        <w:t>5.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974F2" w:rsidRPr="007A3369" w:rsidRDefault="00E974F2" w:rsidP="00E974F2">
      <w:pPr>
        <w:widowControl w:val="0"/>
        <w:autoSpaceDE w:val="0"/>
        <w:autoSpaceDN w:val="0"/>
        <w:adjustRightInd w:val="0"/>
        <w:ind w:firstLine="540"/>
        <w:jc w:val="both"/>
      </w:pPr>
      <w:r w:rsidRPr="007A3369">
        <w:t>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974F2" w:rsidRPr="007A3369" w:rsidRDefault="00E974F2" w:rsidP="00E974F2">
      <w:pPr>
        <w:widowControl w:val="0"/>
        <w:autoSpaceDE w:val="0"/>
        <w:autoSpaceDN w:val="0"/>
        <w:adjustRightInd w:val="0"/>
        <w:ind w:firstLine="540"/>
        <w:jc w:val="both"/>
      </w:pPr>
      <w:r w:rsidRPr="007A3369">
        <w:t xml:space="preserve">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1601" w:history="1">
        <w:r w:rsidRPr="007A3369">
          <w:t>пунктом 3</w:t>
        </w:r>
      </w:hyperlink>
      <w:r w:rsidRPr="007A3369">
        <w:t xml:space="preserve"> настоящего раздела документации об электронном аукционе.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974F2" w:rsidRPr="007A3369" w:rsidRDefault="00E974F2" w:rsidP="00E974F2">
      <w:pPr>
        <w:widowControl w:val="0"/>
        <w:autoSpaceDE w:val="0"/>
        <w:autoSpaceDN w:val="0"/>
        <w:adjustRightInd w:val="0"/>
        <w:ind w:firstLine="540"/>
        <w:jc w:val="both"/>
      </w:pPr>
      <w:r w:rsidRPr="007A3369">
        <w:t xml:space="preserve">8. Заказчик обязан принять решение об одностороннем отказе от исполнения контракта, если в ходе исполнения </w:t>
      </w:r>
      <w:r w:rsidRPr="007A3369">
        <w:lastRenderedPageBreak/>
        <w:t>контракта установлено, что поставщик (подрядчик, исполнитель) не соответствует установленным документацией об электронном аукционе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974F2" w:rsidRPr="007A3369" w:rsidRDefault="00E974F2" w:rsidP="00E974F2">
      <w:pPr>
        <w:widowControl w:val="0"/>
        <w:autoSpaceDE w:val="0"/>
        <w:autoSpaceDN w:val="0"/>
        <w:adjustRightInd w:val="0"/>
        <w:ind w:firstLine="540"/>
        <w:jc w:val="both"/>
      </w:pPr>
      <w:r w:rsidRPr="007A3369">
        <w:t>9.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44-ФЗ порядке в реестр недобросовестных поставщиков (подрядчиков, исполнителей).</w:t>
      </w:r>
    </w:p>
    <w:p w:rsidR="00E974F2" w:rsidRPr="007A3369" w:rsidRDefault="00E974F2" w:rsidP="00E974F2">
      <w:pPr>
        <w:widowControl w:val="0"/>
        <w:autoSpaceDE w:val="0"/>
        <w:autoSpaceDN w:val="0"/>
        <w:adjustRightInd w:val="0"/>
        <w:ind w:firstLine="540"/>
        <w:jc w:val="both"/>
      </w:pPr>
      <w:bookmarkStart w:id="45" w:name="Par1608"/>
      <w:bookmarkEnd w:id="45"/>
      <w:r w:rsidRPr="007A3369">
        <w:t>10. Поставщик (подрядчик, исполнитель) вправе принять решение об одностороннем отказе от исполнения контракта по основаниям, предусмотренным</w:t>
      </w:r>
      <w:r w:rsidR="00E45031" w:rsidRPr="007A3369">
        <w:t xml:space="preserve"> </w:t>
      </w:r>
      <w:r w:rsidRPr="007A3369">
        <w:t>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E974F2" w:rsidRPr="007A3369" w:rsidRDefault="00E974F2" w:rsidP="00E974F2">
      <w:pPr>
        <w:widowControl w:val="0"/>
        <w:autoSpaceDE w:val="0"/>
        <w:autoSpaceDN w:val="0"/>
        <w:adjustRightInd w:val="0"/>
        <w:ind w:firstLine="540"/>
        <w:jc w:val="both"/>
      </w:pPr>
      <w:r w:rsidRPr="007A3369">
        <w:t>11. Решение поставщика (подрядчика, исполнителя) об одностороннем отказе от исполнения контракта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E974F2" w:rsidRPr="007A3369" w:rsidRDefault="00E974F2" w:rsidP="00E974F2">
      <w:pPr>
        <w:widowControl w:val="0"/>
        <w:autoSpaceDE w:val="0"/>
        <w:autoSpaceDN w:val="0"/>
        <w:adjustRightInd w:val="0"/>
        <w:ind w:firstLine="540"/>
        <w:jc w:val="both"/>
      </w:pPr>
      <w:r w:rsidRPr="007A3369">
        <w:t>12.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E974F2" w:rsidRPr="007A3369" w:rsidRDefault="00E974F2" w:rsidP="00E974F2">
      <w:pPr>
        <w:widowControl w:val="0"/>
        <w:autoSpaceDE w:val="0"/>
        <w:autoSpaceDN w:val="0"/>
        <w:adjustRightInd w:val="0"/>
        <w:ind w:firstLine="540"/>
        <w:jc w:val="both"/>
      </w:pPr>
      <w:r w:rsidRPr="007A3369">
        <w:t>13.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974F2" w:rsidRPr="007A3369" w:rsidRDefault="00E974F2" w:rsidP="00E974F2">
      <w:pPr>
        <w:widowControl w:val="0"/>
        <w:autoSpaceDE w:val="0"/>
        <w:autoSpaceDN w:val="0"/>
        <w:adjustRightInd w:val="0"/>
        <w:ind w:firstLine="540"/>
        <w:jc w:val="both"/>
      </w:pPr>
      <w:r w:rsidRPr="007A3369">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974F2" w:rsidRPr="007A3369" w:rsidRDefault="00E974F2" w:rsidP="009B7F7E">
      <w:pPr>
        <w:widowControl w:val="0"/>
        <w:autoSpaceDE w:val="0"/>
        <w:autoSpaceDN w:val="0"/>
        <w:adjustRightInd w:val="0"/>
        <w:ind w:firstLine="540"/>
        <w:jc w:val="both"/>
      </w:pPr>
      <w:bookmarkStart w:id="46" w:name="Par1617"/>
      <w:bookmarkEnd w:id="46"/>
      <w:r w:rsidRPr="007A3369">
        <w:t>15. Информация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расторжения контракта.</w:t>
      </w:r>
    </w:p>
    <w:p w:rsidR="00E974F2" w:rsidRPr="007A3369" w:rsidRDefault="00E974F2" w:rsidP="00E974F2">
      <w:pPr>
        <w:autoSpaceDE w:val="0"/>
        <w:autoSpaceDN w:val="0"/>
        <w:adjustRightInd w:val="0"/>
        <w:ind w:firstLine="540"/>
        <w:jc w:val="center"/>
        <w:outlineLvl w:val="1"/>
        <w:rPr>
          <w:b/>
        </w:rPr>
      </w:pPr>
      <w:r w:rsidRPr="007A3369">
        <w:rPr>
          <w:b/>
        </w:rPr>
        <w:t>26. Последствия признания электронного аукциона несостоявшимся</w:t>
      </w:r>
    </w:p>
    <w:p w:rsidR="00E974F2" w:rsidRPr="007A3369" w:rsidRDefault="00E974F2" w:rsidP="00E974F2">
      <w:pPr>
        <w:widowControl w:val="0"/>
        <w:autoSpaceDE w:val="0"/>
        <w:autoSpaceDN w:val="0"/>
        <w:adjustRightInd w:val="0"/>
        <w:ind w:firstLine="540"/>
        <w:jc w:val="both"/>
      </w:pPr>
      <w:r w:rsidRPr="007A3369">
        <w:t xml:space="preserve">1. В случае, если электронный аукцион признан не состоявшимся по основанию, предусмотренному </w:t>
      </w:r>
      <w:hyperlink w:anchor="Par1085" w:history="1">
        <w:r w:rsidRPr="007A3369">
          <w:t>пунктом 1</w:t>
        </w:r>
        <w:r w:rsidR="00BC5C77" w:rsidRPr="007A3369">
          <w:t>1</w:t>
        </w:r>
        <w:r w:rsidRPr="007A3369">
          <w:t xml:space="preserve"> раздела 4</w:t>
        </w:r>
      </w:hyperlink>
      <w:r w:rsidRPr="007A3369">
        <w:rPr>
          <w:bCs/>
        </w:rPr>
        <w:t xml:space="preserve">главы </w:t>
      </w:r>
      <w:r w:rsidRPr="007A3369">
        <w:rPr>
          <w:bCs/>
          <w:lang w:val="en-US"/>
        </w:rPr>
        <w:t>V</w:t>
      </w:r>
      <w:r w:rsidRPr="007A3369">
        <w:t xml:space="preserve"> настоящей документации об электронном аукционе в связи с тем, что по окончании срока подачи заявок на участие в электронном аукционе подана только одна заявка на участие в нем:</w:t>
      </w:r>
    </w:p>
    <w:p w:rsidR="00E974F2" w:rsidRPr="007A3369" w:rsidRDefault="00E974F2" w:rsidP="00E974F2">
      <w:pPr>
        <w:widowControl w:val="0"/>
        <w:autoSpaceDE w:val="0"/>
        <w:autoSpaceDN w:val="0"/>
        <w:adjustRightInd w:val="0"/>
        <w:ind w:firstLine="540"/>
        <w:jc w:val="both"/>
      </w:pPr>
      <w:bookmarkStart w:id="47" w:name="Par1176"/>
      <w:bookmarkEnd w:id="47"/>
      <w:r w:rsidRPr="007A3369">
        <w:t xml:space="preserve">1) оператор электронной площадки не позднее рабочего дня, следующего за датой окончания срока подачи заявок на участие в электронном аукционе, направляет заказчику обе части этой заявки, а также документы подавшего ее участника электронного аукциона, предусмотренные </w:t>
      </w:r>
      <w:hyperlink w:anchor="Par967" w:history="1">
        <w:r w:rsidRPr="007A3369">
          <w:t>пунктами 2</w:t>
        </w:r>
      </w:hyperlink>
      <w:r w:rsidRPr="007A3369">
        <w:t xml:space="preserve"> - </w:t>
      </w:r>
      <w:hyperlink w:anchor="Par971" w:history="1">
        <w:r w:rsidRPr="007A3369">
          <w:t>6</w:t>
        </w:r>
      </w:hyperlink>
      <w:r w:rsidRPr="007A3369">
        <w:t xml:space="preserve"> и </w:t>
      </w:r>
      <w:hyperlink w:anchor="Par973" w:history="1">
        <w:r w:rsidRPr="007A3369">
          <w:t>8 части 2 статьи 61</w:t>
        </w:r>
      </w:hyperlink>
      <w:r w:rsidRPr="007A3369">
        <w:t xml:space="preserve">  44-ФЗ, подпунктами 1-6 пункта 19 раздела 17 </w:t>
      </w:r>
      <w:r w:rsidRPr="007A3369">
        <w:rPr>
          <w:bCs/>
        </w:rPr>
        <w:t xml:space="preserve">главы </w:t>
      </w:r>
      <w:r w:rsidRPr="007A3369">
        <w:rPr>
          <w:bCs/>
          <w:lang w:val="en-US"/>
        </w:rPr>
        <w:t>V</w:t>
      </w:r>
      <w:r w:rsidRPr="007A3369">
        <w:t xml:space="preserve"> настоящей документации об электронном аукционе и содержащиеся на дату и время окончания срока подачи заявок на участие в электронном аукционе в реестре участников электронного аукциона, получивших аккредитацию на электронной площадке;</w:t>
      </w:r>
    </w:p>
    <w:p w:rsidR="00E974F2" w:rsidRPr="007A3369" w:rsidRDefault="00E974F2" w:rsidP="00E974F2">
      <w:pPr>
        <w:widowControl w:val="0"/>
        <w:autoSpaceDE w:val="0"/>
        <w:autoSpaceDN w:val="0"/>
        <w:adjustRightInd w:val="0"/>
        <w:ind w:firstLine="540"/>
        <w:jc w:val="both"/>
      </w:pPr>
      <w:r w:rsidRPr="007A3369">
        <w:t>2) оператор электронной площадки в течение срока, указанного в под</w:t>
      </w:r>
      <w:hyperlink w:anchor="Par1176" w:history="1">
        <w:r w:rsidRPr="007A3369">
          <w:t>пункте 1</w:t>
        </w:r>
      </w:hyperlink>
      <w:r w:rsidRPr="007A3369">
        <w:t xml:space="preserve"> настоящего пункта, обязан направить уведомление участнику электронного аукциона, подавшему единственную заявку на участие в электронном аукционе;</w:t>
      </w:r>
    </w:p>
    <w:p w:rsidR="00E974F2" w:rsidRPr="007A3369" w:rsidRDefault="00E974F2" w:rsidP="00E974F2">
      <w:pPr>
        <w:widowControl w:val="0"/>
        <w:autoSpaceDE w:val="0"/>
        <w:autoSpaceDN w:val="0"/>
        <w:adjustRightInd w:val="0"/>
        <w:ind w:firstLine="540"/>
        <w:jc w:val="both"/>
      </w:pPr>
      <w:r w:rsidRPr="007A3369">
        <w:t>3) аукционная комиссия в течение трех рабочих дней с даты получения единственной заявки на участие в электронном аукционе и документов, указанных в под</w:t>
      </w:r>
      <w:hyperlink w:anchor="Par1176" w:history="1">
        <w:r w:rsidRPr="007A3369">
          <w:t>пункте 1</w:t>
        </w:r>
      </w:hyperlink>
      <w:r w:rsidRPr="007A3369">
        <w:t xml:space="preserve"> настоящего пункта, рассматривает эту заявку и эти документы на предмет соответствия требованиям 44-ФЗ и документации об электронном аукционе и направляет оператору электронной площадки протокол рассмотрения единственной заявки на участие в электронном аукционе, подписанный членами аукционной комиссии. Указанный протокол должен содержать следующую информацию:</w:t>
      </w:r>
    </w:p>
    <w:p w:rsidR="00E974F2" w:rsidRPr="007A3369" w:rsidRDefault="00E974F2" w:rsidP="00E974F2">
      <w:pPr>
        <w:widowControl w:val="0"/>
        <w:autoSpaceDE w:val="0"/>
        <w:autoSpaceDN w:val="0"/>
        <w:adjustRightInd w:val="0"/>
        <w:ind w:firstLine="540"/>
        <w:jc w:val="both"/>
      </w:pPr>
      <w:r w:rsidRPr="007A3369">
        <w:t>а) решение о соответствии участника электронного аукциона, подавшего единственную заявку на участие в электронном аукционе, и поданной им заявки требованиям 44-ФЗ и документации об электронном аукционе либо о несоответствии данного участника и поданной им заявки требованиям 44-ФЗ и (или) документации об электронном аукционе с обоснованием этого решения, в том числе с указанием положений 44-ФЗ и (или) документации об электронном аукционе, которым не соответствует единственная заявка на участие в электронном аукционе;</w:t>
      </w:r>
    </w:p>
    <w:p w:rsidR="00E974F2" w:rsidRPr="007A3369" w:rsidRDefault="00E974F2" w:rsidP="00E974F2">
      <w:pPr>
        <w:widowControl w:val="0"/>
        <w:autoSpaceDE w:val="0"/>
        <w:autoSpaceDN w:val="0"/>
        <w:adjustRightInd w:val="0"/>
        <w:ind w:firstLine="540"/>
        <w:jc w:val="both"/>
      </w:pPr>
      <w:r w:rsidRPr="007A3369">
        <w:t>б) решение каждого члена аукционной комиссии о соответствии участника электронного аукциона и поданной им заявки требованиям 44-ФЗ и документации об электронном аукционе либо о несоответствии указанного участника и поданной им заявки на участие в электронном аукционе требованиям 44-ФЗ и (или)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4) контракт заключается с участником электронного аукциона, подавшим единственную заявку на участие в нем, если этот участник и поданная им заявка признаны соответствующими требованиям 44-ФЗ и документации об электронном аукционе, в соответствии с </w:t>
      </w:r>
      <w:hyperlink w:anchor="Par1551" w:history="1">
        <w:r w:rsidRPr="007A3369">
          <w:t>пунктом 25 части 1 статьи 93</w:t>
        </w:r>
      </w:hyperlink>
      <w:r w:rsidRPr="007A3369">
        <w:t xml:space="preserve"> 44-ФЗ в порядке, установленном </w:t>
      </w:r>
      <w:hyperlink w:anchor="Par1154" w:history="1">
        <w:r w:rsidRPr="007A3369">
          <w:t>разделом19</w:t>
        </w:r>
      </w:hyperlink>
      <w:r w:rsidRPr="007A3369">
        <w:rPr>
          <w:bCs/>
        </w:rPr>
        <w:t xml:space="preserve">главы </w:t>
      </w:r>
      <w:r w:rsidRPr="007A3369">
        <w:rPr>
          <w:bCs/>
          <w:lang w:val="en-US"/>
        </w:rPr>
        <w:t>V</w:t>
      </w:r>
      <w:r w:rsidRPr="007A3369">
        <w:t xml:space="preserve"> настоящей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Такое решение заказчика согласовывается с органом местного самоуправления </w:t>
      </w:r>
      <w:r w:rsidR="009B7F7E" w:rsidRPr="007A3369">
        <w:t xml:space="preserve">муниципального района или </w:t>
      </w:r>
      <w:r w:rsidRPr="007A3369">
        <w:t xml:space="preserve">городского округа, уполномоченным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об электронном аукционе, по цене, предложенной участником электронного аукциона, с которым заключается контракт, но не выше начальной (максимальной) цены контракта. </w:t>
      </w:r>
      <w:hyperlink r:id="rId22" w:history="1">
        <w:r w:rsidRPr="007A3369">
          <w:t>Порядок</w:t>
        </w:r>
      </w:hyperlink>
      <w:r w:rsidRPr="007A3369">
        <w:t xml:space="preserve"> согласования заключения контракта с единственным поставщиком (подрядчиком, исполнителем) утвержден Приказом Министерства экономического развития Российской Федерации от </w:t>
      </w:r>
      <w:r w:rsidRPr="007A3369">
        <w:lastRenderedPageBreak/>
        <w:t>13.09.2013 г. № 537 «Об утверждении порядка согласования применения закрытых способов определения поставщиков (подрядчиков, исполнителей), возможности заключения (заключения) контракта с единственным поставщиком (подрядчиком, исполнителем).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p w:rsidR="00E974F2" w:rsidRPr="007A3369" w:rsidRDefault="00E974F2" w:rsidP="00E974F2">
      <w:pPr>
        <w:widowControl w:val="0"/>
        <w:autoSpaceDE w:val="0"/>
        <w:autoSpaceDN w:val="0"/>
        <w:adjustRightInd w:val="0"/>
        <w:ind w:firstLine="540"/>
        <w:jc w:val="both"/>
      </w:pPr>
      <w:r w:rsidRPr="007A3369">
        <w:t xml:space="preserve">2. В случае, если электронный аукцион признан не состоявшимся по основанию, предусмотренному </w:t>
      </w:r>
      <w:hyperlink w:anchor="Par1101" w:history="1">
        <w:r w:rsidRPr="007A3369">
          <w:t>пунктом 8 раздела 15</w:t>
        </w:r>
      </w:hyperlink>
      <w:r w:rsidRPr="007A3369">
        <w:rPr>
          <w:bCs/>
        </w:rPr>
        <w:t xml:space="preserve">главы </w:t>
      </w:r>
      <w:r w:rsidRPr="007A3369">
        <w:rPr>
          <w:bCs/>
          <w:lang w:val="en-US"/>
        </w:rPr>
        <w:t>V</w:t>
      </w:r>
      <w:r w:rsidRPr="007A3369">
        <w:t xml:space="preserve"> настоящей</w:t>
      </w:r>
      <w:r w:rsidR="00F91717" w:rsidRPr="007A3369">
        <w:t xml:space="preserve"> </w:t>
      </w:r>
      <w:r w:rsidRPr="007A3369">
        <w:t>документации об электронном аукционе в связи с тем, что аукционной комиссией принято решение о признании только одного участника закупки, подавшего заявку на участие в электронном аукционе, его участником:</w:t>
      </w:r>
    </w:p>
    <w:p w:rsidR="00E974F2" w:rsidRPr="007A3369" w:rsidRDefault="00E974F2" w:rsidP="00E974F2">
      <w:pPr>
        <w:widowControl w:val="0"/>
        <w:autoSpaceDE w:val="0"/>
        <w:autoSpaceDN w:val="0"/>
        <w:adjustRightInd w:val="0"/>
        <w:ind w:firstLine="540"/>
        <w:jc w:val="both"/>
      </w:pPr>
      <w:bookmarkStart w:id="48" w:name="Par1183"/>
      <w:bookmarkEnd w:id="48"/>
      <w:r w:rsidRPr="007A3369">
        <w:t xml:space="preserve">1) оператор электронной площадки в течение одного часа после размещения на электронной площадке протокола, указанного в </w:t>
      </w:r>
      <w:hyperlink w:anchor="Par1096" w:history="1">
        <w:r w:rsidRPr="007A3369">
          <w:t>пункте 6 раздела 15</w:t>
        </w:r>
      </w:hyperlink>
      <w:r w:rsidRPr="007A3369">
        <w:rPr>
          <w:bCs/>
        </w:rPr>
        <w:t xml:space="preserve">главы </w:t>
      </w:r>
      <w:r w:rsidRPr="007A3369">
        <w:rPr>
          <w:bCs/>
          <w:lang w:val="en-US"/>
        </w:rPr>
        <w:t>V</w:t>
      </w:r>
      <w:r w:rsidRPr="007A3369">
        <w:t xml:space="preserve"> настоящей документации об электронном аукционе, обязан направить заказчику вторую часть заявки на участие в электронном аукционе, поданной данным участником, а также документы данного участника, предусмотренные </w:t>
      </w:r>
      <w:hyperlink w:anchor="Par967" w:history="1">
        <w:r w:rsidRPr="007A3369">
          <w:t>пунктами 2</w:t>
        </w:r>
      </w:hyperlink>
      <w:r w:rsidRPr="007A3369">
        <w:t xml:space="preserve"> - </w:t>
      </w:r>
      <w:hyperlink w:anchor="Par971" w:history="1">
        <w:r w:rsidRPr="007A3369">
          <w:t>6</w:t>
        </w:r>
      </w:hyperlink>
      <w:r w:rsidRPr="007A3369">
        <w:t xml:space="preserve"> и </w:t>
      </w:r>
      <w:hyperlink w:anchor="Par973" w:history="1">
        <w:r w:rsidRPr="007A3369">
          <w:t>8 части 2 статьи 61</w:t>
        </w:r>
      </w:hyperlink>
      <w:r w:rsidRPr="007A3369">
        <w:t xml:space="preserve"> 44-ФЗ, подпунктами 1-6 пункта 19 раздела 17 </w:t>
      </w:r>
      <w:r w:rsidRPr="007A3369">
        <w:rPr>
          <w:bCs/>
        </w:rPr>
        <w:t xml:space="preserve">главы </w:t>
      </w:r>
      <w:r w:rsidRPr="007A3369">
        <w:rPr>
          <w:bCs/>
          <w:lang w:val="en-US"/>
        </w:rPr>
        <w:t>V</w:t>
      </w:r>
      <w:r w:rsidRPr="007A3369">
        <w:t xml:space="preserve"> настоящей документации об электронном аукционе и содержащиеся на дату и время окончания срока подачи заявок на участие в электронном аукционе в реестре участников электронного аукциона, получивших аккредитацию на электронной площадке;</w:t>
      </w:r>
    </w:p>
    <w:p w:rsidR="00E974F2" w:rsidRPr="007A3369" w:rsidRDefault="00E974F2" w:rsidP="00E974F2">
      <w:pPr>
        <w:widowControl w:val="0"/>
        <w:autoSpaceDE w:val="0"/>
        <w:autoSpaceDN w:val="0"/>
        <w:adjustRightInd w:val="0"/>
        <w:ind w:firstLine="540"/>
        <w:jc w:val="both"/>
      </w:pPr>
      <w:r w:rsidRPr="007A3369">
        <w:t>2) оператор электронной площадки в течение срока, указанного в под</w:t>
      </w:r>
      <w:hyperlink w:anchor="Par1183" w:history="1">
        <w:r w:rsidRPr="007A3369">
          <w:t>пункте 1</w:t>
        </w:r>
      </w:hyperlink>
      <w:r w:rsidRPr="007A3369">
        <w:t xml:space="preserve"> настоящего пункта, обязан направить уведомление единственному участнику электронного аукциона;</w:t>
      </w:r>
    </w:p>
    <w:p w:rsidR="00E974F2" w:rsidRPr="007A3369" w:rsidRDefault="00E974F2" w:rsidP="00E974F2">
      <w:pPr>
        <w:widowControl w:val="0"/>
        <w:autoSpaceDE w:val="0"/>
        <w:autoSpaceDN w:val="0"/>
        <w:adjustRightInd w:val="0"/>
        <w:ind w:firstLine="540"/>
        <w:jc w:val="both"/>
      </w:pPr>
      <w:r w:rsidRPr="007A3369">
        <w:t>3) аукционная комиссия в течение трех рабочих дней с даты получения заказчиком второй части этой заявки единственного участника электронного аукциона и документов, указанных в под</w:t>
      </w:r>
      <w:hyperlink w:anchor="Par1183" w:history="1">
        <w:r w:rsidRPr="007A3369">
          <w:t>пункте 1</w:t>
        </w:r>
      </w:hyperlink>
      <w:r w:rsidRPr="007A3369">
        <w:t xml:space="preserve"> настоящего пункта, рассматривает данную заявку и указанные документы на предмет соответствия требованиям 44-ФЗ и документации об электронном аукционе и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 Указанный протокол должен содержать следующую информацию:</w:t>
      </w:r>
    </w:p>
    <w:p w:rsidR="00E974F2" w:rsidRPr="007A3369" w:rsidRDefault="00E974F2" w:rsidP="00E974F2">
      <w:pPr>
        <w:widowControl w:val="0"/>
        <w:autoSpaceDE w:val="0"/>
        <w:autoSpaceDN w:val="0"/>
        <w:adjustRightInd w:val="0"/>
        <w:ind w:firstLine="540"/>
        <w:jc w:val="both"/>
      </w:pPr>
      <w:r w:rsidRPr="007A3369">
        <w:t>а) решение о соответствии единственного участника электронного аукциона и поданной им заявки на участие в нем требованиям 44-ФЗ и документации об электронном аукционе либо о несоответствии этого участника и данной заявки требованиям 44-ФЗ и (или) документации об электронном аукционе с обоснованием указанного решения, в том числе с указанием положений 44-ФЗ и (или) документации об электронном аукционе, которым не соответствует эта заявка;</w:t>
      </w:r>
    </w:p>
    <w:p w:rsidR="00E974F2" w:rsidRPr="007A3369" w:rsidRDefault="00E974F2" w:rsidP="00E974F2">
      <w:pPr>
        <w:widowControl w:val="0"/>
        <w:autoSpaceDE w:val="0"/>
        <w:autoSpaceDN w:val="0"/>
        <w:adjustRightInd w:val="0"/>
        <w:ind w:firstLine="540"/>
        <w:jc w:val="both"/>
      </w:pPr>
      <w:r w:rsidRPr="007A3369">
        <w:t>б) решение каждого члена аукционной комиссии о соответствии единственного участника электронного аукциона и поданной им заявки на участие в нем требованиям 44-ФЗ и документации об электронном аукционе либо о несоответствии этого участника и поданной им заявки на участие в электронном аукционе требованиям 44-ФЗ и (или)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 xml:space="preserve">4) контракт с единственным участником электронного аукциона, если этот участник и поданная им заявка на участие в электронном аукционе признаны соответствующими требованиям 44-ФЗ и документации об электронном аукционе, заключается в соответствии с </w:t>
      </w:r>
      <w:hyperlink w:anchor="Par1551" w:history="1">
        <w:r w:rsidRPr="007A3369">
          <w:t>пунктом 25 части 1 статьи 93</w:t>
        </w:r>
      </w:hyperlink>
      <w:r w:rsidRPr="007A3369">
        <w:t xml:space="preserve"> 44-ФЗ, подпунктом 4 пункта 1 настоящего раздела документации об электронном аукционе в порядке, установленном разделом 19 </w:t>
      </w:r>
      <w:r w:rsidRPr="007A3369">
        <w:rPr>
          <w:bCs/>
        </w:rPr>
        <w:t xml:space="preserve">главы </w:t>
      </w:r>
      <w:r w:rsidRPr="007A3369">
        <w:rPr>
          <w:bCs/>
          <w:lang w:val="en-US"/>
        </w:rPr>
        <w:t>V</w:t>
      </w:r>
      <w:r w:rsidRPr="007A3369">
        <w:t xml:space="preserve"> настоящей документации об электроном аукционе.</w:t>
      </w:r>
    </w:p>
    <w:p w:rsidR="00E974F2" w:rsidRPr="007A3369" w:rsidRDefault="00E974F2" w:rsidP="00E974F2">
      <w:pPr>
        <w:widowControl w:val="0"/>
        <w:autoSpaceDE w:val="0"/>
        <w:autoSpaceDN w:val="0"/>
        <w:adjustRightInd w:val="0"/>
        <w:ind w:firstLine="540"/>
        <w:jc w:val="both"/>
      </w:pPr>
      <w:bookmarkStart w:id="49" w:name="Par1189"/>
      <w:bookmarkEnd w:id="49"/>
      <w:r w:rsidRPr="007A3369">
        <w:t xml:space="preserve">3. В случае, если электронный аукцион признан не состоявшимся по основанию, предусмотренному </w:t>
      </w:r>
      <w:hyperlink w:anchor="Par1128" w:history="1">
        <w:r w:rsidRPr="007A3369">
          <w:t>пунктом 20 раздела 17</w:t>
        </w:r>
      </w:hyperlink>
      <w:r w:rsidRPr="007A3369">
        <w:rPr>
          <w:bCs/>
        </w:rPr>
        <w:t xml:space="preserve">главы </w:t>
      </w:r>
      <w:r w:rsidRPr="007A3369">
        <w:rPr>
          <w:bCs/>
          <w:lang w:val="en-US"/>
        </w:rPr>
        <w:t>V</w:t>
      </w:r>
      <w:r w:rsidRPr="007A3369">
        <w:t xml:space="preserve"> настоящей документации об электронном аукционе в связи с тем, что в течение десяти минут после начала проведения электронного аукциона ни один из его участников не подал предложение о цене контракта:</w:t>
      </w:r>
    </w:p>
    <w:p w:rsidR="00E974F2" w:rsidRPr="007A3369" w:rsidRDefault="00E974F2" w:rsidP="00E974F2">
      <w:pPr>
        <w:widowControl w:val="0"/>
        <w:autoSpaceDE w:val="0"/>
        <w:autoSpaceDN w:val="0"/>
        <w:adjustRightInd w:val="0"/>
        <w:ind w:firstLine="540"/>
        <w:jc w:val="both"/>
      </w:pPr>
      <w:bookmarkStart w:id="50" w:name="Par1190"/>
      <w:bookmarkEnd w:id="50"/>
      <w:r w:rsidRPr="007A3369">
        <w:t xml:space="preserve">1) оператор электронной площадки в течение одного часа после размещения на электронной площадке протокола, указанного в </w:t>
      </w:r>
      <w:hyperlink w:anchor="Par1128" w:history="1">
        <w:r w:rsidRPr="007A3369">
          <w:t>пункте 20 раздела 17</w:t>
        </w:r>
      </w:hyperlink>
      <w:r w:rsidRPr="007A3369">
        <w:rPr>
          <w:bCs/>
        </w:rPr>
        <w:t xml:space="preserve">главы </w:t>
      </w:r>
      <w:r w:rsidRPr="007A3369">
        <w:rPr>
          <w:bCs/>
          <w:lang w:val="en-US"/>
        </w:rPr>
        <w:t>V</w:t>
      </w:r>
      <w:r w:rsidRPr="007A3369">
        <w:t xml:space="preserve"> настоящей документации об электронном аукционе, обязан направить заказчику указанный протокол и вторые части заявок на участие в электронном аукционе, поданных его участниками, а также документы участников электронного аукциона, предусмотренные </w:t>
      </w:r>
      <w:hyperlink w:anchor="Par967" w:history="1">
        <w:r w:rsidRPr="007A3369">
          <w:t>пунктами 2</w:t>
        </w:r>
      </w:hyperlink>
      <w:r w:rsidRPr="007A3369">
        <w:t xml:space="preserve"> - </w:t>
      </w:r>
      <w:hyperlink w:anchor="Par971" w:history="1">
        <w:r w:rsidRPr="007A3369">
          <w:t>6</w:t>
        </w:r>
      </w:hyperlink>
      <w:r w:rsidRPr="007A3369">
        <w:t xml:space="preserve"> и </w:t>
      </w:r>
      <w:hyperlink w:anchor="Par973" w:history="1">
        <w:r w:rsidRPr="007A3369">
          <w:t>8 части 2 статьи 61</w:t>
        </w:r>
      </w:hyperlink>
      <w:r w:rsidRPr="007A3369">
        <w:t xml:space="preserve"> 44-ФЗ, подпунктами 1-6 пункта 19 раздела 17 </w:t>
      </w:r>
      <w:r w:rsidRPr="007A3369">
        <w:rPr>
          <w:bCs/>
        </w:rPr>
        <w:t xml:space="preserve">главы </w:t>
      </w:r>
      <w:r w:rsidRPr="007A3369">
        <w:rPr>
          <w:bCs/>
          <w:lang w:val="en-US"/>
        </w:rPr>
        <w:t>V</w:t>
      </w:r>
      <w:r w:rsidRPr="007A3369">
        <w:t xml:space="preserve"> настоящей документации об электронном аукционе и содержащиеся на дату и время окончания срока подачи заявок на участие в электронном аукционе в реестре участников электронного аукциона, получивших аккредитацию на электронной площадке;</w:t>
      </w:r>
    </w:p>
    <w:p w:rsidR="00E974F2" w:rsidRPr="007A3369" w:rsidRDefault="00E974F2" w:rsidP="00E974F2">
      <w:pPr>
        <w:widowControl w:val="0"/>
        <w:autoSpaceDE w:val="0"/>
        <w:autoSpaceDN w:val="0"/>
        <w:adjustRightInd w:val="0"/>
        <w:ind w:firstLine="540"/>
        <w:jc w:val="both"/>
      </w:pPr>
      <w:r w:rsidRPr="007A3369">
        <w:t>2) оператор электронной площадки в течение срока, указанного в под</w:t>
      </w:r>
      <w:hyperlink w:anchor="Par1183" w:history="1">
        <w:r w:rsidRPr="007A3369">
          <w:t>пункте 1</w:t>
        </w:r>
      </w:hyperlink>
      <w:r w:rsidRPr="007A3369">
        <w:t xml:space="preserve"> настоящего пункта, обязан направить уведомления участникам электронного аукциона;</w:t>
      </w:r>
    </w:p>
    <w:p w:rsidR="00E974F2" w:rsidRPr="007A3369" w:rsidRDefault="00E974F2" w:rsidP="00E974F2">
      <w:pPr>
        <w:widowControl w:val="0"/>
        <w:autoSpaceDE w:val="0"/>
        <w:autoSpaceDN w:val="0"/>
        <w:adjustRightInd w:val="0"/>
        <w:ind w:firstLine="540"/>
        <w:jc w:val="both"/>
      </w:pPr>
      <w:r w:rsidRPr="007A3369">
        <w:t>3) аукционная комиссия в течение трех рабочих дней с даты получения заказчиком вторых частей заявок на участие в электронном аукционе его участников и документов, указанных в под</w:t>
      </w:r>
      <w:hyperlink w:anchor="Par1183" w:history="1">
        <w:r w:rsidRPr="007A3369">
          <w:t>пункте 1</w:t>
        </w:r>
      </w:hyperlink>
      <w:r w:rsidRPr="007A3369">
        <w:t xml:space="preserve"> настоящего пункта, рассматривает вторые части этих заявок и указанные документы на предмет соответствия требованиям 44-ФЗ и документации об электронном аукционе и направляет оператору электронной площадки протокол подведения итогов электронного аукциона, подписанный членами аукционной комиссии. Указанный протокол должен содержать следующую информацию:</w:t>
      </w:r>
    </w:p>
    <w:p w:rsidR="00E974F2" w:rsidRPr="007A3369" w:rsidRDefault="00E974F2" w:rsidP="00E974F2">
      <w:pPr>
        <w:widowControl w:val="0"/>
        <w:autoSpaceDE w:val="0"/>
        <w:autoSpaceDN w:val="0"/>
        <w:adjustRightInd w:val="0"/>
        <w:ind w:firstLine="540"/>
        <w:jc w:val="both"/>
      </w:pPr>
      <w:r w:rsidRPr="007A3369">
        <w:t>а) решение о соответствии участников электронного аукциона и поданных ими заявок на участие в нем требованиям 44-ФЗ и документации об электронном аукционе или о несоответствии участников электронного аукциона и данных заявок требованиям 44-ФЗ и (или) документации об электронном аукционе с обоснованием указанного решения, в том числе с указанием положений документации об электронном аукционе, которым не соответствуют данные заявки, содержания данных заявок, которое не соответствует требованиям документации об электронном аукционе;</w:t>
      </w:r>
    </w:p>
    <w:p w:rsidR="00E974F2" w:rsidRPr="007A3369" w:rsidRDefault="00E974F2" w:rsidP="00E974F2">
      <w:pPr>
        <w:widowControl w:val="0"/>
        <w:autoSpaceDE w:val="0"/>
        <w:autoSpaceDN w:val="0"/>
        <w:adjustRightInd w:val="0"/>
        <w:ind w:firstLine="540"/>
        <w:jc w:val="both"/>
      </w:pPr>
      <w:r w:rsidRPr="007A3369">
        <w:t>б) решение каждого члена аукционной комиссии о соответствии участников электронного аукциона и поданных ими заявок на участие в электронном аукционе требованиям 44-ФЗ и документации об электронном аукционе или о несоответствии участников электронного аукциона и поданных ими заявок требованиям 44-ФЗ и (или) документации об электронном аукционе;</w:t>
      </w:r>
    </w:p>
    <w:p w:rsidR="00E974F2" w:rsidRPr="007A3369" w:rsidRDefault="00E974F2" w:rsidP="00E974F2">
      <w:pPr>
        <w:widowControl w:val="0"/>
        <w:autoSpaceDE w:val="0"/>
        <w:autoSpaceDN w:val="0"/>
        <w:adjustRightInd w:val="0"/>
        <w:ind w:firstLine="540"/>
        <w:jc w:val="both"/>
        <w:rPr>
          <w:sz w:val="18"/>
          <w:szCs w:val="18"/>
        </w:rPr>
      </w:pPr>
      <w:r w:rsidRPr="007A3369">
        <w:rPr>
          <w:sz w:val="18"/>
          <w:szCs w:val="18"/>
        </w:rPr>
        <w:t xml:space="preserve">4) контракт заключается в соответствии с </w:t>
      </w:r>
      <w:hyperlink w:anchor="Par1551" w:history="1">
        <w:r w:rsidRPr="007A3369">
          <w:rPr>
            <w:sz w:val="18"/>
            <w:szCs w:val="18"/>
          </w:rPr>
          <w:t>пунктом 25 части 1 статьи 93</w:t>
        </w:r>
      </w:hyperlink>
      <w:r w:rsidRPr="007A3369">
        <w:rPr>
          <w:sz w:val="18"/>
          <w:szCs w:val="18"/>
        </w:rPr>
        <w:t xml:space="preserve"> 44-ФЗ, подпунктом 4 пункта 1 настоящего раздела документации об электронном аукционе в порядке, установленном разделом </w:t>
      </w:r>
      <w:hyperlink w:anchor="Par1154" w:history="1">
        <w:r w:rsidRPr="007A3369">
          <w:rPr>
            <w:sz w:val="18"/>
            <w:szCs w:val="18"/>
          </w:rPr>
          <w:t>19</w:t>
        </w:r>
      </w:hyperlink>
      <w:r w:rsidRPr="007A3369">
        <w:rPr>
          <w:bCs/>
          <w:sz w:val="18"/>
          <w:szCs w:val="18"/>
        </w:rPr>
        <w:t xml:space="preserve">главы </w:t>
      </w:r>
      <w:r w:rsidRPr="007A3369">
        <w:rPr>
          <w:bCs/>
          <w:sz w:val="18"/>
          <w:szCs w:val="18"/>
          <w:lang w:val="en-US"/>
        </w:rPr>
        <w:t>V</w:t>
      </w:r>
      <w:r w:rsidRPr="007A3369">
        <w:rPr>
          <w:sz w:val="18"/>
          <w:szCs w:val="18"/>
        </w:rPr>
        <w:t xml:space="preserve"> настоящей документации об электронном аукционе, с участником электронного аукциона, заявка на участие в котором подана:</w:t>
      </w:r>
    </w:p>
    <w:p w:rsidR="00E974F2" w:rsidRPr="007A3369" w:rsidRDefault="00E974F2" w:rsidP="00E974F2">
      <w:pPr>
        <w:widowControl w:val="0"/>
        <w:autoSpaceDE w:val="0"/>
        <w:autoSpaceDN w:val="0"/>
        <w:adjustRightInd w:val="0"/>
        <w:ind w:firstLine="540"/>
        <w:jc w:val="both"/>
        <w:rPr>
          <w:sz w:val="18"/>
          <w:szCs w:val="18"/>
        </w:rPr>
      </w:pPr>
      <w:r w:rsidRPr="007A3369">
        <w:rPr>
          <w:sz w:val="18"/>
          <w:szCs w:val="18"/>
        </w:rPr>
        <w:t>а) ранее других заявок на участие в электронном аукционе, если несколько участников электронного аукциона и поданные ими заявки признаны соответствующими требованиям 44-ФЗ и документации об электронном аукционе;</w:t>
      </w:r>
    </w:p>
    <w:p w:rsidR="00074BEA" w:rsidRPr="007A3369" w:rsidRDefault="00E974F2" w:rsidP="00E974F2">
      <w:pPr>
        <w:widowControl w:val="0"/>
        <w:autoSpaceDE w:val="0"/>
        <w:autoSpaceDN w:val="0"/>
        <w:adjustRightInd w:val="0"/>
        <w:ind w:firstLine="540"/>
        <w:jc w:val="both"/>
        <w:rPr>
          <w:b/>
          <w:sz w:val="18"/>
          <w:szCs w:val="18"/>
        </w:rPr>
      </w:pPr>
      <w:r w:rsidRPr="007A3369">
        <w:rPr>
          <w:sz w:val="18"/>
          <w:szCs w:val="18"/>
        </w:rPr>
        <w:t>б) единственным участником электронного аукциона, если только один участник электронного аукциона и поданная им заявка признаны соответствующими требованиям 44-ФЗ и документации об электронном аукционе.</w:t>
      </w:r>
      <w:bookmarkStart w:id="51" w:name="Par1198"/>
      <w:bookmarkEnd w:id="51"/>
    </w:p>
    <w:p w:rsidR="00565D2A" w:rsidRPr="007A3369" w:rsidRDefault="00565D2A" w:rsidP="00937744">
      <w:pPr>
        <w:pageBreakBefore/>
        <w:jc w:val="center"/>
        <w:rPr>
          <w:b/>
        </w:rPr>
      </w:pPr>
      <w:r w:rsidRPr="007A3369">
        <w:rPr>
          <w:b/>
        </w:rPr>
        <w:lastRenderedPageBreak/>
        <w:t>ИНФОРМАЦИОННАЯ КАРТА</w:t>
      </w:r>
    </w:p>
    <w:tbl>
      <w:tblPr>
        <w:tblW w:w="10808"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6"/>
        <w:gridCol w:w="7772"/>
      </w:tblGrid>
      <w:tr w:rsidR="00565D2A" w:rsidRPr="007A3369" w:rsidTr="00EB1B72">
        <w:trPr>
          <w:trHeight w:val="168"/>
          <w:jc w:val="center"/>
        </w:trPr>
        <w:tc>
          <w:tcPr>
            <w:tcW w:w="10808" w:type="dxa"/>
            <w:gridSpan w:val="2"/>
            <w:tcBorders>
              <w:top w:val="nil"/>
              <w:left w:val="nil"/>
              <w:bottom w:val="single" w:sz="4" w:space="0" w:color="auto"/>
              <w:right w:val="nil"/>
            </w:tcBorders>
          </w:tcPr>
          <w:p w:rsidR="00836660" w:rsidRPr="007A3369" w:rsidRDefault="00F44A6D" w:rsidP="00836660">
            <w:pPr>
              <w:suppressAutoHyphens/>
              <w:jc w:val="center"/>
              <w:rPr>
                <w:b/>
              </w:rPr>
            </w:pPr>
            <w:r w:rsidRPr="007A3369">
              <w:rPr>
                <w:b/>
              </w:rPr>
              <w:t>Электронн</w:t>
            </w:r>
            <w:r w:rsidR="005A42AA" w:rsidRPr="007A3369">
              <w:rPr>
                <w:b/>
              </w:rPr>
              <w:t>ый аукцион</w:t>
            </w:r>
            <w:r w:rsidR="00836660" w:rsidRPr="007A3369">
              <w:rPr>
                <w:b/>
              </w:rPr>
              <w:t xml:space="preserve"> </w:t>
            </w:r>
          </w:p>
          <w:p w:rsidR="0066752E" w:rsidRDefault="00667042" w:rsidP="0066752E">
            <w:pPr>
              <w:suppressAutoHyphens/>
              <w:jc w:val="center"/>
              <w:rPr>
                <w:b/>
              </w:rPr>
            </w:pPr>
            <w:r>
              <w:rPr>
                <w:b/>
              </w:rPr>
              <w:t>на выполнение работ по</w:t>
            </w:r>
            <w:r w:rsidR="0066752E">
              <w:rPr>
                <w:b/>
              </w:rPr>
              <w:t xml:space="preserve"> ремонту объектов уличного освещения </w:t>
            </w:r>
          </w:p>
          <w:p w:rsidR="00AD27D3" w:rsidRPr="007A3369" w:rsidRDefault="0066752E" w:rsidP="0066752E">
            <w:pPr>
              <w:suppressAutoHyphens/>
              <w:jc w:val="center"/>
              <w:rPr>
                <w:b/>
              </w:rPr>
            </w:pPr>
            <w:r>
              <w:rPr>
                <w:b/>
              </w:rPr>
              <w:t xml:space="preserve">в городском поселении «Курорт-Дарасунское» </w:t>
            </w:r>
          </w:p>
        </w:tc>
      </w:tr>
      <w:tr w:rsidR="00565D2A" w:rsidRPr="001A75D1" w:rsidTr="00EB1B72">
        <w:trPr>
          <w:trHeight w:val="168"/>
          <w:jc w:val="center"/>
        </w:trPr>
        <w:tc>
          <w:tcPr>
            <w:tcW w:w="3036" w:type="dxa"/>
            <w:tcBorders>
              <w:top w:val="single" w:sz="4" w:space="0" w:color="auto"/>
            </w:tcBorders>
          </w:tcPr>
          <w:p w:rsidR="00565D2A" w:rsidRPr="001A75D1" w:rsidRDefault="00F44A6D" w:rsidP="00F44A6D">
            <w:pPr>
              <w:tabs>
                <w:tab w:val="left" w:pos="4120"/>
              </w:tabs>
              <w:rPr>
                <w:b/>
                <w:sz w:val="18"/>
                <w:szCs w:val="18"/>
              </w:rPr>
            </w:pPr>
            <w:r w:rsidRPr="001A75D1">
              <w:rPr>
                <w:b/>
                <w:sz w:val="18"/>
                <w:szCs w:val="18"/>
              </w:rPr>
              <w:t>Наименование объекта закупки (п</w:t>
            </w:r>
            <w:r w:rsidR="00565D2A" w:rsidRPr="001A75D1">
              <w:rPr>
                <w:b/>
                <w:sz w:val="18"/>
                <w:szCs w:val="18"/>
              </w:rPr>
              <w:t>редмет контракта</w:t>
            </w:r>
            <w:r w:rsidR="00392853" w:rsidRPr="001A75D1">
              <w:rPr>
                <w:b/>
                <w:sz w:val="18"/>
                <w:szCs w:val="18"/>
              </w:rPr>
              <w:t>)</w:t>
            </w:r>
            <w:r w:rsidR="00565D2A" w:rsidRPr="001A75D1">
              <w:rPr>
                <w:b/>
                <w:sz w:val="18"/>
                <w:szCs w:val="18"/>
              </w:rPr>
              <w:t xml:space="preserve">: </w:t>
            </w:r>
          </w:p>
        </w:tc>
        <w:tc>
          <w:tcPr>
            <w:tcW w:w="7772" w:type="dxa"/>
            <w:tcBorders>
              <w:top w:val="single" w:sz="4" w:space="0" w:color="auto"/>
            </w:tcBorders>
            <w:vAlign w:val="center"/>
          </w:tcPr>
          <w:p w:rsidR="00431B85" w:rsidRPr="001A75D1" w:rsidRDefault="00836660" w:rsidP="003F6E75">
            <w:pPr>
              <w:tabs>
                <w:tab w:val="num" w:pos="2256"/>
              </w:tabs>
              <w:jc w:val="both"/>
            </w:pPr>
            <w:r w:rsidRPr="001A75D1">
              <w:t>Выполнение работ</w:t>
            </w:r>
            <w:r w:rsidR="00667042" w:rsidRPr="001A75D1">
              <w:t xml:space="preserve"> по</w:t>
            </w:r>
            <w:r w:rsidR="00975DEC" w:rsidRPr="001A75D1">
              <w:t xml:space="preserve"> </w:t>
            </w:r>
            <w:r w:rsidR="009E3470" w:rsidRPr="001A75D1">
              <w:t xml:space="preserve">ремонту объектов уличного освещения </w:t>
            </w:r>
            <w:r w:rsidR="00985C96" w:rsidRPr="001A75D1">
              <w:t>в городском поселении «Курорт-Дарасунское»</w:t>
            </w:r>
            <w:r w:rsidR="003F6E75" w:rsidRPr="001A75D1">
              <w:t>.</w:t>
            </w:r>
            <w:r w:rsidR="00CC4748" w:rsidRPr="001A75D1">
              <w:t xml:space="preserve"> </w:t>
            </w:r>
          </w:p>
          <w:p w:rsidR="00565D2A" w:rsidRPr="001A75D1" w:rsidRDefault="003F6E75" w:rsidP="009E3470">
            <w:pPr>
              <w:tabs>
                <w:tab w:val="num" w:pos="2256"/>
              </w:tabs>
              <w:jc w:val="both"/>
            </w:pPr>
            <w:r w:rsidRPr="001A75D1">
              <w:t xml:space="preserve">Работы выполняются </w:t>
            </w:r>
            <w:r w:rsidR="00CC4748" w:rsidRPr="001A75D1">
              <w:t>согласно т</w:t>
            </w:r>
            <w:r w:rsidR="00836660" w:rsidRPr="001A75D1">
              <w:t>ребованиям к выполняемым работам, в количестве и п</w:t>
            </w:r>
            <w:r w:rsidRPr="001A75D1">
              <w:t xml:space="preserve">о характеристикам, указанным в </w:t>
            </w:r>
            <w:r w:rsidR="00B00475" w:rsidRPr="001A75D1">
              <w:t>аукционной документации и муниципальном контракте.</w:t>
            </w:r>
          </w:p>
        </w:tc>
      </w:tr>
      <w:tr w:rsidR="00D906FA" w:rsidRPr="001A75D1" w:rsidTr="00EB1B72">
        <w:trPr>
          <w:trHeight w:val="364"/>
          <w:jc w:val="center"/>
        </w:trPr>
        <w:tc>
          <w:tcPr>
            <w:tcW w:w="3036" w:type="dxa"/>
          </w:tcPr>
          <w:p w:rsidR="00D906FA" w:rsidRPr="001A75D1" w:rsidRDefault="00D906FA" w:rsidP="00B5542E">
            <w:pPr>
              <w:tabs>
                <w:tab w:val="left" w:pos="4120"/>
              </w:tabs>
              <w:rPr>
                <w:b/>
                <w:sz w:val="18"/>
                <w:szCs w:val="18"/>
              </w:rPr>
            </w:pPr>
            <w:r w:rsidRPr="001A75D1">
              <w:rPr>
                <w:b/>
                <w:sz w:val="18"/>
                <w:szCs w:val="18"/>
              </w:rPr>
              <w:t xml:space="preserve">Заказчик: </w:t>
            </w:r>
          </w:p>
          <w:p w:rsidR="00D906FA" w:rsidRPr="001A75D1" w:rsidRDefault="00D906FA" w:rsidP="00B5542E">
            <w:pPr>
              <w:pStyle w:val="afa"/>
              <w:snapToGrid w:val="0"/>
              <w:rPr>
                <w:rFonts w:ascii="Times New Roman" w:hAnsi="Times New Roman"/>
                <w:b/>
                <w:sz w:val="18"/>
                <w:szCs w:val="18"/>
              </w:rPr>
            </w:pPr>
          </w:p>
        </w:tc>
        <w:tc>
          <w:tcPr>
            <w:tcW w:w="7772" w:type="dxa"/>
          </w:tcPr>
          <w:p w:rsidR="007444D9" w:rsidRPr="001A75D1" w:rsidRDefault="007444D9" w:rsidP="001D1A24">
            <w:pPr>
              <w:jc w:val="both"/>
            </w:pPr>
            <w:r w:rsidRPr="001A75D1">
              <w:t xml:space="preserve">Администрация городского поселения «Курорт-Дарасунское» муниципального района «Карымский район» Забайкальского края </w:t>
            </w:r>
          </w:p>
          <w:p w:rsidR="001D1A24" w:rsidRPr="001A75D1" w:rsidRDefault="00834F76" w:rsidP="001D1A24">
            <w:pPr>
              <w:jc w:val="both"/>
            </w:pPr>
            <w:r w:rsidRPr="001A75D1">
              <w:t xml:space="preserve">Место нахождения </w:t>
            </w:r>
            <w:r w:rsidR="001D1A24" w:rsidRPr="001A75D1">
              <w:t xml:space="preserve">и </w:t>
            </w:r>
            <w:r w:rsidR="00F44A6D" w:rsidRPr="001A75D1">
              <w:t>П</w:t>
            </w:r>
            <w:r w:rsidRPr="001A75D1">
              <w:t>очтовый адрес</w:t>
            </w:r>
            <w:r w:rsidR="007444D9" w:rsidRPr="001A75D1">
              <w:t xml:space="preserve">: 673314, Забайкальский край, Карымский район, </w:t>
            </w:r>
            <w:r w:rsidR="002D5AE9" w:rsidRPr="001A75D1">
              <w:t xml:space="preserve">п.Курорт-Дарасун, </w:t>
            </w:r>
            <w:r w:rsidR="007444D9" w:rsidRPr="001A75D1">
              <w:t>ул. Дорожная, 20</w:t>
            </w:r>
          </w:p>
          <w:p w:rsidR="00834F76" w:rsidRPr="001A75D1" w:rsidRDefault="00F44A6D" w:rsidP="00353E28">
            <w:pPr>
              <w:tabs>
                <w:tab w:val="num" w:pos="2256"/>
              </w:tabs>
              <w:jc w:val="both"/>
              <w:rPr>
                <w:u w:val="single"/>
              </w:rPr>
            </w:pPr>
            <w:r w:rsidRPr="001A75D1">
              <w:t>Адрес электронной почты</w:t>
            </w:r>
            <w:r w:rsidR="001D1A24" w:rsidRPr="001A75D1">
              <w:t xml:space="preserve">: </w:t>
            </w:r>
            <w:r w:rsidR="007444D9" w:rsidRPr="001A75D1">
              <w:rPr>
                <w:lang w:val="en-US"/>
              </w:rPr>
              <w:t>kur</w:t>
            </w:r>
            <w:r w:rsidR="007444D9" w:rsidRPr="001A75D1">
              <w:t>-</w:t>
            </w:r>
            <w:r w:rsidR="007444D9" w:rsidRPr="001A75D1">
              <w:rPr>
                <w:lang w:val="en-US"/>
              </w:rPr>
              <w:t>darasun</w:t>
            </w:r>
            <w:r w:rsidR="007444D9" w:rsidRPr="001A75D1">
              <w:t>-</w:t>
            </w:r>
            <w:r w:rsidR="007444D9" w:rsidRPr="001A75D1">
              <w:rPr>
                <w:lang w:val="en-US"/>
              </w:rPr>
              <w:t>adm</w:t>
            </w:r>
            <w:r w:rsidR="007444D9" w:rsidRPr="001A75D1">
              <w:t>@</w:t>
            </w:r>
            <w:r w:rsidR="007444D9" w:rsidRPr="001A75D1">
              <w:rPr>
                <w:lang w:val="en-US"/>
              </w:rPr>
              <w:t>yandex</w:t>
            </w:r>
            <w:r w:rsidR="00836660" w:rsidRPr="001A75D1">
              <w:t>.ru</w:t>
            </w:r>
          </w:p>
          <w:p w:rsidR="00836660" w:rsidRPr="001A75D1" w:rsidRDefault="00F44A6D" w:rsidP="00836660">
            <w:pPr>
              <w:pStyle w:val="ConsPlusNormal"/>
              <w:suppressAutoHyphens/>
              <w:ind w:firstLine="0"/>
              <w:jc w:val="both"/>
              <w:rPr>
                <w:rFonts w:ascii="Times New Roman" w:hAnsi="Times New Roman" w:cs="Times New Roman"/>
              </w:rPr>
            </w:pPr>
            <w:r w:rsidRPr="001A75D1">
              <w:rPr>
                <w:rFonts w:ascii="Times New Roman" w:hAnsi="Times New Roman" w:cs="Times New Roman"/>
              </w:rPr>
              <w:t>Номер контактного т</w:t>
            </w:r>
            <w:r w:rsidR="00834F76" w:rsidRPr="001A75D1">
              <w:rPr>
                <w:rFonts w:ascii="Times New Roman" w:hAnsi="Times New Roman" w:cs="Times New Roman"/>
              </w:rPr>
              <w:t>елефон</w:t>
            </w:r>
            <w:r w:rsidRPr="001A75D1">
              <w:rPr>
                <w:rFonts w:ascii="Times New Roman" w:hAnsi="Times New Roman" w:cs="Times New Roman"/>
              </w:rPr>
              <w:t>а</w:t>
            </w:r>
            <w:r w:rsidR="00CC4748" w:rsidRPr="001A75D1">
              <w:rPr>
                <w:rFonts w:ascii="Times New Roman" w:hAnsi="Times New Roman" w:cs="Times New Roman"/>
              </w:rPr>
              <w:t>: 8 (30234</w:t>
            </w:r>
            <w:r w:rsidR="001D1A24" w:rsidRPr="001A75D1">
              <w:rPr>
                <w:rFonts w:ascii="Times New Roman" w:hAnsi="Times New Roman" w:cs="Times New Roman"/>
              </w:rPr>
              <w:t xml:space="preserve">) </w:t>
            </w:r>
            <w:r w:rsidR="00CC4748" w:rsidRPr="001A75D1">
              <w:rPr>
                <w:rFonts w:ascii="Times New Roman" w:hAnsi="Times New Roman" w:cs="Times New Roman"/>
              </w:rPr>
              <w:t>50-2-45</w:t>
            </w:r>
          </w:p>
          <w:p w:rsidR="00B502B9" w:rsidRPr="001A75D1" w:rsidRDefault="00F44A6D" w:rsidP="00353E28">
            <w:pPr>
              <w:jc w:val="both"/>
            </w:pPr>
            <w:r w:rsidRPr="001A75D1">
              <w:t>Ответственное должностное лицо заказчика</w:t>
            </w:r>
            <w:r w:rsidR="001D1A24" w:rsidRPr="001A75D1">
              <w:t xml:space="preserve">: </w:t>
            </w:r>
            <w:r w:rsidR="00CC4748" w:rsidRPr="001A75D1">
              <w:t>Вишнявая Елена Сергеевна</w:t>
            </w:r>
          </w:p>
        </w:tc>
      </w:tr>
      <w:tr w:rsidR="009B5927" w:rsidRPr="001A75D1" w:rsidTr="00EB1B72">
        <w:trPr>
          <w:trHeight w:val="364"/>
          <w:jc w:val="center"/>
        </w:trPr>
        <w:tc>
          <w:tcPr>
            <w:tcW w:w="3036" w:type="dxa"/>
          </w:tcPr>
          <w:p w:rsidR="009B5927" w:rsidRPr="001A75D1" w:rsidRDefault="009B5927" w:rsidP="00B5542E">
            <w:pPr>
              <w:tabs>
                <w:tab w:val="left" w:pos="4120"/>
              </w:tabs>
              <w:rPr>
                <w:b/>
                <w:sz w:val="18"/>
                <w:szCs w:val="18"/>
              </w:rPr>
            </w:pPr>
            <w:r w:rsidRPr="001A75D1">
              <w:rPr>
                <w:b/>
                <w:sz w:val="18"/>
                <w:szCs w:val="18"/>
              </w:rPr>
              <w:t>Используемый способ определения поставщика (подрядчика, исполнителя)</w:t>
            </w:r>
          </w:p>
        </w:tc>
        <w:tc>
          <w:tcPr>
            <w:tcW w:w="7772" w:type="dxa"/>
          </w:tcPr>
          <w:p w:rsidR="009B5927" w:rsidRPr="001A75D1" w:rsidRDefault="009B5927" w:rsidP="001D1A24">
            <w:pPr>
              <w:jc w:val="both"/>
            </w:pPr>
            <w:r w:rsidRPr="001A75D1">
              <w:t xml:space="preserve">Аукцион в электронной форме </w:t>
            </w:r>
          </w:p>
        </w:tc>
      </w:tr>
      <w:tr w:rsidR="00221C5A" w:rsidRPr="001A75D1" w:rsidTr="00EB1B72">
        <w:trPr>
          <w:trHeight w:val="364"/>
          <w:jc w:val="center"/>
        </w:trPr>
        <w:tc>
          <w:tcPr>
            <w:tcW w:w="3036" w:type="dxa"/>
          </w:tcPr>
          <w:p w:rsidR="00221C5A" w:rsidRPr="001A75D1" w:rsidRDefault="00221C5A" w:rsidP="00B5542E">
            <w:pPr>
              <w:pStyle w:val="afa"/>
              <w:snapToGrid w:val="0"/>
              <w:rPr>
                <w:rFonts w:ascii="Times New Roman" w:hAnsi="Times New Roman"/>
                <w:b/>
                <w:sz w:val="18"/>
                <w:szCs w:val="18"/>
              </w:rPr>
            </w:pPr>
            <w:r w:rsidRPr="001A75D1">
              <w:rPr>
                <w:rFonts w:ascii="Times New Roman" w:hAnsi="Times New Roman"/>
                <w:b/>
                <w:sz w:val="18"/>
                <w:szCs w:val="18"/>
              </w:rPr>
              <w:t>Контрактная служба, контрактный управляющий, ответственный за заключение контракта:</w:t>
            </w:r>
          </w:p>
        </w:tc>
        <w:tc>
          <w:tcPr>
            <w:tcW w:w="7772" w:type="dxa"/>
          </w:tcPr>
          <w:p w:rsidR="00221C5A" w:rsidRPr="001A75D1" w:rsidRDefault="00600C97" w:rsidP="00836660">
            <w:pPr>
              <w:jc w:val="both"/>
            </w:pPr>
            <w:r w:rsidRPr="001A75D1">
              <w:t xml:space="preserve">Вишнявая Елена Сергеевна </w:t>
            </w:r>
            <w:r w:rsidR="00836660" w:rsidRPr="001A75D1">
              <w:t xml:space="preserve"> –</w:t>
            </w:r>
            <w:r w:rsidRPr="001A75D1">
              <w:t xml:space="preserve"> </w:t>
            </w:r>
            <w:r w:rsidR="00836660" w:rsidRPr="001A75D1">
              <w:t xml:space="preserve"> </w:t>
            </w:r>
            <w:r w:rsidRPr="001A75D1">
              <w:t>главный специалист администрации городского поселения «Курорт-Дарасунское»  – контрактный управляющий тел. 8(30234) 50-2</w:t>
            </w:r>
            <w:r w:rsidR="00836660" w:rsidRPr="001A75D1">
              <w:t>-</w:t>
            </w:r>
            <w:r w:rsidRPr="001A75D1">
              <w:t>45</w:t>
            </w:r>
            <w:r w:rsidR="00836660" w:rsidRPr="001A75D1">
              <w:t>)</w:t>
            </w:r>
            <w:r w:rsidRPr="001A75D1">
              <w:t>.</w:t>
            </w:r>
          </w:p>
          <w:p w:rsidR="00600C97" w:rsidRPr="001A75D1" w:rsidRDefault="00600C97" w:rsidP="00836660">
            <w:pPr>
              <w:jc w:val="both"/>
            </w:pPr>
            <w:r w:rsidRPr="001A75D1">
              <w:t>Распоряжение руководителя администрации городского поселения «Курорт-Дарасунское»</w:t>
            </w:r>
            <w:r w:rsidR="0030528A" w:rsidRPr="001A75D1">
              <w:t xml:space="preserve"> от 19.03.2014г. №17 « О назначении конт</w:t>
            </w:r>
            <w:r w:rsidR="00B31BA9" w:rsidRPr="001A75D1">
              <w:t>р</w:t>
            </w:r>
            <w:r w:rsidR="0030528A" w:rsidRPr="001A75D1">
              <w:t xml:space="preserve">актного управляющего». </w:t>
            </w:r>
          </w:p>
        </w:tc>
      </w:tr>
      <w:tr w:rsidR="00565D2A" w:rsidRPr="001A75D1" w:rsidTr="00EB1B72">
        <w:trPr>
          <w:trHeight w:val="364"/>
          <w:jc w:val="center"/>
        </w:trPr>
        <w:tc>
          <w:tcPr>
            <w:tcW w:w="3036" w:type="dxa"/>
          </w:tcPr>
          <w:p w:rsidR="00565D2A" w:rsidRPr="001A75D1" w:rsidRDefault="00565D2A" w:rsidP="00DD2483">
            <w:pPr>
              <w:autoSpaceDE w:val="0"/>
              <w:autoSpaceDN w:val="0"/>
              <w:adjustRightInd w:val="0"/>
              <w:ind w:right="75"/>
              <w:jc w:val="both"/>
              <w:outlineLvl w:val="1"/>
              <w:rPr>
                <w:b/>
                <w:bCs/>
                <w:sz w:val="18"/>
                <w:szCs w:val="18"/>
              </w:rPr>
            </w:pPr>
            <w:r w:rsidRPr="001A75D1">
              <w:rPr>
                <w:b/>
                <w:sz w:val="18"/>
                <w:szCs w:val="18"/>
              </w:rPr>
              <w:t xml:space="preserve">Адрес электронной площадки </w:t>
            </w:r>
            <w:r w:rsidRPr="001A75D1">
              <w:rPr>
                <w:b/>
                <w:bCs/>
                <w:sz w:val="18"/>
                <w:szCs w:val="18"/>
              </w:rPr>
              <w:t xml:space="preserve">в сети </w:t>
            </w:r>
            <w:r w:rsidR="006D0AF7" w:rsidRPr="001A75D1">
              <w:rPr>
                <w:b/>
                <w:bCs/>
                <w:sz w:val="18"/>
                <w:szCs w:val="18"/>
              </w:rPr>
              <w:t>«</w:t>
            </w:r>
            <w:r w:rsidRPr="001A75D1">
              <w:rPr>
                <w:b/>
                <w:bCs/>
                <w:sz w:val="18"/>
                <w:szCs w:val="18"/>
              </w:rPr>
              <w:t>Интернет</w:t>
            </w:r>
            <w:r w:rsidR="006D0AF7" w:rsidRPr="001A75D1">
              <w:rPr>
                <w:b/>
                <w:bCs/>
                <w:sz w:val="18"/>
                <w:szCs w:val="18"/>
              </w:rPr>
              <w:t>»</w:t>
            </w:r>
            <w:r w:rsidRPr="001A75D1">
              <w:rPr>
                <w:b/>
                <w:sz w:val="18"/>
                <w:szCs w:val="18"/>
              </w:rPr>
              <w:t>:</w:t>
            </w:r>
          </w:p>
        </w:tc>
        <w:tc>
          <w:tcPr>
            <w:tcW w:w="7772" w:type="dxa"/>
            <w:vAlign w:val="center"/>
          </w:tcPr>
          <w:p w:rsidR="00565D2A" w:rsidRPr="001A75D1" w:rsidRDefault="00D46550" w:rsidP="00353E28">
            <w:pPr>
              <w:autoSpaceDE w:val="0"/>
              <w:autoSpaceDN w:val="0"/>
              <w:adjustRightInd w:val="0"/>
              <w:outlineLvl w:val="1"/>
            </w:pPr>
            <w:hyperlink r:id="rId23" w:history="1">
              <w:r w:rsidR="008C6C4A" w:rsidRPr="001A75D1">
                <w:rPr>
                  <w:rStyle w:val="af"/>
                </w:rPr>
                <w:t>http://www.</w:t>
              </w:r>
              <w:r w:rsidR="008C6C4A" w:rsidRPr="001A75D1">
                <w:rPr>
                  <w:rStyle w:val="af"/>
                  <w:lang w:val="en-US"/>
                </w:rPr>
                <w:t>sberbank</w:t>
              </w:r>
              <w:r w:rsidR="008C6C4A" w:rsidRPr="001A75D1">
                <w:rPr>
                  <w:rStyle w:val="af"/>
                </w:rPr>
                <w:t>-</w:t>
              </w:r>
              <w:r w:rsidR="008C6C4A" w:rsidRPr="001A75D1">
                <w:rPr>
                  <w:rStyle w:val="af"/>
                  <w:lang w:val="en-US"/>
                </w:rPr>
                <w:t>ast</w:t>
              </w:r>
              <w:r w:rsidR="008C6C4A" w:rsidRPr="001A75D1">
                <w:rPr>
                  <w:rStyle w:val="af"/>
                </w:rPr>
                <w:t>.ru</w:t>
              </w:r>
            </w:hyperlink>
          </w:p>
        </w:tc>
      </w:tr>
      <w:tr w:rsidR="00565D2A" w:rsidRPr="001A75D1" w:rsidTr="00EB1B72">
        <w:trPr>
          <w:trHeight w:val="254"/>
          <w:jc w:val="center"/>
        </w:trPr>
        <w:tc>
          <w:tcPr>
            <w:tcW w:w="3036" w:type="dxa"/>
          </w:tcPr>
          <w:p w:rsidR="00565D2A" w:rsidRPr="001A75D1" w:rsidRDefault="00565D2A" w:rsidP="00B5542E">
            <w:pPr>
              <w:pStyle w:val="ConsPlusNormal"/>
              <w:widowControl/>
              <w:snapToGrid w:val="0"/>
              <w:ind w:firstLine="0"/>
              <w:rPr>
                <w:rFonts w:ascii="Times New Roman" w:hAnsi="Times New Roman" w:cs="Times New Roman"/>
                <w:b/>
                <w:sz w:val="18"/>
                <w:szCs w:val="18"/>
              </w:rPr>
            </w:pPr>
            <w:r w:rsidRPr="001A75D1">
              <w:rPr>
                <w:rFonts w:ascii="Times New Roman" w:hAnsi="Times New Roman" w:cs="Times New Roman"/>
                <w:b/>
                <w:sz w:val="18"/>
                <w:szCs w:val="18"/>
              </w:rPr>
              <w:t xml:space="preserve">Источник финансирования заказа: </w:t>
            </w:r>
          </w:p>
        </w:tc>
        <w:tc>
          <w:tcPr>
            <w:tcW w:w="7772" w:type="dxa"/>
            <w:vAlign w:val="center"/>
          </w:tcPr>
          <w:p w:rsidR="00565D2A" w:rsidRPr="001A75D1" w:rsidRDefault="001D1A24" w:rsidP="00353E28">
            <w:r w:rsidRPr="001A75D1">
              <w:rPr>
                <w:sz w:val="22"/>
                <w:szCs w:val="22"/>
              </w:rPr>
              <w:t>Бюджет город</w:t>
            </w:r>
            <w:r w:rsidR="00E44F26" w:rsidRPr="001A75D1">
              <w:rPr>
                <w:sz w:val="22"/>
                <w:szCs w:val="22"/>
              </w:rPr>
              <w:t>ского поселения «Курорт-Дарасунское»</w:t>
            </w:r>
          </w:p>
        </w:tc>
      </w:tr>
      <w:tr w:rsidR="00521077" w:rsidRPr="001A75D1" w:rsidTr="00EB1B72">
        <w:trPr>
          <w:trHeight w:val="254"/>
          <w:jc w:val="center"/>
        </w:trPr>
        <w:tc>
          <w:tcPr>
            <w:tcW w:w="3036" w:type="dxa"/>
          </w:tcPr>
          <w:p w:rsidR="00521077" w:rsidRPr="001A75D1" w:rsidRDefault="00521077" w:rsidP="00B5542E">
            <w:pPr>
              <w:pStyle w:val="ConsPlusNormal"/>
              <w:widowControl/>
              <w:snapToGrid w:val="0"/>
              <w:ind w:firstLine="0"/>
              <w:rPr>
                <w:rFonts w:ascii="Times New Roman" w:hAnsi="Times New Roman" w:cs="Times New Roman"/>
                <w:b/>
                <w:sz w:val="18"/>
                <w:szCs w:val="18"/>
              </w:rPr>
            </w:pPr>
            <w:r w:rsidRPr="001A75D1">
              <w:rPr>
                <w:rFonts w:ascii="Times New Roman" w:hAnsi="Times New Roman" w:cs="Times New Roman"/>
                <w:b/>
                <w:sz w:val="18"/>
                <w:szCs w:val="18"/>
              </w:rPr>
              <w:t>Информация о валюте, используемой для формирования цены контракта и расчетов с поставщиками (подрядчиками, исполнителями)</w:t>
            </w:r>
          </w:p>
        </w:tc>
        <w:tc>
          <w:tcPr>
            <w:tcW w:w="7772" w:type="dxa"/>
            <w:vAlign w:val="center"/>
          </w:tcPr>
          <w:p w:rsidR="00521077" w:rsidRPr="001A75D1" w:rsidRDefault="00521077" w:rsidP="00353E28">
            <w:pPr>
              <w:rPr>
                <w:sz w:val="22"/>
                <w:szCs w:val="22"/>
              </w:rPr>
            </w:pPr>
            <w:r w:rsidRPr="001A75D1">
              <w:rPr>
                <w:sz w:val="22"/>
                <w:szCs w:val="22"/>
              </w:rPr>
              <w:t>Российский рубль</w:t>
            </w:r>
          </w:p>
        </w:tc>
      </w:tr>
      <w:tr w:rsidR="00E1475B" w:rsidRPr="001A75D1" w:rsidTr="00EB1B72">
        <w:trPr>
          <w:trHeight w:val="254"/>
          <w:jc w:val="center"/>
        </w:trPr>
        <w:tc>
          <w:tcPr>
            <w:tcW w:w="3036" w:type="dxa"/>
          </w:tcPr>
          <w:p w:rsidR="00E1475B" w:rsidRPr="001A75D1" w:rsidRDefault="00E1475B" w:rsidP="00B5542E">
            <w:pPr>
              <w:pStyle w:val="ConsPlusNormal"/>
              <w:widowControl/>
              <w:snapToGrid w:val="0"/>
              <w:ind w:firstLine="0"/>
              <w:rPr>
                <w:rFonts w:ascii="Times New Roman" w:hAnsi="Times New Roman" w:cs="Times New Roman"/>
                <w:b/>
                <w:sz w:val="18"/>
                <w:szCs w:val="18"/>
              </w:rPr>
            </w:pPr>
            <w:r w:rsidRPr="001A75D1">
              <w:rPr>
                <w:rFonts w:ascii="Times New Roman" w:hAnsi="Times New Roman" w:cs="Times New Roman"/>
                <w:b/>
                <w:sz w:val="18"/>
                <w:szCs w:val="18"/>
              </w:rPr>
              <w:t>Срок и место подачи заявок</w:t>
            </w:r>
          </w:p>
        </w:tc>
        <w:tc>
          <w:tcPr>
            <w:tcW w:w="7772" w:type="dxa"/>
            <w:vAlign w:val="center"/>
          </w:tcPr>
          <w:p w:rsidR="00E1475B" w:rsidRPr="001A75D1" w:rsidRDefault="00E1475B" w:rsidP="00353E28">
            <w:pPr>
              <w:rPr>
                <w:sz w:val="22"/>
                <w:szCs w:val="22"/>
              </w:rPr>
            </w:pPr>
            <w:r w:rsidRPr="001A75D1">
              <w:rPr>
                <w:sz w:val="22"/>
                <w:szCs w:val="22"/>
              </w:rPr>
              <w:t xml:space="preserve">До даты и времени окончания подачи заявок на электронную площадку, указанную в </w:t>
            </w:r>
            <w:r w:rsidR="00653C5C">
              <w:rPr>
                <w:sz w:val="22"/>
                <w:szCs w:val="22"/>
              </w:rPr>
              <w:t xml:space="preserve">извещении, </w:t>
            </w:r>
            <w:r w:rsidRPr="001A75D1">
              <w:rPr>
                <w:sz w:val="22"/>
                <w:szCs w:val="22"/>
              </w:rPr>
              <w:t>аукционной документации</w:t>
            </w:r>
          </w:p>
        </w:tc>
      </w:tr>
      <w:tr w:rsidR="00152643" w:rsidRPr="001A75D1" w:rsidTr="00EB1B72">
        <w:trPr>
          <w:trHeight w:val="831"/>
          <w:jc w:val="center"/>
        </w:trPr>
        <w:tc>
          <w:tcPr>
            <w:tcW w:w="3036" w:type="dxa"/>
          </w:tcPr>
          <w:p w:rsidR="00152643" w:rsidRPr="001A75D1" w:rsidRDefault="00152643" w:rsidP="00F44A6D">
            <w:pPr>
              <w:pStyle w:val="afa"/>
              <w:snapToGrid w:val="0"/>
              <w:ind w:right="-108"/>
              <w:rPr>
                <w:rFonts w:ascii="Times New Roman" w:hAnsi="Times New Roman"/>
                <w:b/>
                <w:sz w:val="18"/>
                <w:szCs w:val="18"/>
              </w:rPr>
            </w:pPr>
            <w:r w:rsidRPr="001A75D1">
              <w:rPr>
                <w:rFonts w:ascii="Times New Roman" w:hAnsi="Times New Roman"/>
                <w:b/>
                <w:sz w:val="18"/>
                <w:szCs w:val="18"/>
              </w:rPr>
              <w:t>Дата и время окончания срока подачи заявок на участие в электронно</w:t>
            </w:r>
            <w:r w:rsidR="00F44A6D" w:rsidRPr="001A75D1">
              <w:rPr>
                <w:rFonts w:ascii="Times New Roman" w:hAnsi="Times New Roman"/>
                <w:b/>
                <w:sz w:val="18"/>
                <w:szCs w:val="18"/>
              </w:rPr>
              <w:t>м</w:t>
            </w:r>
            <w:r w:rsidR="008C6C4A" w:rsidRPr="001A75D1">
              <w:rPr>
                <w:rFonts w:ascii="Times New Roman" w:hAnsi="Times New Roman"/>
                <w:b/>
                <w:sz w:val="18"/>
                <w:szCs w:val="18"/>
              </w:rPr>
              <w:t xml:space="preserve"> </w:t>
            </w:r>
            <w:r w:rsidR="00F44A6D" w:rsidRPr="001A75D1">
              <w:rPr>
                <w:rFonts w:ascii="Times New Roman" w:hAnsi="Times New Roman"/>
                <w:b/>
                <w:sz w:val="18"/>
                <w:szCs w:val="18"/>
              </w:rPr>
              <w:t>аукцион</w:t>
            </w:r>
            <w:r w:rsidRPr="001A75D1">
              <w:rPr>
                <w:rFonts w:ascii="Times New Roman" w:hAnsi="Times New Roman"/>
                <w:b/>
                <w:sz w:val="18"/>
                <w:szCs w:val="18"/>
              </w:rPr>
              <w:t>е:</w:t>
            </w:r>
          </w:p>
        </w:tc>
        <w:tc>
          <w:tcPr>
            <w:tcW w:w="7772" w:type="dxa"/>
            <w:vAlign w:val="center"/>
          </w:tcPr>
          <w:p w:rsidR="00152643" w:rsidRPr="001A75D1" w:rsidRDefault="00BB0053" w:rsidP="009B7F7E">
            <w:pPr>
              <w:tabs>
                <w:tab w:val="left" w:pos="4120"/>
              </w:tabs>
              <w:suppressAutoHyphens/>
            </w:pPr>
            <w:r w:rsidRPr="001A75D1">
              <w:t>8</w:t>
            </w:r>
            <w:r w:rsidR="009B7F7E" w:rsidRPr="001A75D1">
              <w:t xml:space="preserve"> </w:t>
            </w:r>
            <w:r w:rsidR="008C00AF" w:rsidRPr="001A75D1">
              <w:t>июля</w:t>
            </w:r>
            <w:r w:rsidR="001D1A24" w:rsidRPr="001A75D1">
              <w:t xml:space="preserve"> </w:t>
            </w:r>
            <w:r w:rsidR="00152643" w:rsidRPr="001A75D1">
              <w:t>201</w:t>
            </w:r>
            <w:r w:rsidR="003474F6" w:rsidRPr="001A75D1">
              <w:t>4</w:t>
            </w:r>
            <w:r w:rsidR="00152643" w:rsidRPr="001A75D1">
              <w:t xml:space="preserve"> г. в </w:t>
            </w:r>
            <w:r w:rsidR="008C6C4A" w:rsidRPr="001A75D1">
              <w:t>09</w:t>
            </w:r>
            <w:r w:rsidR="00152643" w:rsidRPr="001A75D1">
              <w:t xml:space="preserve"> час. </w:t>
            </w:r>
            <w:r w:rsidR="001D1A24" w:rsidRPr="001A75D1">
              <w:t xml:space="preserve">00 </w:t>
            </w:r>
            <w:r w:rsidR="008C6C4A" w:rsidRPr="001A75D1">
              <w:t>мин. (по местному</w:t>
            </w:r>
            <w:r w:rsidR="00152643" w:rsidRPr="001A75D1">
              <w:t xml:space="preserve"> времени)</w:t>
            </w:r>
          </w:p>
        </w:tc>
      </w:tr>
      <w:tr w:rsidR="00152643" w:rsidRPr="001A75D1" w:rsidTr="00EB1B72">
        <w:trPr>
          <w:trHeight w:val="364"/>
          <w:jc w:val="center"/>
        </w:trPr>
        <w:tc>
          <w:tcPr>
            <w:tcW w:w="3036" w:type="dxa"/>
          </w:tcPr>
          <w:p w:rsidR="00152643" w:rsidRPr="001A75D1" w:rsidRDefault="00152643" w:rsidP="003474F6">
            <w:pPr>
              <w:pStyle w:val="afa"/>
              <w:snapToGrid w:val="0"/>
              <w:rPr>
                <w:rFonts w:ascii="Times New Roman" w:hAnsi="Times New Roman"/>
                <w:b/>
                <w:sz w:val="18"/>
                <w:szCs w:val="18"/>
              </w:rPr>
            </w:pPr>
            <w:r w:rsidRPr="001A75D1">
              <w:rPr>
                <w:rFonts w:ascii="Times New Roman" w:hAnsi="Times New Roman"/>
                <w:b/>
                <w:bCs/>
                <w:sz w:val="18"/>
                <w:szCs w:val="18"/>
              </w:rPr>
              <w:t>Дата окончания срока рассмотрения первых частей заявок на участие в электронно</w:t>
            </w:r>
            <w:r w:rsidR="003474F6" w:rsidRPr="001A75D1">
              <w:rPr>
                <w:rFonts w:ascii="Times New Roman" w:hAnsi="Times New Roman"/>
                <w:b/>
                <w:bCs/>
                <w:sz w:val="18"/>
                <w:szCs w:val="18"/>
              </w:rPr>
              <w:t>м</w:t>
            </w:r>
            <w:r w:rsidR="008C6C4A" w:rsidRPr="001A75D1">
              <w:rPr>
                <w:rFonts w:ascii="Times New Roman" w:hAnsi="Times New Roman"/>
                <w:b/>
                <w:bCs/>
                <w:sz w:val="18"/>
                <w:szCs w:val="18"/>
              </w:rPr>
              <w:t xml:space="preserve"> </w:t>
            </w:r>
            <w:r w:rsidR="003474F6" w:rsidRPr="001A75D1">
              <w:rPr>
                <w:rFonts w:ascii="Times New Roman" w:hAnsi="Times New Roman"/>
                <w:b/>
                <w:bCs/>
                <w:sz w:val="18"/>
                <w:szCs w:val="18"/>
              </w:rPr>
              <w:t>аукцион</w:t>
            </w:r>
            <w:r w:rsidR="00827F2F" w:rsidRPr="001A75D1">
              <w:rPr>
                <w:rFonts w:ascii="Times New Roman" w:hAnsi="Times New Roman"/>
                <w:b/>
                <w:bCs/>
                <w:sz w:val="18"/>
                <w:szCs w:val="18"/>
              </w:rPr>
              <w:t>е</w:t>
            </w:r>
            <w:r w:rsidRPr="001A75D1">
              <w:rPr>
                <w:rFonts w:ascii="Times New Roman" w:hAnsi="Times New Roman"/>
                <w:b/>
                <w:bCs/>
                <w:sz w:val="18"/>
                <w:szCs w:val="18"/>
              </w:rPr>
              <w:t>:</w:t>
            </w:r>
          </w:p>
        </w:tc>
        <w:tc>
          <w:tcPr>
            <w:tcW w:w="7772" w:type="dxa"/>
            <w:vAlign w:val="center"/>
          </w:tcPr>
          <w:p w:rsidR="00152643" w:rsidRPr="001A75D1" w:rsidRDefault="00BB0053" w:rsidP="00433E12">
            <w:pPr>
              <w:tabs>
                <w:tab w:val="left" w:pos="4120"/>
              </w:tabs>
              <w:suppressAutoHyphens/>
            </w:pPr>
            <w:r w:rsidRPr="001A75D1">
              <w:t>09</w:t>
            </w:r>
            <w:r w:rsidR="008C00AF" w:rsidRPr="001A75D1">
              <w:t xml:space="preserve"> июля</w:t>
            </w:r>
            <w:r w:rsidR="001D1A24" w:rsidRPr="001A75D1">
              <w:t xml:space="preserve"> </w:t>
            </w:r>
            <w:r w:rsidR="00152643" w:rsidRPr="001A75D1">
              <w:t>201</w:t>
            </w:r>
            <w:r w:rsidR="003474F6" w:rsidRPr="001A75D1">
              <w:t>4</w:t>
            </w:r>
            <w:r w:rsidR="00152643" w:rsidRPr="001A75D1">
              <w:t xml:space="preserve"> г.</w:t>
            </w:r>
          </w:p>
        </w:tc>
      </w:tr>
      <w:tr w:rsidR="00152643" w:rsidRPr="001A75D1" w:rsidTr="00EB1B72">
        <w:trPr>
          <w:trHeight w:val="364"/>
          <w:jc w:val="center"/>
        </w:trPr>
        <w:tc>
          <w:tcPr>
            <w:tcW w:w="3036" w:type="dxa"/>
          </w:tcPr>
          <w:p w:rsidR="00152643" w:rsidRPr="001A75D1" w:rsidRDefault="00152643" w:rsidP="003474F6">
            <w:pPr>
              <w:pStyle w:val="afa"/>
              <w:snapToGrid w:val="0"/>
              <w:ind w:right="-108"/>
              <w:rPr>
                <w:rFonts w:ascii="Times New Roman" w:hAnsi="Times New Roman"/>
                <w:b/>
                <w:sz w:val="18"/>
                <w:szCs w:val="18"/>
              </w:rPr>
            </w:pPr>
            <w:r w:rsidRPr="001A75D1">
              <w:rPr>
                <w:rFonts w:ascii="Times New Roman" w:hAnsi="Times New Roman"/>
                <w:b/>
                <w:bCs/>
                <w:sz w:val="18"/>
                <w:szCs w:val="18"/>
              </w:rPr>
              <w:t xml:space="preserve">Дата проведения </w:t>
            </w:r>
            <w:r w:rsidR="003474F6" w:rsidRPr="001A75D1">
              <w:rPr>
                <w:rFonts w:ascii="Times New Roman" w:hAnsi="Times New Roman"/>
                <w:b/>
                <w:bCs/>
                <w:sz w:val="18"/>
                <w:szCs w:val="18"/>
              </w:rPr>
              <w:t>электронн</w:t>
            </w:r>
            <w:r w:rsidRPr="001A75D1">
              <w:rPr>
                <w:rFonts w:ascii="Times New Roman" w:hAnsi="Times New Roman"/>
                <w:b/>
                <w:bCs/>
                <w:sz w:val="18"/>
                <w:szCs w:val="18"/>
              </w:rPr>
              <w:t>ого аукциона:</w:t>
            </w:r>
          </w:p>
        </w:tc>
        <w:tc>
          <w:tcPr>
            <w:tcW w:w="7772" w:type="dxa"/>
            <w:vAlign w:val="center"/>
          </w:tcPr>
          <w:p w:rsidR="00152643" w:rsidRPr="001A75D1" w:rsidRDefault="00BB0053" w:rsidP="00433E12">
            <w:pPr>
              <w:tabs>
                <w:tab w:val="left" w:pos="4120"/>
              </w:tabs>
              <w:suppressAutoHyphens/>
            </w:pPr>
            <w:bookmarkStart w:id="52" w:name="_GoBack"/>
            <w:bookmarkEnd w:id="52"/>
            <w:r w:rsidRPr="001A75D1">
              <w:t>14</w:t>
            </w:r>
            <w:r w:rsidR="00681A21" w:rsidRPr="001A75D1">
              <w:t xml:space="preserve"> июля</w:t>
            </w:r>
            <w:r w:rsidR="008C6C4A" w:rsidRPr="001A75D1">
              <w:t xml:space="preserve"> </w:t>
            </w:r>
            <w:r w:rsidR="00F56874" w:rsidRPr="001A75D1">
              <w:t>201</w:t>
            </w:r>
            <w:r w:rsidR="003474F6" w:rsidRPr="001A75D1">
              <w:t>4</w:t>
            </w:r>
            <w:r w:rsidR="00F56874" w:rsidRPr="001A75D1">
              <w:t xml:space="preserve"> г.</w:t>
            </w:r>
          </w:p>
        </w:tc>
      </w:tr>
      <w:tr w:rsidR="00565D2A" w:rsidRPr="001A75D1" w:rsidTr="00EB1B72">
        <w:trPr>
          <w:trHeight w:val="398"/>
          <w:jc w:val="center"/>
        </w:trPr>
        <w:tc>
          <w:tcPr>
            <w:tcW w:w="3036" w:type="dxa"/>
          </w:tcPr>
          <w:p w:rsidR="00565D2A" w:rsidRPr="001A75D1" w:rsidRDefault="00565D2A" w:rsidP="003474F6">
            <w:pPr>
              <w:rPr>
                <w:b/>
                <w:sz w:val="18"/>
                <w:szCs w:val="18"/>
              </w:rPr>
            </w:pPr>
            <w:r w:rsidRPr="001A75D1">
              <w:rPr>
                <w:b/>
                <w:sz w:val="18"/>
                <w:szCs w:val="18"/>
              </w:rPr>
              <w:t>Начальная</w:t>
            </w:r>
            <w:r w:rsidR="003474F6" w:rsidRPr="001A75D1">
              <w:rPr>
                <w:b/>
                <w:sz w:val="18"/>
                <w:szCs w:val="18"/>
              </w:rPr>
              <w:t xml:space="preserve"> (максимальная) цена контракта</w:t>
            </w:r>
            <w:r w:rsidRPr="001A75D1">
              <w:rPr>
                <w:b/>
                <w:sz w:val="18"/>
                <w:szCs w:val="18"/>
              </w:rPr>
              <w:t xml:space="preserve">: </w:t>
            </w:r>
          </w:p>
        </w:tc>
        <w:tc>
          <w:tcPr>
            <w:tcW w:w="7772" w:type="dxa"/>
            <w:vAlign w:val="center"/>
          </w:tcPr>
          <w:p w:rsidR="00565D2A" w:rsidRPr="001A75D1" w:rsidRDefault="00B31BA9" w:rsidP="00BC776A">
            <w:pPr>
              <w:rPr>
                <w:b/>
                <w:u w:val="single"/>
              </w:rPr>
            </w:pPr>
            <w:r w:rsidRPr="001A75D1">
              <w:rPr>
                <w:b/>
                <w:u w:val="single"/>
              </w:rPr>
              <w:t xml:space="preserve">194107,53 </w:t>
            </w:r>
            <w:r w:rsidR="00785E96" w:rsidRPr="001A75D1">
              <w:rPr>
                <w:b/>
                <w:u w:val="single"/>
              </w:rPr>
              <w:t xml:space="preserve"> </w:t>
            </w:r>
            <w:r w:rsidR="002C142E" w:rsidRPr="001A75D1">
              <w:rPr>
                <w:b/>
                <w:u w:val="single"/>
              </w:rPr>
              <w:t>руб.</w:t>
            </w:r>
          </w:p>
        </w:tc>
      </w:tr>
      <w:tr w:rsidR="00565D2A" w:rsidRPr="001A75D1" w:rsidTr="00EB1B72">
        <w:trPr>
          <w:trHeight w:val="398"/>
          <w:jc w:val="center"/>
        </w:trPr>
        <w:tc>
          <w:tcPr>
            <w:tcW w:w="3036" w:type="dxa"/>
          </w:tcPr>
          <w:p w:rsidR="00565D2A" w:rsidRPr="001A75D1" w:rsidRDefault="00565D2A" w:rsidP="00D509B4">
            <w:pPr>
              <w:rPr>
                <w:b/>
                <w:sz w:val="18"/>
                <w:szCs w:val="18"/>
              </w:rPr>
            </w:pPr>
            <w:r w:rsidRPr="001A75D1">
              <w:rPr>
                <w:b/>
                <w:sz w:val="18"/>
                <w:szCs w:val="18"/>
              </w:rPr>
              <w:t>Обоснование начальной (максимальной) цены контракта</w:t>
            </w:r>
            <w:r w:rsidR="00221C5A" w:rsidRPr="001A75D1">
              <w:rPr>
                <w:b/>
                <w:sz w:val="18"/>
                <w:szCs w:val="18"/>
              </w:rPr>
              <w:t xml:space="preserve"> с указанием используемого метода</w:t>
            </w:r>
            <w:r w:rsidRPr="001A75D1">
              <w:rPr>
                <w:b/>
                <w:sz w:val="18"/>
                <w:szCs w:val="18"/>
              </w:rPr>
              <w:t>:</w:t>
            </w:r>
          </w:p>
        </w:tc>
        <w:tc>
          <w:tcPr>
            <w:tcW w:w="7772" w:type="dxa"/>
            <w:vAlign w:val="center"/>
          </w:tcPr>
          <w:p w:rsidR="0061314D" w:rsidRPr="001A75D1" w:rsidRDefault="002555D0" w:rsidP="00836660">
            <w:pPr>
              <w:pStyle w:val="ConsPlusNormal"/>
              <w:suppressAutoHyphens/>
              <w:ind w:left="14" w:firstLine="0"/>
              <w:jc w:val="both"/>
              <w:rPr>
                <w:rFonts w:ascii="Times New Roman" w:hAnsi="Times New Roman" w:cs="Times New Roman"/>
              </w:rPr>
            </w:pPr>
            <w:r w:rsidRPr="001A75D1">
              <w:rPr>
                <w:rFonts w:ascii="Times New Roman" w:hAnsi="Times New Roman" w:cs="Times New Roman"/>
              </w:rPr>
              <w:t xml:space="preserve">Начальная (максимальная) цена контракта определена и обоснована посредством </w:t>
            </w:r>
            <w:r w:rsidR="00EB1B72" w:rsidRPr="001A75D1">
              <w:rPr>
                <w:rFonts w:ascii="Times New Roman" w:hAnsi="Times New Roman"/>
              </w:rPr>
              <w:t>применения проектно-сметного метода</w:t>
            </w:r>
            <w:r w:rsidRPr="001A75D1">
              <w:rPr>
                <w:rFonts w:ascii="Times New Roman" w:hAnsi="Times New Roman" w:cs="Times New Roman"/>
              </w:rPr>
              <w:t xml:space="preserve">. </w:t>
            </w:r>
            <w:r w:rsidR="00E03C5F" w:rsidRPr="001A75D1">
              <w:rPr>
                <w:rFonts w:ascii="Times New Roman" w:hAnsi="Times New Roman" w:cs="Times New Roman"/>
              </w:rPr>
              <w:t xml:space="preserve">Обоснование начальной (максимальной) цены контракта содержится </w:t>
            </w:r>
            <w:r w:rsidR="0057674D">
              <w:rPr>
                <w:rFonts w:ascii="Times New Roman" w:hAnsi="Times New Roman" w:cs="Times New Roman"/>
              </w:rPr>
              <w:t>в Приложении № 4</w:t>
            </w:r>
            <w:r w:rsidR="00BB0053" w:rsidRPr="001A75D1">
              <w:rPr>
                <w:rFonts w:ascii="Times New Roman" w:hAnsi="Times New Roman" w:cs="Times New Roman"/>
              </w:rPr>
              <w:t xml:space="preserve"> к муниципальному контракту</w:t>
            </w:r>
            <w:r w:rsidR="00E03C5F" w:rsidRPr="001A75D1">
              <w:rPr>
                <w:rFonts w:ascii="Times New Roman" w:hAnsi="Times New Roman" w:cs="Times New Roman"/>
              </w:rPr>
              <w:t>.</w:t>
            </w:r>
            <w:r w:rsidR="00BB0053" w:rsidRPr="001A75D1">
              <w:rPr>
                <w:rFonts w:ascii="Times New Roman" w:hAnsi="Times New Roman" w:cs="Times New Roman"/>
              </w:rPr>
              <w:t xml:space="preserve"> </w:t>
            </w:r>
          </w:p>
        </w:tc>
      </w:tr>
      <w:tr w:rsidR="003474F6" w:rsidRPr="001A75D1" w:rsidTr="00EB1B72">
        <w:trPr>
          <w:trHeight w:val="398"/>
          <w:jc w:val="center"/>
        </w:trPr>
        <w:tc>
          <w:tcPr>
            <w:tcW w:w="3036" w:type="dxa"/>
          </w:tcPr>
          <w:p w:rsidR="003474F6" w:rsidRPr="001A75D1" w:rsidRDefault="003474F6" w:rsidP="00D509B4">
            <w:pPr>
              <w:rPr>
                <w:b/>
                <w:sz w:val="18"/>
                <w:szCs w:val="18"/>
              </w:rPr>
            </w:pPr>
            <w:r w:rsidRPr="001A75D1">
              <w:rPr>
                <w:b/>
                <w:sz w:val="18"/>
                <w:szCs w:val="18"/>
              </w:rPr>
              <w:t>Преимущества, предоставляемые учреждениям и предприятиям уголовно-исполнительной системы в соответствии со ст. 28 44-ФЗ</w:t>
            </w:r>
          </w:p>
        </w:tc>
        <w:tc>
          <w:tcPr>
            <w:tcW w:w="7772" w:type="dxa"/>
            <w:vAlign w:val="center"/>
          </w:tcPr>
          <w:p w:rsidR="003474F6" w:rsidRPr="001A75D1" w:rsidRDefault="003474F6" w:rsidP="00353E28">
            <w:pPr>
              <w:pStyle w:val="ConsPlusNormal"/>
              <w:ind w:firstLine="0"/>
              <w:jc w:val="both"/>
              <w:rPr>
                <w:rFonts w:ascii="Times New Roman" w:hAnsi="Times New Roman" w:cs="Times New Roman"/>
              </w:rPr>
            </w:pPr>
            <w:r w:rsidRPr="001A75D1">
              <w:rPr>
                <w:rFonts w:ascii="Times New Roman" w:hAnsi="Times New Roman" w:cs="Times New Roman"/>
              </w:rPr>
              <w:t>Не установлены</w:t>
            </w:r>
          </w:p>
        </w:tc>
      </w:tr>
      <w:tr w:rsidR="003474F6" w:rsidRPr="001A75D1" w:rsidTr="00EB1B72">
        <w:trPr>
          <w:trHeight w:val="398"/>
          <w:jc w:val="center"/>
        </w:trPr>
        <w:tc>
          <w:tcPr>
            <w:tcW w:w="3036" w:type="dxa"/>
          </w:tcPr>
          <w:p w:rsidR="003474F6" w:rsidRPr="001A75D1" w:rsidRDefault="003474F6" w:rsidP="00D509B4">
            <w:pPr>
              <w:rPr>
                <w:b/>
                <w:sz w:val="18"/>
                <w:szCs w:val="18"/>
              </w:rPr>
            </w:pPr>
            <w:r w:rsidRPr="001A75D1">
              <w:rPr>
                <w:b/>
                <w:sz w:val="18"/>
                <w:szCs w:val="18"/>
              </w:rPr>
              <w:t>Преимущества, предоставляемые организациям инвалидов в соответствии со ст. 29 44-ФЗ</w:t>
            </w:r>
          </w:p>
        </w:tc>
        <w:tc>
          <w:tcPr>
            <w:tcW w:w="7772" w:type="dxa"/>
            <w:vAlign w:val="center"/>
          </w:tcPr>
          <w:p w:rsidR="003474F6" w:rsidRPr="001A75D1" w:rsidRDefault="003474F6" w:rsidP="007618A8">
            <w:pPr>
              <w:pStyle w:val="ConsPlusNormal"/>
              <w:ind w:firstLine="0"/>
              <w:jc w:val="both"/>
              <w:rPr>
                <w:rFonts w:ascii="Times New Roman" w:hAnsi="Times New Roman" w:cs="Times New Roman"/>
              </w:rPr>
            </w:pPr>
            <w:r w:rsidRPr="001A75D1">
              <w:rPr>
                <w:rFonts w:ascii="Times New Roman" w:hAnsi="Times New Roman" w:cs="Times New Roman"/>
              </w:rPr>
              <w:t>Не установлены</w:t>
            </w:r>
          </w:p>
        </w:tc>
      </w:tr>
      <w:tr w:rsidR="003474F6" w:rsidRPr="001A75D1" w:rsidTr="00EB1B72">
        <w:trPr>
          <w:trHeight w:val="398"/>
          <w:jc w:val="center"/>
        </w:trPr>
        <w:tc>
          <w:tcPr>
            <w:tcW w:w="3036" w:type="dxa"/>
          </w:tcPr>
          <w:p w:rsidR="003474F6" w:rsidRPr="001A75D1" w:rsidRDefault="003474F6" w:rsidP="003474F6">
            <w:pPr>
              <w:rPr>
                <w:b/>
                <w:sz w:val="18"/>
                <w:szCs w:val="18"/>
              </w:rPr>
            </w:pPr>
            <w:r w:rsidRPr="001A75D1">
              <w:rPr>
                <w:b/>
                <w:sz w:val="18"/>
                <w:szCs w:val="18"/>
              </w:rPr>
              <w:t>Преимущества, предоставляемые субъектам малого предпринимательства, социально ориентированным некоммерческим организациям в соответствии со ст. 30 44-ФЗ</w:t>
            </w:r>
          </w:p>
        </w:tc>
        <w:tc>
          <w:tcPr>
            <w:tcW w:w="7772" w:type="dxa"/>
            <w:vAlign w:val="center"/>
          </w:tcPr>
          <w:p w:rsidR="009A43B6" w:rsidRPr="001A75D1" w:rsidRDefault="009A43B6" w:rsidP="002C142E">
            <w:pPr>
              <w:pStyle w:val="ConsPlusNormal"/>
              <w:ind w:firstLine="0"/>
              <w:jc w:val="both"/>
              <w:rPr>
                <w:rFonts w:ascii="Times New Roman" w:hAnsi="Times New Roman" w:cs="Times New Roman"/>
              </w:rPr>
            </w:pPr>
            <w:r w:rsidRPr="001A75D1">
              <w:rPr>
                <w:rFonts w:ascii="Times New Roman" w:hAnsi="Times New Roman" w:cs="Times New Roman"/>
              </w:rPr>
              <w:t xml:space="preserve">Участниками закупок могут быть только субъекты малого предпринимательства, социально ориентированные некоммерческие организации. </w:t>
            </w:r>
          </w:p>
          <w:p w:rsidR="009C7D01" w:rsidRPr="001A75D1" w:rsidRDefault="009A43B6" w:rsidP="002C142E">
            <w:pPr>
              <w:pStyle w:val="ConsPlusNormal"/>
              <w:ind w:firstLine="0"/>
              <w:jc w:val="both"/>
              <w:rPr>
                <w:rFonts w:ascii="Times New Roman" w:hAnsi="Times New Roman" w:cs="Times New Roman"/>
              </w:rPr>
            </w:pPr>
            <w:r w:rsidRPr="001A75D1">
              <w:rPr>
                <w:rFonts w:ascii="Times New Roman" w:hAnsi="Times New Roman" w:cs="Times New Roman"/>
              </w:rPr>
              <w:t xml:space="preserve">Заказчик устанавливает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p>
        </w:tc>
      </w:tr>
      <w:tr w:rsidR="003474F6" w:rsidRPr="001A75D1" w:rsidTr="00EB1B72">
        <w:trPr>
          <w:trHeight w:val="56"/>
          <w:jc w:val="center"/>
        </w:trPr>
        <w:tc>
          <w:tcPr>
            <w:tcW w:w="3036" w:type="dxa"/>
          </w:tcPr>
          <w:p w:rsidR="003474F6" w:rsidRPr="001A75D1" w:rsidRDefault="003474F6" w:rsidP="003474F6">
            <w:pPr>
              <w:rPr>
                <w:b/>
                <w:sz w:val="18"/>
                <w:szCs w:val="18"/>
              </w:rPr>
            </w:pPr>
            <w:r w:rsidRPr="001A75D1">
              <w:rPr>
                <w:b/>
                <w:sz w:val="18"/>
                <w:szCs w:val="18"/>
              </w:rPr>
              <w:t>Прилагаемая документация:</w:t>
            </w:r>
          </w:p>
        </w:tc>
        <w:tc>
          <w:tcPr>
            <w:tcW w:w="7772" w:type="dxa"/>
            <w:vAlign w:val="center"/>
          </w:tcPr>
          <w:p w:rsidR="00E87FBE" w:rsidRPr="001A75D1" w:rsidRDefault="00E87FBE" w:rsidP="0066752E">
            <w:pPr>
              <w:pStyle w:val="ConsPlusNonformat"/>
              <w:rPr>
                <w:rFonts w:ascii="Times New Roman" w:hAnsi="Times New Roman" w:cs="Times New Roman"/>
              </w:rPr>
            </w:pPr>
            <w:r w:rsidRPr="001A75D1">
              <w:rPr>
                <w:rFonts w:ascii="Times New Roman" w:hAnsi="Times New Roman" w:cs="Times New Roman"/>
              </w:rPr>
              <w:t xml:space="preserve">- </w:t>
            </w:r>
            <w:r w:rsidR="0066752E" w:rsidRPr="001A75D1">
              <w:rPr>
                <w:rFonts w:ascii="Times New Roman" w:hAnsi="Times New Roman" w:cs="Times New Roman"/>
              </w:rPr>
              <w:t>Перечень оборудования и материалов,</w:t>
            </w:r>
            <w:r w:rsidR="0066752E" w:rsidRPr="001A75D1">
              <w:rPr>
                <w:rFonts w:ascii="Times New Roman" w:hAnsi="Times New Roman"/>
              </w:rPr>
              <w:t xml:space="preserve"> предоставленных Заказчиком и </w:t>
            </w:r>
            <w:r w:rsidR="00667042" w:rsidRPr="001A75D1">
              <w:rPr>
                <w:rFonts w:ascii="Times New Roman" w:hAnsi="Times New Roman" w:cs="Times New Roman"/>
              </w:rPr>
              <w:t>предназначенных для</w:t>
            </w:r>
            <w:r w:rsidR="0066752E" w:rsidRPr="001A75D1">
              <w:rPr>
                <w:rFonts w:ascii="Times New Roman" w:hAnsi="Times New Roman" w:cs="Times New Roman"/>
              </w:rPr>
              <w:t xml:space="preserve"> ремонта объектов уличного освещения в городском поселении «Курорт-Дарасунское»</w:t>
            </w:r>
            <w:r w:rsidRPr="001A75D1">
              <w:rPr>
                <w:rFonts w:ascii="Times New Roman" w:hAnsi="Times New Roman" w:cs="Times New Roman"/>
              </w:rPr>
              <w:t>;</w:t>
            </w:r>
          </w:p>
          <w:p w:rsidR="00F305F0" w:rsidRPr="001A75D1" w:rsidRDefault="00F305F0" w:rsidP="00F305F0">
            <w:pPr>
              <w:pStyle w:val="ConsPlusNormal"/>
              <w:ind w:firstLine="0"/>
              <w:jc w:val="both"/>
              <w:rPr>
                <w:rFonts w:ascii="Times New Roman" w:hAnsi="Times New Roman" w:cs="Times New Roman"/>
              </w:rPr>
            </w:pPr>
            <w:r w:rsidRPr="001A75D1">
              <w:rPr>
                <w:rFonts w:ascii="Times New Roman" w:hAnsi="Times New Roman" w:cs="Times New Roman"/>
              </w:rPr>
              <w:t>- Перечень передаваемых документов</w:t>
            </w:r>
            <w:r w:rsidR="007B2CFE" w:rsidRPr="001A75D1">
              <w:rPr>
                <w:rFonts w:ascii="Times New Roman" w:hAnsi="Times New Roman" w:cs="Times New Roman"/>
              </w:rPr>
              <w:t>.</w:t>
            </w:r>
          </w:p>
        </w:tc>
      </w:tr>
      <w:tr w:rsidR="003474F6" w:rsidRPr="001A75D1" w:rsidTr="00EB1B72">
        <w:trPr>
          <w:trHeight w:val="60"/>
          <w:jc w:val="center"/>
        </w:trPr>
        <w:tc>
          <w:tcPr>
            <w:tcW w:w="3036" w:type="dxa"/>
          </w:tcPr>
          <w:p w:rsidR="003474F6" w:rsidRPr="001A75D1" w:rsidRDefault="003474F6" w:rsidP="00805A37">
            <w:pPr>
              <w:pStyle w:val="ConsPlusNormal"/>
              <w:snapToGrid w:val="0"/>
              <w:ind w:firstLine="0"/>
              <w:rPr>
                <w:rFonts w:ascii="Times New Roman" w:hAnsi="Times New Roman" w:cs="Times New Roman"/>
                <w:b/>
                <w:sz w:val="18"/>
                <w:szCs w:val="18"/>
              </w:rPr>
            </w:pPr>
            <w:r w:rsidRPr="001A75D1">
              <w:rPr>
                <w:rFonts w:ascii="Times New Roman" w:hAnsi="Times New Roman" w:cs="Times New Roman"/>
                <w:b/>
                <w:sz w:val="18"/>
                <w:szCs w:val="18"/>
              </w:rPr>
              <w:t>Порядок формирования цены контракта:</w:t>
            </w:r>
          </w:p>
        </w:tc>
        <w:tc>
          <w:tcPr>
            <w:tcW w:w="7772" w:type="dxa"/>
          </w:tcPr>
          <w:p w:rsidR="00D81D01" w:rsidRPr="001A75D1" w:rsidRDefault="002C142E" w:rsidP="00D81D01">
            <w:pPr>
              <w:pStyle w:val="ConsPlusNormal"/>
              <w:ind w:firstLine="0"/>
              <w:jc w:val="both"/>
              <w:rPr>
                <w:rFonts w:ascii="Times New Roman" w:hAnsi="Times New Roman" w:cs="Times New Roman"/>
              </w:rPr>
            </w:pPr>
            <w:r w:rsidRPr="001A75D1">
              <w:rPr>
                <w:rFonts w:ascii="Times New Roman" w:hAnsi="Times New Roman" w:cs="Times New Roman"/>
              </w:rPr>
              <w:t xml:space="preserve">Цена Контракта </w:t>
            </w:r>
            <w:r w:rsidR="00D81D01" w:rsidRPr="001A75D1">
              <w:rPr>
                <w:rFonts w:ascii="Times New Roman" w:hAnsi="Times New Roman" w:cs="Times New Roman"/>
              </w:rPr>
              <w:t>включает в себя НДС (в случае, если Подрядчик является плательщиком НДС), все расходы, связанные с выполнением работ по Контракту, является твердой  и определяется на весь срок исполнения Контракта.</w:t>
            </w:r>
          </w:p>
          <w:p w:rsidR="002555D0" w:rsidRPr="001A75D1" w:rsidRDefault="002555D0" w:rsidP="00644BEB">
            <w:pPr>
              <w:pStyle w:val="ConsPlusNonformat"/>
              <w:jc w:val="both"/>
              <w:rPr>
                <w:rFonts w:ascii="Times New Roman" w:hAnsi="Times New Roman" w:cs="Times New Roman"/>
              </w:rPr>
            </w:pPr>
            <w:r w:rsidRPr="001A75D1">
              <w:rPr>
                <w:rFonts w:ascii="Times New Roman" w:hAnsi="Times New Roman" w:cs="Times New Roman"/>
              </w:rPr>
              <w:lastRenderedPageBreak/>
              <w:t>По результатам электронного аукциона к Контракту прилага</w:t>
            </w:r>
            <w:r w:rsidR="00644BEB" w:rsidRPr="001A75D1">
              <w:rPr>
                <w:rFonts w:ascii="Times New Roman" w:hAnsi="Times New Roman" w:cs="Times New Roman"/>
              </w:rPr>
              <w:t>е</w:t>
            </w:r>
            <w:r w:rsidRPr="001A75D1">
              <w:rPr>
                <w:rFonts w:ascii="Times New Roman" w:hAnsi="Times New Roman" w:cs="Times New Roman"/>
              </w:rPr>
              <w:t xml:space="preserve">тся </w:t>
            </w:r>
            <w:r w:rsidR="00644BEB" w:rsidRPr="001A75D1">
              <w:rPr>
                <w:rFonts w:ascii="Times New Roman" w:hAnsi="Times New Roman" w:cs="Times New Roman"/>
              </w:rPr>
              <w:t xml:space="preserve">Расчет общей стоимости, </w:t>
            </w:r>
            <w:r w:rsidRPr="001A75D1">
              <w:rPr>
                <w:rFonts w:ascii="Times New Roman" w:hAnsi="Times New Roman" w:cs="Times New Roman"/>
              </w:rPr>
              <w:t>которы</w:t>
            </w:r>
            <w:r w:rsidR="00644BEB" w:rsidRPr="001A75D1">
              <w:rPr>
                <w:rFonts w:ascii="Times New Roman" w:hAnsi="Times New Roman" w:cs="Times New Roman"/>
              </w:rPr>
              <w:t>й</w:t>
            </w:r>
            <w:r w:rsidR="00E03C5F" w:rsidRPr="001A75D1">
              <w:rPr>
                <w:rFonts w:ascii="Times New Roman" w:hAnsi="Times New Roman" w:cs="Times New Roman"/>
              </w:rPr>
              <w:t xml:space="preserve"> долж</w:t>
            </w:r>
            <w:r w:rsidR="00644BEB" w:rsidRPr="001A75D1">
              <w:rPr>
                <w:rFonts w:ascii="Times New Roman" w:hAnsi="Times New Roman" w:cs="Times New Roman"/>
              </w:rPr>
              <w:t>е</w:t>
            </w:r>
            <w:r w:rsidRPr="001A75D1">
              <w:rPr>
                <w:rFonts w:ascii="Times New Roman" w:hAnsi="Times New Roman" w:cs="Times New Roman"/>
              </w:rPr>
              <w:t xml:space="preserve">н подтверждать цену Контракта, которая была определена в процессе проведения электронного аукциона (стоимость по </w:t>
            </w:r>
            <w:r w:rsidR="00644BEB" w:rsidRPr="001A75D1">
              <w:rPr>
                <w:rFonts w:ascii="Times New Roman" w:hAnsi="Times New Roman" w:cs="Times New Roman"/>
              </w:rPr>
              <w:t>Расчету общей стоимости</w:t>
            </w:r>
            <w:r w:rsidRPr="001A75D1">
              <w:rPr>
                <w:rFonts w:ascii="Times New Roman" w:hAnsi="Times New Roman" w:cs="Times New Roman"/>
              </w:rPr>
              <w:t>, входящ</w:t>
            </w:r>
            <w:r w:rsidR="00E03C5F" w:rsidRPr="001A75D1">
              <w:rPr>
                <w:rFonts w:ascii="Times New Roman" w:hAnsi="Times New Roman" w:cs="Times New Roman"/>
              </w:rPr>
              <w:t>их</w:t>
            </w:r>
            <w:r w:rsidRPr="001A75D1">
              <w:rPr>
                <w:rFonts w:ascii="Times New Roman" w:hAnsi="Times New Roman" w:cs="Times New Roman"/>
              </w:rPr>
              <w:t xml:space="preserve"> в состав документации к данному электронному аукциону, умножается на понижающий коэффициент, определяемый как частное от деления цены Контракта, которая была определена по результатам проведения электронного аукциона, на начальную (максимальную) цену Контракта). Полученны</w:t>
            </w:r>
            <w:r w:rsidR="00644BEB" w:rsidRPr="001A75D1">
              <w:rPr>
                <w:rFonts w:ascii="Times New Roman" w:hAnsi="Times New Roman" w:cs="Times New Roman"/>
              </w:rPr>
              <w:t>й</w:t>
            </w:r>
            <w:r w:rsidRPr="001A75D1">
              <w:rPr>
                <w:rFonts w:ascii="Times New Roman" w:hAnsi="Times New Roman" w:cs="Times New Roman"/>
              </w:rPr>
              <w:t>, откорректированны</w:t>
            </w:r>
            <w:r w:rsidR="00644BEB" w:rsidRPr="001A75D1">
              <w:rPr>
                <w:rFonts w:ascii="Times New Roman" w:hAnsi="Times New Roman" w:cs="Times New Roman"/>
              </w:rPr>
              <w:t>й Расчет общей стоимости</w:t>
            </w:r>
            <w:r w:rsidR="00B03BCF" w:rsidRPr="001A75D1">
              <w:rPr>
                <w:rFonts w:ascii="Times New Roman" w:hAnsi="Times New Roman" w:cs="Times New Roman"/>
              </w:rPr>
              <w:t xml:space="preserve"> </w:t>
            </w:r>
            <w:r w:rsidRPr="001A75D1">
              <w:rPr>
                <w:rFonts w:ascii="Times New Roman" w:hAnsi="Times New Roman" w:cs="Times New Roman"/>
              </w:rPr>
              <w:t>буд</w:t>
            </w:r>
            <w:r w:rsidR="00644BEB" w:rsidRPr="001A75D1">
              <w:rPr>
                <w:rFonts w:ascii="Times New Roman" w:hAnsi="Times New Roman" w:cs="Times New Roman"/>
              </w:rPr>
              <w:t>е</w:t>
            </w:r>
            <w:r w:rsidRPr="001A75D1">
              <w:rPr>
                <w:rFonts w:ascii="Times New Roman" w:hAnsi="Times New Roman" w:cs="Times New Roman"/>
              </w:rPr>
              <w:t xml:space="preserve">т являться приложением к Контракту, заключенному по итогам проведения электронного аукциона. </w:t>
            </w:r>
            <w:r w:rsidR="00745209" w:rsidRPr="001A75D1">
              <w:rPr>
                <w:rFonts w:ascii="Times New Roman" w:hAnsi="Times New Roman" w:cs="Times New Roman"/>
              </w:rPr>
              <w:t>Изменение содержания (вид</w:t>
            </w:r>
            <w:r w:rsidR="00644BEB" w:rsidRPr="001A75D1">
              <w:rPr>
                <w:rFonts w:ascii="Times New Roman" w:hAnsi="Times New Roman" w:cs="Times New Roman"/>
              </w:rPr>
              <w:t xml:space="preserve">ов), объемов работ, указанных в контракте </w:t>
            </w:r>
            <w:r w:rsidR="00745209" w:rsidRPr="001A75D1">
              <w:rPr>
                <w:rFonts w:ascii="Times New Roman" w:hAnsi="Times New Roman" w:cs="Times New Roman"/>
              </w:rPr>
              <w:t>наименований, количества оборудования, указ</w:t>
            </w:r>
            <w:r w:rsidR="009975F6" w:rsidRPr="001A75D1">
              <w:rPr>
                <w:rFonts w:ascii="Times New Roman" w:hAnsi="Times New Roman" w:cs="Times New Roman"/>
              </w:rPr>
              <w:t>анных в Расчете общей стоимости</w:t>
            </w:r>
            <w:r w:rsidR="00745209" w:rsidRPr="001A75D1">
              <w:rPr>
                <w:rFonts w:ascii="Times New Roman" w:hAnsi="Times New Roman" w:cs="Times New Roman"/>
              </w:rPr>
              <w:t>, не допускается!</w:t>
            </w:r>
          </w:p>
        </w:tc>
      </w:tr>
      <w:tr w:rsidR="00DF666C" w:rsidRPr="001A75D1" w:rsidTr="00EB1B72">
        <w:trPr>
          <w:trHeight w:val="364"/>
          <w:jc w:val="center"/>
        </w:trPr>
        <w:tc>
          <w:tcPr>
            <w:tcW w:w="3036" w:type="dxa"/>
          </w:tcPr>
          <w:p w:rsidR="00DF666C" w:rsidRPr="001A75D1" w:rsidRDefault="00DF666C" w:rsidP="002235D1">
            <w:pPr>
              <w:pStyle w:val="ConsPlusNormal"/>
              <w:widowControl/>
              <w:snapToGrid w:val="0"/>
              <w:ind w:right="-108" w:firstLine="0"/>
              <w:rPr>
                <w:rFonts w:ascii="Times New Roman" w:hAnsi="Times New Roman" w:cs="Times New Roman"/>
                <w:b/>
                <w:sz w:val="18"/>
                <w:szCs w:val="18"/>
              </w:rPr>
            </w:pPr>
            <w:r w:rsidRPr="001A75D1">
              <w:rPr>
                <w:rFonts w:ascii="Times New Roman" w:hAnsi="Times New Roman" w:cs="Times New Roman"/>
                <w:b/>
                <w:sz w:val="18"/>
                <w:szCs w:val="18"/>
              </w:rPr>
              <w:lastRenderedPageBreak/>
              <w:t xml:space="preserve">Даты начала и окончания предоставления </w:t>
            </w:r>
            <w:r w:rsidR="001147D3" w:rsidRPr="001A75D1">
              <w:rPr>
                <w:rFonts w:ascii="Times New Roman" w:hAnsi="Times New Roman" w:cs="Times New Roman"/>
                <w:b/>
                <w:sz w:val="18"/>
                <w:szCs w:val="18"/>
              </w:rPr>
              <w:t xml:space="preserve">участникам аукциона </w:t>
            </w:r>
            <w:r w:rsidRPr="001A75D1">
              <w:rPr>
                <w:rFonts w:ascii="Times New Roman" w:hAnsi="Times New Roman" w:cs="Times New Roman"/>
                <w:b/>
                <w:sz w:val="18"/>
                <w:szCs w:val="18"/>
              </w:rPr>
              <w:t>разъяснений положений документации об электронном аукционе:</w:t>
            </w:r>
          </w:p>
        </w:tc>
        <w:tc>
          <w:tcPr>
            <w:tcW w:w="7772" w:type="dxa"/>
            <w:vAlign w:val="center"/>
          </w:tcPr>
          <w:p w:rsidR="00DF666C" w:rsidRPr="001A75D1" w:rsidRDefault="009975F6" w:rsidP="00433E12">
            <w:pPr>
              <w:autoSpaceDE w:val="0"/>
              <w:autoSpaceDN w:val="0"/>
              <w:adjustRightInd w:val="0"/>
            </w:pPr>
            <w:r w:rsidRPr="001A75D1">
              <w:t>с</w:t>
            </w:r>
            <w:r w:rsidR="00667042" w:rsidRPr="001A75D1">
              <w:t xml:space="preserve"> 02.07</w:t>
            </w:r>
            <w:r w:rsidR="002C142E" w:rsidRPr="001A75D1">
              <w:t xml:space="preserve">.2014 г. по </w:t>
            </w:r>
            <w:r w:rsidR="00667042" w:rsidRPr="001A75D1">
              <w:t>04</w:t>
            </w:r>
            <w:r w:rsidR="002C142E" w:rsidRPr="001A75D1">
              <w:t>.0</w:t>
            </w:r>
            <w:r w:rsidRPr="001A75D1">
              <w:t>7</w:t>
            </w:r>
            <w:r w:rsidR="002C142E" w:rsidRPr="001A75D1">
              <w:t>.2014 г.</w:t>
            </w:r>
          </w:p>
        </w:tc>
      </w:tr>
      <w:tr w:rsidR="003474F6" w:rsidRPr="001A75D1" w:rsidTr="00EB1B72">
        <w:trPr>
          <w:trHeight w:val="364"/>
          <w:jc w:val="center"/>
        </w:trPr>
        <w:tc>
          <w:tcPr>
            <w:tcW w:w="3036" w:type="dxa"/>
          </w:tcPr>
          <w:p w:rsidR="003474F6" w:rsidRPr="001A75D1" w:rsidRDefault="00DF666C" w:rsidP="00DF666C">
            <w:pPr>
              <w:pStyle w:val="ConsPlusNormal"/>
              <w:widowControl/>
              <w:snapToGrid w:val="0"/>
              <w:ind w:right="-108" w:firstLine="0"/>
              <w:rPr>
                <w:rFonts w:ascii="Times New Roman" w:hAnsi="Times New Roman" w:cs="Times New Roman"/>
                <w:b/>
                <w:sz w:val="18"/>
                <w:szCs w:val="18"/>
              </w:rPr>
            </w:pPr>
            <w:r w:rsidRPr="001A75D1">
              <w:rPr>
                <w:rFonts w:ascii="Times New Roman" w:hAnsi="Times New Roman" w:cs="Times New Roman"/>
                <w:b/>
                <w:sz w:val="18"/>
                <w:szCs w:val="18"/>
              </w:rPr>
              <w:t>Размер о</w:t>
            </w:r>
            <w:r w:rsidR="003474F6" w:rsidRPr="001A75D1">
              <w:rPr>
                <w:rFonts w:ascii="Times New Roman" w:hAnsi="Times New Roman" w:cs="Times New Roman"/>
                <w:b/>
                <w:sz w:val="18"/>
                <w:szCs w:val="18"/>
              </w:rPr>
              <w:t>беспечени</w:t>
            </w:r>
            <w:r w:rsidRPr="001A75D1">
              <w:rPr>
                <w:rFonts w:ascii="Times New Roman" w:hAnsi="Times New Roman" w:cs="Times New Roman"/>
                <w:b/>
                <w:sz w:val="18"/>
                <w:szCs w:val="18"/>
              </w:rPr>
              <w:t>я</w:t>
            </w:r>
            <w:r w:rsidR="003474F6" w:rsidRPr="001A75D1">
              <w:rPr>
                <w:rFonts w:ascii="Times New Roman" w:hAnsi="Times New Roman" w:cs="Times New Roman"/>
                <w:b/>
                <w:sz w:val="18"/>
                <w:szCs w:val="18"/>
              </w:rPr>
              <w:t xml:space="preserve"> заявок на участие в </w:t>
            </w:r>
            <w:r w:rsidR="002235D1" w:rsidRPr="001A75D1">
              <w:rPr>
                <w:rFonts w:ascii="Times New Roman" w:hAnsi="Times New Roman" w:cs="Times New Roman"/>
                <w:b/>
                <w:sz w:val="18"/>
                <w:szCs w:val="18"/>
              </w:rPr>
              <w:t>электронн</w:t>
            </w:r>
            <w:r w:rsidR="003474F6" w:rsidRPr="001A75D1">
              <w:rPr>
                <w:rFonts w:ascii="Times New Roman" w:hAnsi="Times New Roman" w:cs="Times New Roman"/>
                <w:b/>
                <w:sz w:val="18"/>
                <w:szCs w:val="18"/>
              </w:rPr>
              <w:t>ом аукционе:</w:t>
            </w:r>
          </w:p>
        </w:tc>
        <w:tc>
          <w:tcPr>
            <w:tcW w:w="7772" w:type="dxa"/>
            <w:vAlign w:val="center"/>
          </w:tcPr>
          <w:p w:rsidR="003474F6" w:rsidRPr="001A75D1" w:rsidRDefault="003474F6" w:rsidP="001A5F05">
            <w:pPr>
              <w:autoSpaceDE w:val="0"/>
              <w:autoSpaceDN w:val="0"/>
              <w:adjustRightInd w:val="0"/>
            </w:pPr>
            <w:r w:rsidRPr="001A75D1">
              <w:t>Размер обеспечения заявки составляет</w:t>
            </w:r>
            <w:r w:rsidR="00B5104C" w:rsidRPr="001A75D1">
              <w:t xml:space="preserve"> 1% </w:t>
            </w:r>
            <w:r w:rsidRPr="001A75D1">
              <w:t xml:space="preserve"> </w:t>
            </w:r>
            <w:r w:rsidR="003C79DE">
              <w:rPr>
                <w:b/>
                <w:u w:val="single"/>
              </w:rPr>
              <w:t>1941,08</w:t>
            </w:r>
            <w:r w:rsidR="00785E96" w:rsidRPr="001A75D1">
              <w:rPr>
                <w:b/>
                <w:u w:val="single"/>
              </w:rPr>
              <w:t xml:space="preserve"> </w:t>
            </w:r>
            <w:r w:rsidRPr="001A75D1">
              <w:rPr>
                <w:b/>
                <w:u w:val="single"/>
              </w:rPr>
              <w:t xml:space="preserve"> руб.</w:t>
            </w:r>
          </w:p>
        </w:tc>
      </w:tr>
      <w:tr w:rsidR="00A42F23" w:rsidRPr="001A75D1" w:rsidTr="00EB1B72">
        <w:trPr>
          <w:trHeight w:val="364"/>
          <w:jc w:val="center"/>
        </w:trPr>
        <w:tc>
          <w:tcPr>
            <w:tcW w:w="3036" w:type="dxa"/>
          </w:tcPr>
          <w:p w:rsidR="00A42F23" w:rsidRPr="001A75D1" w:rsidRDefault="00DF666C" w:rsidP="00DF666C">
            <w:pPr>
              <w:suppressAutoHyphens/>
              <w:autoSpaceDE w:val="0"/>
              <w:autoSpaceDN w:val="0"/>
              <w:adjustRightInd w:val="0"/>
              <w:ind w:left="-6" w:right="-46"/>
              <w:outlineLvl w:val="1"/>
              <w:rPr>
                <w:b/>
                <w:sz w:val="18"/>
                <w:szCs w:val="18"/>
              </w:rPr>
            </w:pPr>
            <w:r w:rsidRPr="001A75D1">
              <w:rPr>
                <w:b/>
                <w:sz w:val="18"/>
                <w:szCs w:val="18"/>
              </w:rPr>
              <w:t>Размер о</w:t>
            </w:r>
            <w:r w:rsidR="00A42F23" w:rsidRPr="001A75D1">
              <w:rPr>
                <w:b/>
                <w:sz w:val="18"/>
                <w:szCs w:val="18"/>
              </w:rPr>
              <w:t>беспечени</w:t>
            </w:r>
            <w:r w:rsidRPr="001A75D1">
              <w:rPr>
                <w:b/>
                <w:sz w:val="18"/>
                <w:szCs w:val="18"/>
              </w:rPr>
              <w:t>я</w:t>
            </w:r>
            <w:r w:rsidR="00A42F23" w:rsidRPr="001A75D1">
              <w:rPr>
                <w:b/>
                <w:sz w:val="18"/>
                <w:szCs w:val="18"/>
              </w:rPr>
              <w:t xml:space="preserve"> исполнения контракта</w:t>
            </w:r>
            <w:r w:rsidRPr="001A75D1">
              <w:rPr>
                <w:b/>
                <w:sz w:val="18"/>
                <w:szCs w:val="18"/>
              </w:rPr>
              <w:t>, срок и порядок предоставления указанного обеспечения, требования к обеспечению исполнения контракта</w:t>
            </w:r>
            <w:r w:rsidR="00A42F23" w:rsidRPr="001A75D1">
              <w:rPr>
                <w:b/>
                <w:sz w:val="18"/>
                <w:szCs w:val="18"/>
              </w:rPr>
              <w:t>:</w:t>
            </w:r>
          </w:p>
        </w:tc>
        <w:tc>
          <w:tcPr>
            <w:tcW w:w="7772" w:type="dxa"/>
            <w:vAlign w:val="center"/>
          </w:tcPr>
          <w:p w:rsidR="002E1F10" w:rsidRPr="001A75D1" w:rsidRDefault="00A42F23" w:rsidP="002E1F10">
            <w:pPr>
              <w:pStyle w:val="ConsNormal"/>
              <w:keepNext/>
              <w:widowControl/>
              <w:tabs>
                <w:tab w:val="left" w:pos="284"/>
              </w:tabs>
              <w:ind w:right="0" w:firstLine="0"/>
              <w:jc w:val="both"/>
              <w:rPr>
                <w:rFonts w:ascii="Times New Roman" w:hAnsi="Times New Roman" w:cs="Times New Roman"/>
              </w:rPr>
            </w:pPr>
            <w:r w:rsidRPr="001A75D1">
              <w:rPr>
                <w:rFonts w:ascii="Times New Roman" w:hAnsi="Times New Roman" w:cs="Times New Roman"/>
              </w:rPr>
              <w:t xml:space="preserve">Заказчиком  установлено требование обеспечения исполнения контракта, заключаемого по результатам настоящего электронного аукциона в размере </w:t>
            </w:r>
            <w:r w:rsidR="00A30175" w:rsidRPr="001A75D1">
              <w:rPr>
                <w:rFonts w:ascii="Times New Roman" w:hAnsi="Times New Roman" w:cs="Times New Roman"/>
                <w:b/>
                <w:u w:val="single"/>
              </w:rPr>
              <w:t>5</w:t>
            </w:r>
            <w:r w:rsidR="002E1F10" w:rsidRPr="001A75D1">
              <w:rPr>
                <w:rFonts w:ascii="Times New Roman" w:hAnsi="Times New Roman" w:cs="Times New Roman"/>
                <w:b/>
                <w:u w:val="single"/>
              </w:rPr>
              <w:t xml:space="preserve"> % начальной (максимальной) цены контракта</w:t>
            </w:r>
            <w:r w:rsidR="002E1F10" w:rsidRPr="001A75D1">
              <w:rPr>
                <w:rFonts w:ascii="Times New Roman" w:hAnsi="Times New Roman" w:cs="Times New Roman"/>
              </w:rPr>
              <w:t xml:space="preserve"> и составляет </w:t>
            </w:r>
            <w:r w:rsidR="003C79DE">
              <w:rPr>
                <w:rFonts w:ascii="Times New Roman" w:hAnsi="Times New Roman" w:cs="Times New Roman"/>
                <w:b/>
                <w:u w:val="single"/>
              </w:rPr>
              <w:t>9705,38</w:t>
            </w:r>
            <w:r w:rsidR="002E1F10" w:rsidRPr="001A75D1">
              <w:rPr>
                <w:rFonts w:ascii="Times New Roman" w:hAnsi="Times New Roman" w:cs="Times New Roman"/>
                <w:b/>
                <w:u w:val="single"/>
              </w:rPr>
              <w:t xml:space="preserve"> руб.</w:t>
            </w:r>
          </w:p>
          <w:p w:rsidR="002E1F10" w:rsidRPr="001A75D1" w:rsidRDefault="002E1F10" w:rsidP="00363863">
            <w:pPr>
              <w:pStyle w:val="a3"/>
              <w:tabs>
                <w:tab w:val="left" w:pos="720"/>
              </w:tabs>
              <w:jc w:val="both"/>
              <w:rPr>
                <w:sz w:val="20"/>
              </w:rPr>
            </w:pPr>
            <w:r w:rsidRPr="001A75D1">
              <w:rPr>
                <w:sz w:val="20"/>
              </w:rPr>
              <w:t xml:space="preserve">Надлежащее исполнение обязательств Подрядчика по Контракту в полном объеме, </w:t>
            </w:r>
            <w:r w:rsidR="00363863" w:rsidRPr="001A75D1">
              <w:rPr>
                <w:sz w:val="20"/>
              </w:rPr>
              <w:t xml:space="preserve">включая </w:t>
            </w:r>
            <w:r w:rsidR="00D907AB" w:rsidRPr="001A75D1">
              <w:rPr>
                <w:sz w:val="20"/>
              </w:rPr>
              <w:t>п.п. 4.1.13</w:t>
            </w:r>
            <w:r w:rsidR="00363863" w:rsidRPr="001A75D1">
              <w:rPr>
                <w:sz w:val="20"/>
              </w:rPr>
              <w:t xml:space="preserve">., 12.1. </w:t>
            </w:r>
            <w:r w:rsidRPr="001A75D1">
              <w:rPr>
                <w:sz w:val="20"/>
              </w:rPr>
              <w:t>Контракта (</w:t>
            </w:r>
            <w:r w:rsidR="00363863" w:rsidRPr="001A75D1">
              <w:rPr>
                <w:sz w:val="20"/>
              </w:rPr>
              <w:t xml:space="preserve">В случае обнаружения Заказчиком возникших в течение указанного гарантийного срока недостатков в результате выполненных работ устранять недостатки в срок, указанный Заказчиком в требовании об устранении выявленных недостатков, направленном Подрядчику в письменной форме. Гарантийный срок на результат выполненных работ по Контракту </w:t>
            </w:r>
            <w:r w:rsidR="00644BEB" w:rsidRPr="001A75D1">
              <w:rPr>
                <w:sz w:val="20"/>
              </w:rPr>
              <w:t xml:space="preserve">составляет </w:t>
            </w:r>
            <w:r w:rsidR="00D907AB" w:rsidRPr="001A75D1">
              <w:rPr>
                <w:sz w:val="20"/>
              </w:rPr>
              <w:t>36 (тридцать шесть</w:t>
            </w:r>
            <w:r w:rsidR="00363863" w:rsidRPr="001A75D1">
              <w:rPr>
                <w:sz w:val="20"/>
              </w:rPr>
              <w:t>) месяцев с момента подписания Сторонами акта о приемке выполненных работ</w:t>
            </w:r>
            <w:r w:rsidRPr="001A75D1">
              <w:rPr>
                <w:sz w:val="20"/>
              </w:rPr>
              <w:t xml:space="preserve">) может обеспечиваться предоставлением банковской гарантии, выданной банком и соответствующей требованиям </w:t>
            </w:r>
            <w:hyperlink w:anchor="Par711" w:history="1">
              <w:r w:rsidRPr="001A75D1">
                <w:rPr>
                  <w:sz w:val="20"/>
                </w:rPr>
                <w:t>статьи 45</w:t>
              </w:r>
            </w:hyperlink>
            <w:r w:rsidRPr="001A75D1">
              <w:rPr>
                <w:sz w:val="20"/>
              </w:rPr>
              <w:t xml:space="preserve"> 44-ФЗ, раздела 22 главы </w:t>
            </w:r>
            <w:r w:rsidRPr="001A75D1">
              <w:rPr>
                <w:sz w:val="20"/>
                <w:lang w:val="en-US"/>
              </w:rPr>
              <w:t>V</w:t>
            </w:r>
            <w:r w:rsidR="000B75C0" w:rsidRPr="001A75D1">
              <w:rPr>
                <w:sz w:val="20"/>
              </w:rPr>
              <w:t xml:space="preserve"> </w:t>
            </w:r>
            <w:r w:rsidRPr="001A75D1">
              <w:rPr>
                <w:sz w:val="20"/>
              </w:rPr>
              <w:t>документации об электронном аукционе, или внесением денежных средств на счет</w:t>
            </w:r>
            <w:r w:rsidR="00014679" w:rsidRPr="001A75D1">
              <w:rPr>
                <w:b/>
                <w:i/>
                <w:sz w:val="20"/>
              </w:rPr>
              <w:t xml:space="preserve"> Администрации городского поселения «Курорт-Дарасунское»</w:t>
            </w:r>
            <w:r w:rsidRPr="001A75D1">
              <w:rPr>
                <w:sz w:val="20"/>
              </w:rPr>
              <w:t>:</w:t>
            </w:r>
          </w:p>
          <w:p w:rsidR="002E1F10" w:rsidRPr="001A75D1" w:rsidRDefault="002E1F10" w:rsidP="002E1F10">
            <w:pPr>
              <w:widowControl w:val="0"/>
              <w:autoSpaceDE w:val="0"/>
              <w:autoSpaceDN w:val="0"/>
              <w:adjustRightInd w:val="0"/>
              <w:ind w:firstLine="540"/>
              <w:jc w:val="both"/>
              <w:rPr>
                <w:b/>
                <w:i/>
                <w:u w:val="single"/>
              </w:rPr>
            </w:pPr>
            <w:r w:rsidRPr="001A75D1">
              <w:rPr>
                <w:b/>
                <w:i/>
                <w:u w:val="single"/>
              </w:rPr>
              <w:t xml:space="preserve">Реквизиты счета: </w:t>
            </w:r>
          </w:p>
          <w:p w:rsidR="002E1F10" w:rsidRPr="001A75D1" w:rsidRDefault="002E1F10" w:rsidP="002E1F10">
            <w:pPr>
              <w:widowControl w:val="0"/>
              <w:autoSpaceDE w:val="0"/>
              <w:autoSpaceDN w:val="0"/>
              <w:adjustRightInd w:val="0"/>
              <w:ind w:firstLine="540"/>
              <w:jc w:val="both"/>
              <w:rPr>
                <w:b/>
                <w:i/>
              </w:rPr>
            </w:pPr>
            <w:r w:rsidRPr="001A75D1">
              <w:rPr>
                <w:b/>
                <w:i/>
              </w:rPr>
              <w:t>Рас</w:t>
            </w:r>
            <w:r w:rsidR="005777A0" w:rsidRPr="001A75D1">
              <w:rPr>
                <w:b/>
                <w:i/>
              </w:rPr>
              <w:t>четный счет 40302810600003000239</w:t>
            </w:r>
          </w:p>
          <w:p w:rsidR="002E1F10" w:rsidRPr="001A75D1" w:rsidRDefault="00785E96" w:rsidP="002E1F10">
            <w:pPr>
              <w:widowControl w:val="0"/>
              <w:autoSpaceDE w:val="0"/>
              <w:autoSpaceDN w:val="0"/>
              <w:adjustRightInd w:val="0"/>
              <w:ind w:firstLine="540"/>
              <w:jc w:val="both"/>
              <w:rPr>
                <w:b/>
                <w:i/>
              </w:rPr>
            </w:pPr>
            <w:r w:rsidRPr="001A75D1">
              <w:rPr>
                <w:b/>
                <w:i/>
              </w:rPr>
              <w:t>УФК по Забайкальскому краю (администрация городского поселения «Курорт-Дарасунское»</w:t>
            </w:r>
            <w:r w:rsidR="005777A0" w:rsidRPr="001A75D1">
              <w:rPr>
                <w:b/>
                <w:i/>
              </w:rPr>
              <w:t xml:space="preserve"> л/с 05913009290)</w:t>
            </w:r>
          </w:p>
          <w:p w:rsidR="00785E96" w:rsidRPr="001A75D1" w:rsidRDefault="00785E96" w:rsidP="002E1F10">
            <w:pPr>
              <w:widowControl w:val="0"/>
              <w:autoSpaceDE w:val="0"/>
              <w:autoSpaceDN w:val="0"/>
              <w:adjustRightInd w:val="0"/>
              <w:ind w:firstLine="540"/>
              <w:jc w:val="both"/>
              <w:rPr>
                <w:b/>
                <w:i/>
              </w:rPr>
            </w:pPr>
            <w:r w:rsidRPr="001A75D1">
              <w:rPr>
                <w:b/>
                <w:i/>
              </w:rPr>
              <w:t>Банк: ГРКЦ ГУ Банка России по Забайкальскому кр.г.Чита</w:t>
            </w:r>
          </w:p>
          <w:p w:rsidR="002E1F10" w:rsidRPr="001A75D1" w:rsidRDefault="00785E96" w:rsidP="002E1F10">
            <w:pPr>
              <w:widowControl w:val="0"/>
              <w:autoSpaceDE w:val="0"/>
              <w:autoSpaceDN w:val="0"/>
              <w:adjustRightInd w:val="0"/>
              <w:ind w:firstLine="540"/>
              <w:jc w:val="both"/>
              <w:rPr>
                <w:b/>
                <w:i/>
              </w:rPr>
            </w:pPr>
            <w:r w:rsidRPr="001A75D1">
              <w:rPr>
                <w:b/>
                <w:i/>
              </w:rPr>
              <w:t>ИНН 7508004872</w:t>
            </w:r>
          </w:p>
          <w:p w:rsidR="002E1F10" w:rsidRPr="001A75D1" w:rsidRDefault="00785E96" w:rsidP="002E1F10">
            <w:pPr>
              <w:widowControl w:val="0"/>
              <w:autoSpaceDE w:val="0"/>
              <w:autoSpaceDN w:val="0"/>
              <w:adjustRightInd w:val="0"/>
              <w:ind w:firstLine="540"/>
              <w:jc w:val="both"/>
              <w:rPr>
                <w:b/>
                <w:i/>
              </w:rPr>
            </w:pPr>
            <w:r w:rsidRPr="001A75D1">
              <w:rPr>
                <w:b/>
                <w:i/>
              </w:rPr>
              <w:t>КПП 750801001</w:t>
            </w:r>
            <w:r w:rsidR="002E1F10" w:rsidRPr="001A75D1">
              <w:rPr>
                <w:b/>
                <w:i/>
              </w:rPr>
              <w:t xml:space="preserve"> </w:t>
            </w:r>
          </w:p>
          <w:p w:rsidR="002E1F10" w:rsidRPr="001A75D1" w:rsidRDefault="00785E96" w:rsidP="002E1F10">
            <w:pPr>
              <w:widowControl w:val="0"/>
              <w:autoSpaceDE w:val="0"/>
              <w:autoSpaceDN w:val="0"/>
              <w:adjustRightInd w:val="0"/>
              <w:ind w:firstLine="540"/>
              <w:jc w:val="both"/>
              <w:rPr>
                <w:b/>
                <w:i/>
              </w:rPr>
            </w:pPr>
            <w:r w:rsidRPr="001A75D1">
              <w:rPr>
                <w:b/>
                <w:i/>
              </w:rPr>
              <w:t>БИК 047601001</w:t>
            </w:r>
          </w:p>
          <w:p w:rsidR="002E1F10" w:rsidRPr="001A75D1" w:rsidRDefault="002E1F10" w:rsidP="00014679">
            <w:pPr>
              <w:widowControl w:val="0"/>
              <w:autoSpaceDE w:val="0"/>
              <w:autoSpaceDN w:val="0"/>
              <w:adjustRightInd w:val="0"/>
              <w:ind w:firstLine="540"/>
              <w:jc w:val="both"/>
            </w:pPr>
            <w:r w:rsidRPr="001A75D1">
              <w:rPr>
                <w:b/>
              </w:rPr>
              <w:t xml:space="preserve">Назначение платежа требуется указать: «Обеспечение исполнения </w:t>
            </w:r>
            <w:r w:rsidR="005777A0" w:rsidRPr="001A75D1">
              <w:rPr>
                <w:b/>
              </w:rPr>
              <w:t xml:space="preserve">муниципального </w:t>
            </w:r>
            <w:r w:rsidRPr="001A75D1">
              <w:rPr>
                <w:b/>
              </w:rPr>
              <w:t>контракта, заключаемого по результатам электронного аукциона №</w:t>
            </w:r>
            <w:r w:rsidRPr="001A75D1">
              <w:rPr>
                <w:b/>
                <w:i/>
              </w:rPr>
              <w:t>_____(указать номер и наименование электронного аукциона)</w:t>
            </w:r>
            <w:r w:rsidRPr="001A75D1">
              <w:rPr>
                <w:b/>
              </w:rPr>
              <w:t>, _________________(</w:t>
            </w:r>
            <w:r w:rsidRPr="001A75D1">
              <w:rPr>
                <w:b/>
                <w:i/>
              </w:rPr>
              <w:t>указать наименование участника электронного аукциона</w:t>
            </w:r>
            <w:r w:rsidRPr="001A75D1">
              <w:rPr>
                <w:b/>
              </w:rPr>
              <w:t>)»</w:t>
            </w:r>
            <w:r w:rsidRPr="001A75D1">
              <w:t>.</w:t>
            </w:r>
          </w:p>
          <w:p w:rsidR="002E1F10" w:rsidRPr="001A75D1" w:rsidRDefault="002E1F10" w:rsidP="002E1F10">
            <w:pPr>
              <w:widowControl w:val="0"/>
              <w:autoSpaceDE w:val="0"/>
              <w:autoSpaceDN w:val="0"/>
              <w:adjustRightInd w:val="0"/>
              <w:ind w:firstLine="540"/>
              <w:jc w:val="both"/>
            </w:pPr>
            <w:r w:rsidRPr="001A75D1">
              <w:t>Контракт заключается после предоставления участником закупки, с которым заключается контракт, обеспечения исполнения контракта в соответствии с 44-ФЗ.</w:t>
            </w:r>
          </w:p>
          <w:p w:rsidR="002E1F10" w:rsidRPr="001A75D1" w:rsidRDefault="002E1F10" w:rsidP="002E1F10">
            <w:pPr>
              <w:widowControl w:val="0"/>
              <w:autoSpaceDE w:val="0"/>
              <w:autoSpaceDN w:val="0"/>
              <w:adjustRightInd w:val="0"/>
              <w:ind w:firstLine="540"/>
              <w:jc w:val="both"/>
            </w:pPr>
            <w:r w:rsidRPr="001A75D1">
              <w:t>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2E1F10" w:rsidRPr="001A75D1" w:rsidRDefault="002E1F10" w:rsidP="002E1F10">
            <w:pPr>
              <w:widowControl w:val="0"/>
              <w:autoSpaceDE w:val="0"/>
              <w:autoSpaceDN w:val="0"/>
              <w:adjustRightInd w:val="0"/>
              <w:ind w:firstLine="540"/>
              <w:jc w:val="both"/>
            </w:pPr>
            <w:r w:rsidRPr="001A75D1">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574" w:history="1">
              <w:r w:rsidRPr="001A75D1">
                <w:t>статьи 37</w:t>
              </w:r>
            </w:hyperlink>
            <w:r w:rsidRPr="001A75D1">
              <w:t xml:space="preserve"> 44-ФЗ, раздела 23 главы </w:t>
            </w:r>
            <w:r w:rsidRPr="001A75D1">
              <w:rPr>
                <w:lang w:val="en-US"/>
              </w:rPr>
              <w:t>V</w:t>
            </w:r>
            <w:r w:rsidRPr="001A75D1">
              <w:t xml:space="preserve"> настоящей документации об электронном аукционе.</w:t>
            </w:r>
          </w:p>
          <w:p w:rsidR="002E1F10" w:rsidRPr="001A75D1" w:rsidRDefault="002E1F10" w:rsidP="002E1F10">
            <w:pPr>
              <w:widowControl w:val="0"/>
              <w:autoSpaceDE w:val="0"/>
              <w:autoSpaceDN w:val="0"/>
              <w:adjustRightInd w:val="0"/>
              <w:ind w:firstLine="540"/>
              <w:jc w:val="both"/>
            </w:pPr>
            <w:r w:rsidRPr="001A75D1">
              <w:t>В случае, если участником закупки, с которым заключается контракт, является государственное или муниципальное казенное учреждение, предоставление обеспечении исполнения контракта не требуется.</w:t>
            </w:r>
          </w:p>
          <w:p w:rsidR="00363863" w:rsidRPr="001A75D1" w:rsidRDefault="00363863" w:rsidP="00363863">
            <w:pPr>
              <w:widowControl w:val="0"/>
              <w:autoSpaceDE w:val="0"/>
              <w:autoSpaceDN w:val="0"/>
              <w:adjustRightInd w:val="0"/>
              <w:ind w:firstLine="540"/>
              <w:jc w:val="both"/>
            </w:pPr>
            <w:r w:rsidRPr="001A75D1">
              <w:t>В случае, если  надлежащее  исполнение  обязательств  Подрядчика  по Контракту обеспечивается предоставлением банковской гарантии, то такая банковская гарантия  должна соответствовать требованиям ст.ст. 368-379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иных нормативно-правовых актов Российской Федерации.</w:t>
            </w:r>
          </w:p>
          <w:p w:rsidR="007E0F2C" w:rsidRPr="001A75D1" w:rsidRDefault="007E0F2C" w:rsidP="00363863">
            <w:pPr>
              <w:widowControl w:val="0"/>
              <w:autoSpaceDE w:val="0"/>
              <w:autoSpaceDN w:val="0"/>
              <w:adjustRightInd w:val="0"/>
              <w:ind w:firstLine="540"/>
              <w:jc w:val="both"/>
              <w:rPr>
                <w:rStyle w:val="afff4"/>
                <w:b w:val="0"/>
                <w:i w:val="0"/>
                <w:color w:val="auto"/>
              </w:rPr>
            </w:pPr>
            <w:r w:rsidRPr="001A75D1">
              <w:rPr>
                <w:rStyle w:val="afff4"/>
                <w:b w:val="0"/>
                <w:i w:val="0"/>
                <w:color w:val="auto"/>
              </w:rPr>
              <w:t xml:space="preserve">Обеспечение исполнения контракта будет возвращено Поставщику при условии надлежащего исполнения им всех своих обязательств по настоящему контракту. По </w:t>
            </w:r>
            <w:r w:rsidRPr="001A75D1">
              <w:rPr>
                <w:rStyle w:val="afff4"/>
                <w:b w:val="0"/>
                <w:i w:val="0"/>
                <w:color w:val="auto"/>
              </w:rPr>
              <w:lastRenderedPageBreak/>
              <w:t>окончанию исполнен</w:t>
            </w:r>
            <w:r w:rsidR="00DE041E" w:rsidRPr="001A75D1">
              <w:rPr>
                <w:rStyle w:val="afff4"/>
                <w:b w:val="0"/>
                <w:i w:val="0"/>
                <w:color w:val="auto"/>
              </w:rPr>
              <w:t>ия всех обязательств по контракту</w:t>
            </w:r>
            <w:r w:rsidRPr="001A75D1">
              <w:rPr>
                <w:rStyle w:val="afff4"/>
                <w:b w:val="0"/>
                <w:i w:val="0"/>
                <w:color w:val="auto"/>
              </w:rPr>
              <w:t>, Поставщик предоставляет письменное требование о возврате</w:t>
            </w:r>
            <w:r w:rsidR="00DE041E" w:rsidRPr="001A75D1">
              <w:rPr>
                <w:rStyle w:val="afff4"/>
                <w:b w:val="0"/>
                <w:i w:val="0"/>
                <w:color w:val="auto"/>
              </w:rPr>
              <w:t xml:space="preserve"> обеспечения исполнения контракта</w:t>
            </w:r>
            <w:r w:rsidRPr="001A75D1">
              <w:rPr>
                <w:rStyle w:val="afff4"/>
                <w:b w:val="0"/>
                <w:i w:val="0"/>
                <w:color w:val="auto"/>
              </w:rPr>
              <w:t xml:space="preserve"> с указанием реквизитов для перечисления обеспечения </w:t>
            </w:r>
            <w:r w:rsidR="00DE041E" w:rsidRPr="001A75D1">
              <w:rPr>
                <w:rStyle w:val="afff4"/>
                <w:b w:val="0"/>
                <w:i w:val="0"/>
                <w:color w:val="auto"/>
              </w:rPr>
              <w:t>исполнения контракта</w:t>
            </w:r>
            <w:r w:rsidR="00A505A5" w:rsidRPr="001A75D1">
              <w:rPr>
                <w:rStyle w:val="afff4"/>
                <w:b w:val="0"/>
                <w:i w:val="0"/>
                <w:color w:val="auto"/>
              </w:rPr>
              <w:t>. В течение 7 (семи</w:t>
            </w:r>
            <w:r w:rsidRPr="001A75D1">
              <w:rPr>
                <w:rStyle w:val="afff4"/>
                <w:b w:val="0"/>
                <w:i w:val="0"/>
                <w:color w:val="auto"/>
              </w:rPr>
              <w:t>) рабочих  дней со дня получения Заказчиком соответствующего письменного требования Поставщика,</w:t>
            </w:r>
            <w:r w:rsidR="00DE041E" w:rsidRPr="001A75D1">
              <w:rPr>
                <w:rStyle w:val="afff4"/>
                <w:b w:val="0"/>
                <w:i w:val="0"/>
                <w:color w:val="auto"/>
              </w:rPr>
              <w:t xml:space="preserve"> обеспечение исполнения контракта</w:t>
            </w:r>
            <w:r w:rsidRPr="001A75D1">
              <w:rPr>
                <w:rStyle w:val="afff4"/>
                <w:b w:val="0"/>
                <w:i w:val="0"/>
                <w:color w:val="auto"/>
              </w:rPr>
              <w:t xml:space="preserve"> будет возвращено на банковский счет, указанный Поставщиком.</w:t>
            </w:r>
          </w:p>
          <w:p w:rsidR="00E150D6" w:rsidRPr="001A75D1" w:rsidRDefault="002E1F10" w:rsidP="002E1F10">
            <w:pPr>
              <w:widowControl w:val="0"/>
              <w:autoSpaceDE w:val="0"/>
              <w:autoSpaceDN w:val="0"/>
              <w:adjustRightInd w:val="0"/>
              <w:ind w:firstLine="540"/>
              <w:jc w:val="both"/>
            </w:pPr>
            <w:r w:rsidRPr="001A75D1">
              <w:t xml:space="preserve">Более подробная информация изложена в разделах 21-22 главы </w:t>
            </w:r>
            <w:r w:rsidRPr="001A75D1">
              <w:rPr>
                <w:lang w:val="en-US"/>
              </w:rPr>
              <w:t>V</w:t>
            </w:r>
            <w:r w:rsidRPr="001A75D1">
              <w:t xml:space="preserve"> настоящей документации об электронном аукционе.</w:t>
            </w:r>
          </w:p>
        </w:tc>
      </w:tr>
      <w:tr w:rsidR="003474F6" w:rsidRPr="001A75D1" w:rsidTr="00EB1B72">
        <w:trPr>
          <w:trHeight w:val="70"/>
          <w:jc w:val="center"/>
        </w:trPr>
        <w:tc>
          <w:tcPr>
            <w:tcW w:w="3036" w:type="dxa"/>
            <w:vAlign w:val="center"/>
          </w:tcPr>
          <w:p w:rsidR="003474F6" w:rsidRPr="001A75D1" w:rsidRDefault="003474F6" w:rsidP="009C7D01">
            <w:pPr>
              <w:autoSpaceDE w:val="0"/>
              <w:autoSpaceDN w:val="0"/>
              <w:adjustRightInd w:val="0"/>
              <w:ind w:left="-6" w:right="-68"/>
              <w:outlineLvl w:val="1"/>
              <w:rPr>
                <w:b/>
                <w:bCs/>
                <w:sz w:val="18"/>
                <w:szCs w:val="18"/>
              </w:rPr>
            </w:pPr>
            <w:r w:rsidRPr="001A75D1">
              <w:rPr>
                <w:b/>
                <w:sz w:val="18"/>
                <w:szCs w:val="18"/>
              </w:rPr>
              <w:lastRenderedPageBreak/>
              <w:t xml:space="preserve">Требования о соответствии участников </w:t>
            </w:r>
            <w:r w:rsidR="00A42F23" w:rsidRPr="001A75D1">
              <w:rPr>
                <w:b/>
                <w:sz w:val="18"/>
                <w:szCs w:val="18"/>
              </w:rPr>
              <w:t>закупки</w:t>
            </w:r>
            <w:r w:rsidRPr="001A75D1">
              <w:rPr>
                <w:b/>
                <w:sz w:val="18"/>
                <w:szCs w:val="18"/>
              </w:rPr>
              <w:t xml:space="preserve"> требованиям, устанавливаемым в соответствии с законодательством РФ к лицам, осуществляющим</w:t>
            </w:r>
            <w:r w:rsidR="00A42F23" w:rsidRPr="001A75D1">
              <w:rPr>
                <w:b/>
                <w:sz w:val="18"/>
                <w:szCs w:val="18"/>
              </w:rPr>
              <w:t xml:space="preserve"> поставку</w:t>
            </w:r>
            <w:r w:rsidR="00082166" w:rsidRPr="001A75D1">
              <w:rPr>
                <w:b/>
                <w:sz w:val="18"/>
                <w:szCs w:val="18"/>
              </w:rPr>
              <w:t xml:space="preserve"> товара, </w:t>
            </w:r>
            <w:r w:rsidRPr="001A75D1">
              <w:rPr>
                <w:b/>
                <w:sz w:val="18"/>
                <w:szCs w:val="18"/>
              </w:rPr>
              <w:t xml:space="preserve"> выполнение работ</w:t>
            </w:r>
            <w:r w:rsidR="00082166" w:rsidRPr="001A75D1">
              <w:rPr>
                <w:b/>
                <w:sz w:val="18"/>
                <w:szCs w:val="18"/>
              </w:rPr>
              <w:t>ы</w:t>
            </w:r>
            <w:r w:rsidRPr="001A75D1">
              <w:rPr>
                <w:b/>
                <w:sz w:val="18"/>
                <w:szCs w:val="18"/>
              </w:rPr>
              <w:t>,</w:t>
            </w:r>
            <w:r w:rsidR="00082166" w:rsidRPr="001A75D1">
              <w:rPr>
                <w:b/>
                <w:sz w:val="18"/>
                <w:szCs w:val="18"/>
              </w:rPr>
              <w:t xml:space="preserve"> оказание услуги, </w:t>
            </w:r>
            <w:r w:rsidRPr="001A75D1">
              <w:rPr>
                <w:b/>
                <w:sz w:val="18"/>
                <w:szCs w:val="18"/>
              </w:rPr>
              <w:t xml:space="preserve"> являющихся </w:t>
            </w:r>
            <w:r w:rsidR="00082166" w:rsidRPr="001A75D1">
              <w:rPr>
                <w:b/>
                <w:sz w:val="18"/>
                <w:szCs w:val="18"/>
              </w:rPr>
              <w:t>объектом закупки</w:t>
            </w:r>
            <w:r w:rsidRPr="001A75D1">
              <w:rPr>
                <w:b/>
                <w:sz w:val="18"/>
                <w:szCs w:val="18"/>
              </w:rPr>
              <w:t xml:space="preserve">, в соответствии с п.1 ч.1 ст. </w:t>
            </w:r>
            <w:r w:rsidR="00082166" w:rsidRPr="001A75D1">
              <w:rPr>
                <w:b/>
                <w:sz w:val="18"/>
                <w:szCs w:val="18"/>
              </w:rPr>
              <w:t>3</w:t>
            </w:r>
            <w:r w:rsidRPr="001A75D1">
              <w:rPr>
                <w:b/>
                <w:sz w:val="18"/>
                <w:szCs w:val="18"/>
              </w:rPr>
              <w:t xml:space="preserve">1 </w:t>
            </w:r>
            <w:r w:rsidR="00082166" w:rsidRPr="001A75D1">
              <w:rPr>
                <w:b/>
                <w:sz w:val="18"/>
                <w:szCs w:val="18"/>
              </w:rPr>
              <w:t>4</w:t>
            </w:r>
            <w:r w:rsidRPr="001A75D1">
              <w:rPr>
                <w:b/>
                <w:sz w:val="18"/>
                <w:szCs w:val="18"/>
              </w:rPr>
              <w:t>4-ФЗ</w:t>
            </w:r>
            <w:r w:rsidR="009C7D01" w:rsidRPr="001A75D1">
              <w:rPr>
                <w:b/>
                <w:sz w:val="18"/>
                <w:szCs w:val="18"/>
              </w:rPr>
              <w:t>:</w:t>
            </w:r>
          </w:p>
        </w:tc>
        <w:tc>
          <w:tcPr>
            <w:tcW w:w="7772" w:type="dxa"/>
            <w:vAlign w:val="center"/>
          </w:tcPr>
          <w:p w:rsidR="00E0700D" w:rsidRPr="001A75D1" w:rsidRDefault="00667042" w:rsidP="00E0700D">
            <w:pPr>
              <w:jc w:val="both"/>
            </w:pPr>
            <w:r w:rsidRPr="001A75D1">
              <w:t xml:space="preserve">Не установлены.  </w:t>
            </w:r>
          </w:p>
        </w:tc>
      </w:tr>
      <w:tr w:rsidR="00B00475" w:rsidRPr="001A75D1" w:rsidTr="00EB1B72">
        <w:trPr>
          <w:trHeight w:val="70"/>
          <w:jc w:val="center"/>
        </w:trPr>
        <w:tc>
          <w:tcPr>
            <w:tcW w:w="3036" w:type="dxa"/>
            <w:vAlign w:val="center"/>
          </w:tcPr>
          <w:p w:rsidR="00B00475" w:rsidRPr="001A75D1" w:rsidRDefault="00B00475" w:rsidP="009C7D01">
            <w:pPr>
              <w:autoSpaceDE w:val="0"/>
              <w:autoSpaceDN w:val="0"/>
              <w:adjustRightInd w:val="0"/>
              <w:ind w:left="-6" w:right="-68"/>
              <w:outlineLvl w:val="1"/>
              <w:rPr>
                <w:b/>
                <w:sz w:val="18"/>
                <w:szCs w:val="18"/>
              </w:rPr>
            </w:pPr>
            <w:r w:rsidRPr="001A75D1">
              <w:rPr>
                <w:b/>
                <w:sz w:val="18"/>
                <w:szCs w:val="18"/>
              </w:rPr>
              <w:t xml:space="preserve">Ограничение участия в определении поставщика (подрядчика, исполнителя) </w:t>
            </w:r>
          </w:p>
        </w:tc>
        <w:tc>
          <w:tcPr>
            <w:tcW w:w="7772" w:type="dxa"/>
            <w:vAlign w:val="center"/>
          </w:tcPr>
          <w:p w:rsidR="00D907AB" w:rsidRPr="001A75D1" w:rsidRDefault="003E2083" w:rsidP="003E2083">
            <w:pPr>
              <w:pStyle w:val="ConsPlusNormal"/>
              <w:ind w:firstLine="0"/>
              <w:jc w:val="both"/>
              <w:rPr>
                <w:rFonts w:ascii="Times New Roman" w:hAnsi="Times New Roman" w:cs="Times New Roman"/>
              </w:rPr>
            </w:pPr>
            <w:r w:rsidRPr="001A75D1">
              <w:rPr>
                <w:rFonts w:ascii="Times New Roman" w:hAnsi="Times New Roman" w:cs="Times New Roman"/>
              </w:rPr>
              <w:t xml:space="preserve">Участниками закупок могут быть только субъекты малого предпринимательства, социально ориентированные некоммерческие организации. </w:t>
            </w:r>
            <w:r w:rsidR="00D907AB" w:rsidRPr="001A75D1">
              <w:rPr>
                <w:rFonts w:ascii="Times New Roman" w:hAnsi="Times New Roman" w:cs="Times New Roman"/>
              </w:rPr>
              <w:t xml:space="preserve">Заказчик устанавливает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p>
        </w:tc>
      </w:tr>
      <w:tr w:rsidR="003474F6" w:rsidRPr="001A75D1" w:rsidTr="00EB1B72">
        <w:trPr>
          <w:trHeight w:val="60"/>
          <w:jc w:val="center"/>
        </w:trPr>
        <w:tc>
          <w:tcPr>
            <w:tcW w:w="3036" w:type="dxa"/>
            <w:vAlign w:val="center"/>
          </w:tcPr>
          <w:p w:rsidR="003474F6" w:rsidRPr="001A75D1" w:rsidRDefault="003474F6" w:rsidP="00082166">
            <w:pPr>
              <w:tabs>
                <w:tab w:val="left" w:pos="4120"/>
              </w:tabs>
              <w:rPr>
                <w:b/>
                <w:bCs/>
                <w:kern w:val="32"/>
                <w:sz w:val="18"/>
                <w:szCs w:val="18"/>
              </w:rPr>
            </w:pPr>
            <w:r w:rsidRPr="001A75D1">
              <w:rPr>
                <w:b/>
                <w:bCs/>
                <w:kern w:val="32"/>
                <w:sz w:val="18"/>
                <w:szCs w:val="18"/>
              </w:rPr>
              <w:t>Место</w:t>
            </w:r>
            <w:r w:rsidR="00082166" w:rsidRPr="001A75D1">
              <w:rPr>
                <w:b/>
                <w:bCs/>
                <w:kern w:val="32"/>
                <w:sz w:val="18"/>
                <w:szCs w:val="18"/>
              </w:rPr>
              <w:t xml:space="preserve"> доставки товара,</w:t>
            </w:r>
            <w:r w:rsidRPr="001A75D1">
              <w:rPr>
                <w:b/>
                <w:bCs/>
                <w:kern w:val="32"/>
                <w:sz w:val="18"/>
                <w:szCs w:val="18"/>
              </w:rPr>
              <w:t xml:space="preserve"> выполнения работ</w:t>
            </w:r>
            <w:r w:rsidR="00082166" w:rsidRPr="001A75D1">
              <w:rPr>
                <w:b/>
                <w:bCs/>
                <w:kern w:val="32"/>
                <w:sz w:val="18"/>
                <w:szCs w:val="18"/>
              </w:rPr>
              <w:t>ы, оказания услуги</w:t>
            </w:r>
            <w:r w:rsidRPr="001A75D1">
              <w:rPr>
                <w:b/>
                <w:bCs/>
                <w:kern w:val="32"/>
                <w:sz w:val="18"/>
                <w:szCs w:val="18"/>
              </w:rPr>
              <w:t>:</w:t>
            </w:r>
          </w:p>
        </w:tc>
        <w:tc>
          <w:tcPr>
            <w:tcW w:w="7772" w:type="dxa"/>
            <w:vAlign w:val="center"/>
          </w:tcPr>
          <w:p w:rsidR="003474F6" w:rsidRPr="001A75D1" w:rsidRDefault="00E44F26" w:rsidP="00745209">
            <w:pPr>
              <w:jc w:val="both"/>
              <w:rPr>
                <w:sz w:val="28"/>
                <w:szCs w:val="28"/>
              </w:rPr>
            </w:pPr>
            <w:r w:rsidRPr="001A75D1">
              <w:t>Забайкальский край, Карымский ра</w:t>
            </w:r>
            <w:r w:rsidR="00EB1B72" w:rsidRPr="001A75D1">
              <w:t>йон, п.Курорт-Дарасун, ул.Дорожная</w:t>
            </w:r>
            <w:r w:rsidRPr="001A75D1">
              <w:t xml:space="preserve">. </w:t>
            </w:r>
          </w:p>
        </w:tc>
      </w:tr>
      <w:tr w:rsidR="00082166" w:rsidRPr="001A75D1" w:rsidTr="00EB1B72">
        <w:trPr>
          <w:trHeight w:val="416"/>
          <w:jc w:val="center"/>
        </w:trPr>
        <w:tc>
          <w:tcPr>
            <w:tcW w:w="3036" w:type="dxa"/>
          </w:tcPr>
          <w:p w:rsidR="00082166" w:rsidRPr="001A75D1" w:rsidRDefault="00082166" w:rsidP="00B5542E">
            <w:pPr>
              <w:pStyle w:val="ConsPlusNormal"/>
              <w:widowControl/>
              <w:snapToGrid w:val="0"/>
              <w:ind w:firstLine="0"/>
              <w:rPr>
                <w:rFonts w:ascii="Times New Roman" w:hAnsi="Times New Roman" w:cs="Times New Roman"/>
                <w:b/>
                <w:sz w:val="18"/>
                <w:szCs w:val="18"/>
              </w:rPr>
            </w:pPr>
            <w:r w:rsidRPr="001A75D1">
              <w:rPr>
                <w:rFonts w:ascii="Times New Roman" w:hAnsi="Times New Roman" w:cs="Times New Roman"/>
                <w:b/>
                <w:sz w:val="18"/>
                <w:szCs w:val="18"/>
              </w:rPr>
              <w:t>Сроки поставки товара или завершения работы либо график оказания услуг</w:t>
            </w:r>
          </w:p>
        </w:tc>
        <w:tc>
          <w:tcPr>
            <w:tcW w:w="7772" w:type="dxa"/>
          </w:tcPr>
          <w:p w:rsidR="0046451C" w:rsidRPr="001A75D1" w:rsidRDefault="0046451C" w:rsidP="0046451C">
            <w:pPr>
              <w:jc w:val="both"/>
            </w:pPr>
            <w:r w:rsidRPr="001A75D1">
              <w:t>Начальный срок выполнения р</w:t>
            </w:r>
            <w:r w:rsidR="00A12ADF" w:rsidRPr="001A75D1">
              <w:t>абот по Контракту – не позднее 7 (семи</w:t>
            </w:r>
            <w:r w:rsidRPr="001A75D1">
              <w:t>) рабочих дней с момента заключения Контракта.</w:t>
            </w:r>
          </w:p>
          <w:p w:rsidR="00082166" w:rsidRPr="001A75D1" w:rsidRDefault="0046451C" w:rsidP="0046451C">
            <w:pPr>
              <w:jc w:val="both"/>
              <w:rPr>
                <w:sz w:val="28"/>
                <w:szCs w:val="28"/>
              </w:rPr>
            </w:pPr>
            <w:r w:rsidRPr="001A75D1">
              <w:t>Конечный срок выпол</w:t>
            </w:r>
            <w:r w:rsidR="00E44F26" w:rsidRPr="001A75D1">
              <w:t xml:space="preserve">нения работ по Контракту </w:t>
            </w:r>
            <w:r w:rsidR="008147E5" w:rsidRPr="001A75D1">
              <w:t>– сентябрь</w:t>
            </w:r>
            <w:r w:rsidR="00172371" w:rsidRPr="001A75D1">
              <w:t xml:space="preserve"> </w:t>
            </w:r>
            <w:r w:rsidRPr="001A75D1">
              <w:t>2014 г.</w:t>
            </w:r>
          </w:p>
        </w:tc>
      </w:tr>
      <w:tr w:rsidR="00082166" w:rsidRPr="001A75D1" w:rsidTr="00EB1B72">
        <w:trPr>
          <w:trHeight w:val="416"/>
          <w:jc w:val="center"/>
        </w:trPr>
        <w:tc>
          <w:tcPr>
            <w:tcW w:w="3036" w:type="dxa"/>
          </w:tcPr>
          <w:p w:rsidR="00082166" w:rsidRPr="001A75D1" w:rsidRDefault="004A2705" w:rsidP="004A2705">
            <w:pPr>
              <w:pStyle w:val="ConsPlusNormal"/>
              <w:widowControl/>
              <w:snapToGrid w:val="0"/>
              <w:ind w:firstLine="0"/>
              <w:rPr>
                <w:rFonts w:ascii="Times New Roman" w:hAnsi="Times New Roman" w:cs="Times New Roman"/>
                <w:b/>
                <w:sz w:val="18"/>
                <w:szCs w:val="18"/>
              </w:rPr>
            </w:pPr>
            <w:r w:rsidRPr="001A75D1">
              <w:rPr>
                <w:rFonts w:ascii="Times New Roman" w:hAnsi="Times New Roman" w:cs="Times New Roman"/>
                <w:b/>
                <w:sz w:val="18"/>
                <w:szCs w:val="18"/>
              </w:rPr>
              <w:t>Порядок сдачи-</w:t>
            </w:r>
            <w:r w:rsidR="00082166" w:rsidRPr="001A75D1">
              <w:rPr>
                <w:rFonts w:ascii="Times New Roman" w:hAnsi="Times New Roman" w:cs="Times New Roman"/>
                <w:b/>
                <w:sz w:val="18"/>
                <w:szCs w:val="18"/>
              </w:rPr>
              <w:t xml:space="preserve">приемки </w:t>
            </w:r>
            <w:r w:rsidRPr="001A75D1">
              <w:rPr>
                <w:rFonts w:ascii="Times New Roman" w:hAnsi="Times New Roman" w:cs="Times New Roman"/>
                <w:b/>
                <w:sz w:val="18"/>
                <w:szCs w:val="18"/>
              </w:rPr>
              <w:t>результата выполненных работ</w:t>
            </w:r>
            <w:r w:rsidR="00082166" w:rsidRPr="001A75D1">
              <w:rPr>
                <w:rFonts w:ascii="Times New Roman" w:hAnsi="Times New Roman" w:cs="Times New Roman"/>
                <w:b/>
                <w:sz w:val="18"/>
                <w:szCs w:val="18"/>
              </w:rPr>
              <w:t>:</w:t>
            </w:r>
          </w:p>
        </w:tc>
        <w:tc>
          <w:tcPr>
            <w:tcW w:w="7772" w:type="dxa"/>
          </w:tcPr>
          <w:p w:rsidR="0046451C" w:rsidRPr="001A75D1" w:rsidRDefault="0046451C" w:rsidP="00B27405">
            <w:pPr>
              <w:shd w:val="clear" w:color="auto" w:fill="FFFFFF"/>
              <w:spacing w:line="274" w:lineRule="exact"/>
              <w:ind w:firstLine="426"/>
              <w:jc w:val="both"/>
              <w:rPr>
                <w:color w:val="313131"/>
              </w:rPr>
            </w:pPr>
            <w:r w:rsidRPr="001A75D1">
              <w:rPr>
                <w:color w:val="000000"/>
              </w:rPr>
              <w:t>1. </w:t>
            </w:r>
            <w:r w:rsidRPr="001A75D1">
              <w:t>Сдача-приемка результата выполненных работ по Контракту</w:t>
            </w:r>
            <w:r w:rsidR="00B27405" w:rsidRPr="001A75D1">
              <w:t xml:space="preserve"> оформляется актом сдачи-приемки работ по форме КС-2, КС-3</w:t>
            </w:r>
            <w:r w:rsidR="00B27405" w:rsidRPr="001A75D1">
              <w:rPr>
                <w:color w:val="313131"/>
              </w:rPr>
              <w:t>.</w:t>
            </w:r>
          </w:p>
          <w:p w:rsidR="0046451C" w:rsidRPr="001A75D1" w:rsidRDefault="0046451C" w:rsidP="0046451C">
            <w:pPr>
              <w:shd w:val="clear" w:color="auto" w:fill="FFFFFF"/>
              <w:suppressAutoHyphens/>
              <w:jc w:val="both"/>
            </w:pPr>
            <w:r w:rsidRPr="001A75D1">
              <w:rPr>
                <w:color w:val="000000"/>
              </w:rPr>
              <w:t>2. </w:t>
            </w:r>
            <w:r w:rsidRPr="001A75D1">
              <w:t>Подрядчик в течение 1 (одного) рабочего дня с момента окончания выполнения работ</w:t>
            </w:r>
            <w:r w:rsidR="00172371" w:rsidRPr="001A75D1">
              <w:t>, передает Заказчику подписанный</w:t>
            </w:r>
            <w:r w:rsidRPr="001A75D1">
              <w:t xml:space="preserve"> им акт о приемке в</w:t>
            </w:r>
            <w:r w:rsidR="00172371" w:rsidRPr="001A75D1">
              <w:t>ыполненных работ в 2 (двух</w:t>
            </w:r>
            <w:r w:rsidRPr="001A75D1">
              <w:t>) экземплярах.</w:t>
            </w:r>
          </w:p>
          <w:p w:rsidR="0046451C" w:rsidRPr="001A75D1" w:rsidRDefault="00172371" w:rsidP="0046451C">
            <w:pPr>
              <w:shd w:val="clear" w:color="auto" w:fill="FFFFFF"/>
              <w:suppressAutoHyphens/>
              <w:jc w:val="both"/>
              <w:rPr>
                <w:color w:val="000000"/>
              </w:rPr>
            </w:pPr>
            <w:r w:rsidRPr="001A75D1">
              <w:rPr>
                <w:color w:val="000000"/>
              </w:rPr>
              <w:t>3. В течение 20 (двадцати</w:t>
            </w:r>
            <w:r w:rsidR="0046451C" w:rsidRPr="001A75D1">
              <w:rPr>
                <w:color w:val="000000"/>
              </w:rPr>
              <w:t>) календарных дней со дня получения от Подрядчика</w:t>
            </w:r>
            <w:r w:rsidRPr="001A75D1">
              <w:rPr>
                <w:color w:val="000000"/>
              </w:rPr>
              <w:t xml:space="preserve"> </w:t>
            </w:r>
            <w:r w:rsidR="0046451C" w:rsidRPr="001A75D1">
              <w:rPr>
                <w:color w:val="000000"/>
              </w:rPr>
              <w:t>ак</w:t>
            </w:r>
            <w:r w:rsidRPr="001A75D1">
              <w:rPr>
                <w:color w:val="000000"/>
              </w:rPr>
              <w:t xml:space="preserve">та о приемке выполненных работ </w:t>
            </w:r>
            <w:r w:rsidR="0046451C" w:rsidRPr="001A75D1">
              <w:rPr>
                <w:color w:val="000000"/>
              </w:rPr>
              <w:t>Заказчик в целях проверки предоставленных Подрядчиком результатов выполненных работ в части их соответствия условиям Контракта проводит экспертизу результата выполненных работ своими силами или с привлечением экспертов, экспертных организаций на основании заключенных контрактов. По результатам экспертизы результата выполненных работ составляется заключение.</w:t>
            </w:r>
          </w:p>
          <w:p w:rsidR="0046451C" w:rsidRPr="001A75D1" w:rsidRDefault="0046451C" w:rsidP="0046451C">
            <w:pPr>
              <w:shd w:val="clear" w:color="auto" w:fill="FFFFFF"/>
              <w:suppressAutoHyphens/>
              <w:jc w:val="both"/>
              <w:rPr>
                <w:color w:val="000000"/>
              </w:rPr>
            </w:pPr>
            <w:r w:rsidRPr="001A75D1">
              <w:rPr>
                <w:color w:val="000000"/>
              </w:rPr>
              <w:t xml:space="preserve">4. В случае, если по результатам экспертизы, предусмотренной п. 3. </w:t>
            </w:r>
            <w:r w:rsidR="00E87FBE" w:rsidRPr="001A75D1">
              <w:rPr>
                <w:color w:val="000000"/>
              </w:rPr>
              <w:t>настоящего раздела</w:t>
            </w:r>
            <w:r w:rsidRPr="001A75D1">
              <w:rPr>
                <w:color w:val="000000"/>
              </w:rPr>
              <w:t xml:space="preserve"> Информационной карты, установлены нарушения требований Контракта, в заключении могут содержаться предложения об устранении данных нарушений с указанием сроков их устранения.</w:t>
            </w:r>
          </w:p>
          <w:p w:rsidR="0046451C" w:rsidRPr="001A75D1" w:rsidRDefault="0046451C" w:rsidP="0046451C">
            <w:pPr>
              <w:shd w:val="clear" w:color="auto" w:fill="FFFFFF"/>
              <w:suppressAutoHyphens/>
              <w:jc w:val="both"/>
              <w:rPr>
                <w:color w:val="000000"/>
              </w:rPr>
            </w:pPr>
            <w:r w:rsidRPr="001A75D1">
              <w:rPr>
                <w:color w:val="000000"/>
              </w:rPr>
              <w:t>Указанные в заключении нарушения Подрядчик обязан устранить своими силами и за счет собственных средств в соответствии с составленным Сторонами двусторонним актом выявленных при проведении экспертизы нарушений в указанный Заказчиком срок, после чего сдать результат выполненных работ Заказчику в порядке, предусмотренном настоящим разделом Информационной карты.</w:t>
            </w:r>
          </w:p>
          <w:p w:rsidR="0046451C" w:rsidRPr="001A75D1" w:rsidRDefault="0046451C" w:rsidP="0046451C">
            <w:pPr>
              <w:pStyle w:val="a3"/>
              <w:tabs>
                <w:tab w:val="left" w:pos="720"/>
              </w:tabs>
              <w:jc w:val="both"/>
              <w:rPr>
                <w:sz w:val="20"/>
              </w:rPr>
            </w:pPr>
            <w:r w:rsidRPr="001A75D1">
              <w:rPr>
                <w:color w:val="000000"/>
                <w:sz w:val="20"/>
              </w:rPr>
              <w:t>6. </w:t>
            </w:r>
            <w:r w:rsidRPr="001A75D1">
              <w:rPr>
                <w:sz w:val="20"/>
              </w:rPr>
              <w:t>В течение 10 (десяти) рабочих дней со дня составления заключения по результатам экспертизы выполненных работ Заказчик осуществляет приемку результата выполненных работ, подписывает акт о приемке выполненных работ или направляет Подрядчику мотивированный отказ от приемки результата выполненных работ.</w:t>
            </w:r>
          </w:p>
          <w:p w:rsidR="0046451C" w:rsidRPr="001A75D1" w:rsidRDefault="0046451C" w:rsidP="0046451C">
            <w:pPr>
              <w:pStyle w:val="a3"/>
              <w:tabs>
                <w:tab w:val="left" w:pos="720"/>
              </w:tabs>
              <w:jc w:val="both"/>
              <w:rPr>
                <w:sz w:val="20"/>
              </w:rPr>
            </w:pPr>
            <w:r w:rsidRPr="001A75D1">
              <w:rPr>
                <w:sz w:val="20"/>
              </w:rPr>
              <w:t>7. В случае мотивированного отказа Заказчика от приемки результата выполненных работ, Сторонами составляется двухсторонний акт с перечнем выявленных недостатков (недоработок) и сроками их устранения, который после его подписания Сторонами будет являться неотъемлемой частью  Контракта. Указанные в двухстороннем акте недостатки (недоработки) результата выполненных работ, Подрядчик обязан устранить своими силами и за счет собственных средств, после чего сдать результат выполненных работ Заказчику в порядке, предусмотренном настоящим разделом Информационной карты.</w:t>
            </w:r>
          </w:p>
          <w:p w:rsidR="0046451C" w:rsidRPr="001A75D1" w:rsidRDefault="0046451C" w:rsidP="0046451C">
            <w:pPr>
              <w:pStyle w:val="a3"/>
              <w:tabs>
                <w:tab w:val="left" w:pos="720"/>
              </w:tabs>
              <w:jc w:val="both"/>
              <w:rPr>
                <w:sz w:val="20"/>
              </w:rPr>
            </w:pPr>
            <w:r w:rsidRPr="001A75D1">
              <w:rPr>
                <w:sz w:val="20"/>
              </w:rPr>
              <w:t>8. В случае если Подрядчик не согласен с предъявленными Заказчиком требованиями в отношении недостатков (недоработок) в результате выполненных работ, Подрядчиком должна быть назначена экспертиза, расходы на проведение которой несёт Подрядчик.</w:t>
            </w:r>
          </w:p>
          <w:p w:rsidR="00082166" w:rsidRPr="001A75D1" w:rsidRDefault="0046451C" w:rsidP="0037566A">
            <w:pPr>
              <w:pStyle w:val="a3"/>
              <w:tabs>
                <w:tab w:val="left" w:pos="720"/>
              </w:tabs>
              <w:jc w:val="both"/>
              <w:rPr>
                <w:sz w:val="28"/>
                <w:szCs w:val="28"/>
              </w:rPr>
            </w:pPr>
            <w:r w:rsidRPr="001A75D1">
              <w:rPr>
                <w:sz w:val="20"/>
              </w:rPr>
              <w:t>9. В случае наличия допущенных Подрядчиком нарушений, за которые Контрактом предусмотрена ответственность в виде неустойки (штрафа, пени), при оформлении акта о прием</w:t>
            </w:r>
            <w:r w:rsidR="0037566A" w:rsidRPr="001A75D1">
              <w:rPr>
                <w:sz w:val="20"/>
              </w:rPr>
              <w:t xml:space="preserve">ке выполненных работ </w:t>
            </w:r>
            <w:r w:rsidRPr="001A75D1">
              <w:rPr>
                <w:sz w:val="20"/>
              </w:rPr>
              <w:t xml:space="preserve">Подрядчиком указывается в них: сумма, подлежащая </w:t>
            </w:r>
            <w:r w:rsidRPr="001A75D1">
              <w:rPr>
                <w:sz w:val="20"/>
              </w:rPr>
              <w:lastRenderedPageBreak/>
              <w:t>оплате в соответствии с условиями Контракта; размер неустойки (штрафа, пени), подлежащей взысканию; основание применения и порядок расчета неустойки (штрафа, пени); итоговая сумма, подлежащая оплате Подрядчику.</w:t>
            </w:r>
          </w:p>
        </w:tc>
      </w:tr>
      <w:tr w:rsidR="003474F6" w:rsidRPr="001A75D1" w:rsidTr="00EB1B72">
        <w:trPr>
          <w:trHeight w:val="416"/>
          <w:jc w:val="center"/>
        </w:trPr>
        <w:tc>
          <w:tcPr>
            <w:tcW w:w="3036" w:type="dxa"/>
          </w:tcPr>
          <w:p w:rsidR="003474F6" w:rsidRPr="001A75D1" w:rsidRDefault="003474F6" w:rsidP="009A4C9D">
            <w:pPr>
              <w:pStyle w:val="ConsPlusNormal"/>
              <w:widowControl/>
              <w:snapToGrid w:val="0"/>
              <w:ind w:firstLine="0"/>
              <w:rPr>
                <w:rFonts w:ascii="Times New Roman" w:hAnsi="Times New Roman" w:cs="Times New Roman"/>
                <w:b/>
                <w:sz w:val="18"/>
                <w:szCs w:val="18"/>
              </w:rPr>
            </w:pPr>
            <w:r w:rsidRPr="001A75D1">
              <w:rPr>
                <w:rFonts w:ascii="Times New Roman" w:hAnsi="Times New Roman" w:cs="Times New Roman"/>
                <w:b/>
                <w:sz w:val="18"/>
                <w:szCs w:val="18"/>
              </w:rPr>
              <w:lastRenderedPageBreak/>
              <w:t xml:space="preserve">Форма, сроки и порядок оплаты </w:t>
            </w:r>
            <w:r w:rsidR="00082166" w:rsidRPr="001A75D1">
              <w:rPr>
                <w:rFonts w:ascii="Times New Roman" w:hAnsi="Times New Roman" w:cs="Times New Roman"/>
                <w:b/>
                <w:sz w:val="18"/>
                <w:szCs w:val="18"/>
              </w:rPr>
              <w:t xml:space="preserve">товара, </w:t>
            </w:r>
            <w:r w:rsidRPr="001A75D1">
              <w:rPr>
                <w:rFonts w:ascii="Times New Roman" w:hAnsi="Times New Roman" w:cs="Times New Roman"/>
                <w:b/>
                <w:sz w:val="18"/>
                <w:szCs w:val="18"/>
              </w:rPr>
              <w:t>работ</w:t>
            </w:r>
            <w:r w:rsidR="00082166" w:rsidRPr="001A75D1">
              <w:rPr>
                <w:rFonts w:ascii="Times New Roman" w:hAnsi="Times New Roman" w:cs="Times New Roman"/>
                <w:b/>
                <w:sz w:val="18"/>
                <w:szCs w:val="18"/>
              </w:rPr>
              <w:t>ы, услуги</w:t>
            </w:r>
            <w:r w:rsidRPr="001A75D1">
              <w:rPr>
                <w:rFonts w:ascii="Times New Roman" w:hAnsi="Times New Roman" w:cs="Times New Roman"/>
                <w:b/>
                <w:sz w:val="18"/>
                <w:szCs w:val="18"/>
              </w:rPr>
              <w:t>:</w:t>
            </w:r>
          </w:p>
        </w:tc>
        <w:tc>
          <w:tcPr>
            <w:tcW w:w="7772" w:type="dxa"/>
          </w:tcPr>
          <w:p w:rsidR="0046451C" w:rsidRPr="001A75D1" w:rsidRDefault="0046451C" w:rsidP="00B27405">
            <w:pPr>
              <w:jc w:val="both"/>
            </w:pPr>
            <w:r w:rsidRPr="001A75D1">
              <w:t xml:space="preserve">1. Оплата результата выполненных работ производится Заказчиком путем перечисления денежных средств на расчетный счет Подрядчика </w:t>
            </w:r>
            <w:r w:rsidR="00667042" w:rsidRPr="001A75D1">
              <w:t xml:space="preserve">не позднее 30 </w:t>
            </w:r>
            <w:r w:rsidR="00B27405" w:rsidRPr="001A75D1">
              <w:t>сентября</w:t>
            </w:r>
            <w:r w:rsidRPr="001A75D1">
              <w:t xml:space="preserve"> 2014 года на основании предъявленного Подрядчиком счета на оплату и подписанного Сторонами акта о </w:t>
            </w:r>
            <w:r w:rsidR="00B27405" w:rsidRPr="001A75D1">
              <w:t>сдаче-</w:t>
            </w:r>
            <w:r w:rsidRPr="001A75D1">
              <w:t>пр</w:t>
            </w:r>
            <w:r w:rsidR="0037566A" w:rsidRPr="001A75D1">
              <w:t>иемке выполненных работ</w:t>
            </w:r>
            <w:r w:rsidR="00B27405" w:rsidRPr="001A75D1">
              <w:t xml:space="preserve"> по форме КС-2, КС-3</w:t>
            </w:r>
            <w:r w:rsidR="0037566A" w:rsidRPr="001A75D1">
              <w:t>.</w:t>
            </w:r>
            <w:r w:rsidR="00B27405" w:rsidRPr="001A75D1">
              <w:t xml:space="preserve"> </w:t>
            </w:r>
            <w:r w:rsidRPr="001A75D1">
              <w:t>Днем оплаты считается день списания денежных средств с расчетного счета Заказчика.</w:t>
            </w:r>
          </w:p>
          <w:p w:rsidR="0037566A" w:rsidRPr="001A75D1" w:rsidRDefault="0046451C" w:rsidP="0037566A">
            <w:pPr>
              <w:shd w:val="clear" w:color="auto" w:fill="FFFFFF"/>
              <w:jc w:val="both"/>
              <w:rPr>
                <w:color w:val="000000"/>
              </w:rPr>
            </w:pPr>
            <w:r w:rsidRPr="001A75D1">
              <w:rPr>
                <w:color w:val="000000"/>
              </w:rPr>
              <w:t>2. Оплата по Контракту производится Заказчико</w:t>
            </w:r>
            <w:r w:rsidR="0037566A" w:rsidRPr="001A75D1">
              <w:rPr>
                <w:color w:val="000000"/>
              </w:rPr>
              <w:t>м за счет средств бюджета городского поселения «Курорт-Дарасунское»</w:t>
            </w:r>
            <w:r w:rsidRPr="001A75D1">
              <w:rPr>
                <w:color w:val="000000"/>
              </w:rPr>
              <w:t xml:space="preserve"> на </w:t>
            </w:r>
            <w:r w:rsidRPr="001A75D1">
              <w:rPr>
                <w:noProof/>
              </w:rPr>
              <w:t>2014</w:t>
            </w:r>
            <w:r w:rsidR="0037566A" w:rsidRPr="001A75D1">
              <w:rPr>
                <w:color w:val="000000"/>
              </w:rPr>
              <w:t xml:space="preserve"> год.</w:t>
            </w:r>
          </w:p>
          <w:p w:rsidR="003474F6" w:rsidRPr="001A75D1" w:rsidRDefault="0046451C" w:rsidP="0037566A">
            <w:pPr>
              <w:shd w:val="clear" w:color="auto" w:fill="FFFFFF"/>
              <w:jc w:val="both"/>
              <w:rPr>
                <w:color w:val="000000"/>
                <w:sz w:val="28"/>
                <w:szCs w:val="28"/>
              </w:rPr>
            </w:pPr>
            <w:r w:rsidRPr="001A75D1">
              <w:rPr>
                <w:color w:val="000000"/>
              </w:rPr>
              <w:t>3. В случае неисполнения или ненадлежащего исполнения Подрядчиком обязательств, предусмотренных Контрактом, Заказчик производит оплату выполненных работ за вычетом соответств</w:t>
            </w:r>
            <w:r w:rsidR="00950497" w:rsidRPr="001A75D1">
              <w:rPr>
                <w:color w:val="000000"/>
              </w:rPr>
              <w:t>ующего размера штрафа или пени</w:t>
            </w:r>
            <w:r w:rsidRPr="001A75D1">
              <w:rPr>
                <w:color w:val="000000"/>
              </w:rPr>
              <w:t xml:space="preserve"> на основании акта о при</w:t>
            </w:r>
            <w:r w:rsidR="0037566A" w:rsidRPr="001A75D1">
              <w:rPr>
                <w:color w:val="000000"/>
              </w:rPr>
              <w:t xml:space="preserve">емке выполненных работ </w:t>
            </w:r>
            <w:r w:rsidRPr="001A75D1">
              <w:rPr>
                <w:color w:val="000000"/>
              </w:rPr>
              <w:t>и затрат в которых указывается: сумма, подлежащая оплате в соответствии с условиями Контракта; размер неустойки (штрафа, пени), подлежащей взысканию; основание применения и порядок расчета неустойки (штрафа, пени); итоговая сумма, подлежащая оплате Подрядчику.</w:t>
            </w:r>
          </w:p>
        </w:tc>
      </w:tr>
      <w:tr w:rsidR="003474F6" w:rsidRPr="001A75D1" w:rsidTr="00EB1B72">
        <w:trPr>
          <w:trHeight w:val="128"/>
          <w:jc w:val="center"/>
        </w:trPr>
        <w:tc>
          <w:tcPr>
            <w:tcW w:w="3036" w:type="dxa"/>
          </w:tcPr>
          <w:p w:rsidR="003474F6" w:rsidRPr="001A75D1" w:rsidRDefault="003474F6" w:rsidP="00082166">
            <w:pPr>
              <w:pStyle w:val="ConsPlusNormal"/>
              <w:widowControl/>
              <w:snapToGrid w:val="0"/>
              <w:ind w:firstLine="0"/>
              <w:rPr>
                <w:rFonts w:ascii="Times New Roman" w:hAnsi="Times New Roman" w:cs="Times New Roman"/>
                <w:b/>
                <w:sz w:val="18"/>
                <w:szCs w:val="18"/>
              </w:rPr>
            </w:pPr>
            <w:r w:rsidRPr="001A75D1">
              <w:rPr>
                <w:rFonts w:ascii="Times New Roman" w:hAnsi="Times New Roman" w:cs="Times New Roman"/>
                <w:b/>
                <w:sz w:val="18"/>
                <w:szCs w:val="18"/>
              </w:rPr>
              <w:t xml:space="preserve">Права и обязанности </w:t>
            </w:r>
            <w:r w:rsidR="00082166" w:rsidRPr="001A75D1">
              <w:rPr>
                <w:rFonts w:ascii="Times New Roman" w:hAnsi="Times New Roman" w:cs="Times New Roman"/>
                <w:b/>
                <w:sz w:val="18"/>
                <w:szCs w:val="18"/>
              </w:rPr>
              <w:t>сторон</w:t>
            </w:r>
            <w:r w:rsidRPr="001A75D1">
              <w:rPr>
                <w:rFonts w:ascii="Times New Roman" w:hAnsi="Times New Roman" w:cs="Times New Roman"/>
                <w:b/>
                <w:sz w:val="18"/>
                <w:szCs w:val="18"/>
              </w:rPr>
              <w:t>:</w:t>
            </w:r>
          </w:p>
        </w:tc>
        <w:tc>
          <w:tcPr>
            <w:tcW w:w="7772" w:type="dxa"/>
          </w:tcPr>
          <w:p w:rsidR="00340688" w:rsidRPr="001A75D1" w:rsidRDefault="00340688" w:rsidP="00340688">
            <w:pPr>
              <w:keepNext/>
              <w:shd w:val="clear" w:color="auto" w:fill="FFFFFF"/>
              <w:suppressAutoHyphens/>
              <w:jc w:val="both"/>
              <w:rPr>
                <w:i/>
                <w:iCs/>
                <w:u w:val="single"/>
              </w:rPr>
            </w:pPr>
            <w:r w:rsidRPr="001A75D1">
              <w:rPr>
                <w:i/>
                <w:iCs/>
                <w:u w:val="single"/>
              </w:rPr>
              <w:t>1. Подрядчик обязан:</w:t>
            </w:r>
          </w:p>
          <w:p w:rsidR="00340688" w:rsidRPr="001A75D1" w:rsidRDefault="00340688" w:rsidP="00340688">
            <w:pPr>
              <w:jc w:val="both"/>
            </w:pPr>
            <w:r w:rsidRPr="001A75D1">
              <w:rPr>
                <w:color w:val="000000"/>
              </w:rPr>
              <w:t xml:space="preserve">1.1. Выполнить работы, предусмотренные </w:t>
            </w:r>
            <w:r w:rsidR="007E5D62" w:rsidRPr="001A75D1">
              <w:rPr>
                <w:color w:val="000000"/>
              </w:rPr>
              <w:t>предметом</w:t>
            </w:r>
            <w:r w:rsidRPr="001A75D1">
              <w:rPr>
                <w:color w:val="000000"/>
              </w:rPr>
              <w:t xml:space="preserve"> Контракта, в </w:t>
            </w:r>
            <w:r w:rsidR="007E5D62" w:rsidRPr="001A75D1">
              <w:rPr>
                <w:color w:val="000000"/>
              </w:rPr>
              <w:t xml:space="preserve">установленные </w:t>
            </w:r>
            <w:r w:rsidR="007E5D62" w:rsidRPr="001A75D1">
              <w:t>сроки</w:t>
            </w:r>
            <w:r w:rsidRPr="001A75D1">
              <w:t>.</w:t>
            </w:r>
          </w:p>
          <w:p w:rsidR="00340688" w:rsidRPr="001A75D1" w:rsidRDefault="00344569" w:rsidP="00340688">
            <w:pPr>
              <w:jc w:val="both"/>
              <w:rPr>
                <w:color w:val="000000"/>
              </w:rPr>
            </w:pPr>
            <w:r w:rsidRPr="001A75D1">
              <w:rPr>
                <w:color w:val="000000"/>
              </w:rPr>
              <w:t>1.2</w:t>
            </w:r>
            <w:r w:rsidR="00340688" w:rsidRPr="001A75D1">
              <w:rPr>
                <w:color w:val="000000"/>
              </w:rPr>
              <w:t xml:space="preserve">. Незамедлительно информировать Заказчика об обнаруженной нецелесообразности продолжения работ. </w:t>
            </w:r>
          </w:p>
          <w:p w:rsidR="00340688" w:rsidRPr="001A75D1" w:rsidRDefault="00344569" w:rsidP="00340688">
            <w:pPr>
              <w:jc w:val="both"/>
              <w:rPr>
                <w:color w:val="000000"/>
              </w:rPr>
            </w:pPr>
            <w:r w:rsidRPr="001A75D1">
              <w:rPr>
                <w:color w:val="000000"/>
              </w:rPr>
              <w:t>1.3</w:t>
            </w:r>
            <w:r w:rsidR="00340688" w:rsidRPr="001A75D1">
              <w:rPr>
                <w:color w:val="000000"/>
              </w:rPr>
              <w:t>. Еженедельно, а также по требованию Заказчика в течение 1 (одного) рабочего дня с момента поступления Подрядчику такого требования, направлять ему информацию о ходе выполнения работ.</w:t>
            </w:r>
          </w:p>
          <w:p w:rsidR="00340688" w:rsidRPr="001A75D1" w:rsidRDefault="00344569" w:rsidP="00340688">
            <w:pPr>
              <w:jc w:val="both"/>
              <w:rPr>
                <w:color w:val="000000"/>
              </w:rPr>
            </w:pPr>
            <w:r w:rsidRPr="001A75D1">
              <w:t>1.4</w:t>
            </w:r>
            <w:r w:rsidR="00340688" w:rsidRPr="001A75D1">
              <w:t xml:space="preserve">. Сдать результат выполненных работ в порядке и сроки, установленные разделом </w:t>
            </w:r>
            <w:r w:rsidR="00BC1C25" w:rsidRPr="001A75D1">
              <w:t>«Порядок сдачи-приемки результата выполненных работ»  настоящей Информационной карты</w:t>
            </w:r>
            <w:r w:rsidR="00340688" w:rsidRPr="001A75D1">
              <w:t>.</w:t>
            </w:r>
          </w:p>
          <w:p w:rsidR="00340688" w:rsidRPr="001A75D1" w:rsidRDefault="00344569" w:rsidP="00340688">
            <w:pPr>
              <w:suppressAutoHyphens/>
              <w:ind w:right="45"/>
              <w:jc w:val="both"/>
            </w:pPr>
            <w:r w:rsidRPr="001A75D1">
              <w:t>1.5</w:t>
            </w:r>
            <w:r w:rsidR="00340688" w:rsidRPr="001A75D1">
              <w:t>. Обеспечить в ходе выполнения работ по Контракту соблюдение на месте производства работ мероприятий по технике безопасности, экологической безопасности, пожарной безопасности, рациональному использованию территории, охране окружающей среды, зеленых насаждений и земли.</w:t>
            </w:r>
          </w:p>
          <w:p w:rsidR="00340688" w:rsidRPr="001A75D1" w:rsidRDefault="00344569" w:rsidP="00340688">
            <w:pPr>
              <w:shd w:val="clear" w:color="auto" w:fill="FFFFFF"/>
              <w:suppressAutoHyphens/>
              <w:jc w:val="both"/>
            </w:pPr>
            <w:r w:rsidRPr="001A75D1">
              <w:t>1.6</w:t>
            </w:r>
            <w:r w:rsidR="00340688" w:rsidRPr="001A75D1">
              <w:t xml:space="preserve">. Вести с момента начала работ и до их завершения документацию, согласно Перечню передаваемых документов. </w:t>
            </w:r>
          </w:p>
          <w:p w:rsidR="00340688" w:rsidRPr="001A75D1" w:rsidRDefault="00344569" w:rsidP="00340688">
            <w:pPr>
              <w:shd w:val="clear" w:color="auto" w:fill="FFFFFF"/>
              <w:suppressAutoHyphens/>
              <w:jc w:val="both"/>
            </w:pPr>
            <w:r w:rsidRPr="001A75D1">
              <w:t>1.7</w:t>
            </w:r>
            <w:r w:rsidR="00340688" w:rsidRPr="001A75D1">
              <w:t>. </w:t>
            </w:r>
            <w:r w:rsidR="00340688" w:rsidRPr="001A75D1">
              <w:rPr>
                <w:color w:val="000000"/>
              </w:rPr>
              <w:t>Немедленно известить Заказчика, и до получения от него указаний приостановить работы при обнаружении обстоятельств, угрожающих сохранности или прочности устанавливаемого оборудования, либо создающих невозможность завершения работ в установленный срок.</w:t>
            </w:r>
          </w:p>
          <w:p w:rsidR="00340688" w:rsidRPr="001A75D1" w:rsidRDefault="00344569" w:rsidP="00340688">
            <w:pPr>
              <w:suppressAutoHyphens/>
              <w:ind w:right="45"/>
              <w:jc w:val="both"/>
            </w:pPr>
            <w:r w:rsidRPr="001A75D1">
              <w:t>1.8</w:t>
            </w:r>
            <w:r w:rsidR="00340688" w:rsidRPr="001A75D1">
              <w:t>. Устранить недостатки результата выполненных работ, обнаруженные при их приемке в порядке и сроки, установленные в актах, указанных в п. </w:t>
            </w:r>
            <w:r w:rsidR="00CE4CE5" w:rsidRPr="001A75D1">
              <w:t>4,</w:t>
            </w:r>
            <w:r w:rsidR="00340688" w:rsidRPr="001A75D1">
              <w:t xml:space="preserve">7 </w:t>
            </w:r>
            <w:r w:rsidR="00CE4CE5" w:rsidRPr="001A75D1">
              <w:t>раздела «Порядок сдачи-приемки результата выполненных работ» настоящей Информационной карты</w:t>
            </w:r>
            <w:r w:rsidR="00340688" w:rsidRPr="001A75D1">
              <w:t>.</w:t>
            </w:r>
          </w:p>
          <w:p w:rsidR="00340688" w:rsidRPr="001A75D1" w:rsidRDefault="00344569" w:rsidP="00340688">
            <w:pPr>
              <w:suppressAutoHyphens/>
              <w:ind w:right="45"/>
              <w:jc w:val="both"/>
            </w:pPr>
            <w:r w:rsidRPr="001A75D1">
              <w:t>1.9</w:t>
            </w:r>
            <w:r w:rsidR="00340688" w:rsidRPr="001A75D1">
              <w:t xml:space="preserve">. Выполнять предписания, данные Заказчиком, согласно п. 4.2. </w:t>
            </w:r>
            <w:r w:rsidR="00CE4CE5" w:rsidRPr="001A75D1">
              <w:t>настоящего раздела Информационной карты</w:t>
            </w:r>
            <w:r w:rsidR="00340688" w:rsidRPr="001A75D1">
              <w:t xml:space="preserve"> в установленный Заказчиком срок.</w:t>
            </w:r>
          </w:p>
          <w:p w:rsidR="00340688" w:rsidRPr="001A75D1" w:rsidRDefault="00344569" w:rsidP="00340688">
            <w:pPr>
              <w:suppressAutoHyphens/>
              <w:ind w:right="45"/>
              <w:jc w:val="both"/>
            </w:pPr>
            <w:r w:rsidRPr="001A75D1">
              <w:t>1.10</w:t>
            </w:r>
            <w:r w:rsidR="00340688" w:rsidRPr="001A75D1">
              <w:t>. Освободить территорию выполнения работ от производственной техники, временных сооружений, строительного мусора в течение 3 (трех) календарных дней со дня подписания Сторонами акта о приемке выполненных работ.</w:t>
            </w:r>
          </w:p>
          <w:p w:rsidR="00340688" w:rsidRPr="001A75D1" w:rsidRDefault="00344569" w:rsidP="00340688">
            <w:pPr>
              <w:suppressAutoHyphens/>
              <w:ind w:right="45"/>
              <w:jc w:val="both"/>
            </w:pPr>
            <w:r w:rsidRPr="001A75D1">
              <w:t>1.11</w:t>
            </w:r>
            <w:r w:rsidR="00340688" w:rsidRPr="001A75D1">
              <w:t xml:space="preserve">. В случае обнаружения Заказчиком возникших в течение </w:t>
            </w:r>
            <w:r w:rsidR="00CE4CE5" w:rsidRPr="001A75D1">
              <w:t xml:space="preserve">установленного </w:t>
            </w:r>
            <w:r w:rsidR="00340688" w:rsidRPr="001A75D1">
              <w:t>гарантийног</w:t>
            </w:r>
            <w:r w:rsidR="00CE4CE5" w:rsidRPr="001A75D1">
              <w:t xml:space="preserve">о срока </w:t>
            </w:r>
            <w:r w:rsidR="00340688" w:rsidRPr="001A75D1">
              <w:t>недостатков в результате выполненных работ устранять недостатки в срок, указанный Заказчиком в требовании об устранении выявленных недостатков, направленном Подрядчику в письменной форме.</w:t>
            </w:r>
          </w:p>
          <w:p w:rsidR="00340688" w:rsidRPr="001A75D1" w:rsidRDefault="00340688" w:rsidP="00340688">
            <w:pPr>
              <w:keepNext/>
              <w:shd w:val="clear" w:color="auto" w:fill="FFFFFF"/>
              <w:suppressAutoHyphens/>
              <w:jc w:val="both"/>
              <w:rPr>
                <w:color w:val="000000"/>
              </w:rPr>
            </w:pPr>
            <w:r w:rsidRPr="001A75D1">
              <w:rPr>
                <w:i/>
                <w:iCs/>
                <w:u w:val="single"/>
              </w:rPr>
              <w:t>2. Подрядчик вправе:</w:t>
            </w:r>
          </w:p>
          <w:p w:rsidR="00340688" w:rsidRPr="001A75D1" w:rsidRDefault="00340688" w:rsidP="00340688">
            <w:pPr>
              <w:suppressAutoHyphens/>
              <w:jc w:val="both"/>
              <w:rPr>
                <w:snapToGrid w:val="0"/>
              </w:rPr>
            </w:pPr>
            <w:r w:rsidRPr="001A75D1">
              <w:rPr>
                <w:snapToGrid w:val="0"/>
              </w:rPr>
              <w:t>2.1. Запросить у Заказчика имеющиеся у него документы и (или) информацию, связанные с выполнением работ по Контракту. Запрос у Заказчика имеющихся у него документов и (или) информации осуществляется Подрядчиком в письменной форме, с указанием наименования документации, количества экземпляров, сведений о носителях предоставляемой информации, а также обоснования целесообразности предоставления Заказчиком конкретных документов и (или) информации. Обоснование целесообразности предоставления Заказчиком конкретных документов и (или) информации должно осуществляться в соответствии с действующим законодательством, со ссылкой на нормативные правовые акты.</w:t>
            </w:r>
          </w:p>
          <w:p w:rsidR="00340688" w:rsidRPr="001A75D1" w:rsidRDefault="00340688" w:rsidP="00340688">
            <w:pPr>
              <w:keepNext/>
              <w:shd w:val="clear" w:color="auto" w:fill="FFFFFF"/>
              <w:suppressAutoHyphens/>
              <w:jc w:val="both"/>
              <w:rPr>
                <w:color w:val="000000"/>
              </w:rPr>
            </w:pPr>
            <w:r w:rsidRPr="001A75D1">
              <w:rPr>
                <w:i/>
                <w:iCs/>
                <w:u w:val="single"/>
              </w:rPr>
              <w:t>3. Заказчик обязан:</w:t>
            </w:r>
          </w:p>
          <w:p w:rsidR="00340688" w:rsidRPr="001A75D1" w:rsidRDefault="00A12ADF" w:rsidP="00340688">
            <w:pPr>
              <w:shd w:val="clear" w:color="auto" w:fill="FFFFFF"/>
              <w:suppressAutoHyphens/>
              <w:jc w:val="both"/>
              <w:rPr>
                <w:color w:val="000000"/>
              </w:rPr>
            </w:pPr>
            <w:r w:rsidRPr="001A75D1">
              <w:rPr>
                <w:color w:val="000000"/>
              </w:rPr>
              <w:t>3.</w:t>
            </w:r>
            <w:r w:rsidR="00344569" w:rsidRPr="001A75D1">
              <w:rPr>
                <w:color w:val="000000"/>
              </w:rPr>
              <w:t>1</w:t>
            </w:r>
            <w:r w:rsidR="00340688" w:rsidRPr="001A75D1">
              <w:rPr>
                <w:color w:val="000000"/>
              </w:rPr>
              <w:t xml:space="preserve">. Принять результат выполненных работ </w:t>
            </w:r>
            <w:r w:rsidR="00340688" w:rsidRPr="001A75D1">
              <w:rPr>
                <w:snapToGrid w:val="0"/>
              </w:rPr>
              <w:t xml:space="preserve">в </w:t>
            </w:r>
            <w:r w:rsidR="00340688" w:rsidRPr="001A75D1">
              <w:rPr>
                <w:color w:val="000000"/>
              </w:rPr>
              <w:t xml:space="preserve">порядке и сроки, установленные разделом </w:t>
            </w:r>
            <w:r w:rsidR="00CE4CE5" w:rsidRPr="001A75D1">
              <w:rPr>
                <w:color w:val="000000"/>
              </w:rPr>
              <w:t>«Порядок сдачи-приемки результата выполненных работ» настоящей Информационной карты</w:t>
            </w:r>
            <w:r w:rsidR="00340688" w:rsidRPr="001A75D1">
              <w:rPr>
                <w:color w:val="000000"/>
              </w:rPr>
              <w:t>.</w:t>
            </w:r>
          </w:p>
          <w:p w:rsidR="00340688" w:rsidRPr="001A75D1" w:rsidRDefault="00A12ADF" w:rsidP="00340688">
            <w:pPr>
              <w:shd w:val="clear" w:color="auto" w:fill="FFFFFF"/>
              <w:suppressAutoHyphens/>
              <w:jc w:val="both"/>
              <w:rPr>
                <w:color w:val="000000"/>
              </w:rPr>
            </w:pPr>
            <w:r w:rsidRPr="001A75D1">
              <w:rPr>
                <w:color w:val="000000"/>
              </w:rPr>
              <w:t>3.</w:t>
            </w:r>
            <w:r w:rsidR="00344569" w:rsidRPr="001A75D1">
              <w:rPr>
                <w:color w:val="000000"/>
              </w:rPr>
              <w:t>2</w:t>
            </w:r>
            <w:r w:rsidR="00340688" w:rsidRPr="001A75D1">
              <w:rPr>
                <w:color w:val="000000"/>
              </w:rPr>
              <w:t xml:space="preserve">. Оплатить результат выполненных работ в </w:t>
            </w:r>
            <w:r w:rsidR="00CE4CE5" w:rsidRPr="001A75D1">
              <w:rPr>
                <w:color w:val="000000"/>
              </w:rPr>
              <w:t xml:space="preserve">установленном </w:t>
            </w:r>
            <w:r w:rsidR="00340688" w:rsidRPr="001A75D1">
              <w:rPr>
                <w:color w:val="000000"/>
              </w:rPr>
              <w:t xml:space="preserve">порядке и </w:t>
            </w:r>
            <w:r w:rsidR="00CE4CE5" w:rsidRPr="001A75D1">
              <w:rPr>
                <w:color w:val="000000"/>
              </w:rPr>
              <w:t>в установленные сроки.</w:t>
            </w:r>
          </w:p>
          <w:p w:rsidR="00340688" w:rsidRPr="001A75D1" w:rsidRDefault="00A12ADF" w:rsidP="00340688">
            <w:pPr>
              <w:pStyle w:val="a5"/>
              <w:tabs>
                <w:tab w:val="num" w:pos="142"/>
              </w:tabs>
              <w:ind w:firstLine="0"/>
              <w:rPr>
                <w:sz w:val="20"/>
              </w:rPr>
            </w:pPr>
            <w:r w:rsidRPr="001A75D1">
              <w:rPr>
                <w:sz w:val="20"/>
              </w:rPr>
              <w:lastRenderedPageBreak/>
              <w:t>3.</w:t>
            </w:r>
            <w:r w:rsidR="00344569" w:rsidRPr="001A75D1">
              <w:rPr>
                <w:sz w:val="20"/>
              </w:rPr>
              <w:t>3</w:t>
            </w:r>
            <w:r w:rsidR="00340688" w:rsidRPr="001A75D1">
              <w:rPr>
                <w:sz w:val="20"/>
              </w:rPr>
              <w:t xml:space="preserve">. Возвратить Подрядчику денежные средства, внесенные в качестве обеспечения исполнения Контракта в </w:t>
            </w:r>
            <w:r w:rsidR="00CE4CE5" w:rsidRPr="001A75D1">
              <w:rPr>
                <w:sz w:val="20"/>
              </w:rPr>
              <w:t xml:space="preserve">установленный срок </w:t>
            </w:r>
            <w:r w:rsidR="00340688" w:rsidRPr="001A75D1">
              <w:rPr>
                <w:sz w:val="20"/>
              </w:rPr>
              <w:t>(если надлежащее исполнение обязательств Подрядчика по Контракту обеспечивается внесением денежных средств).</w:t>
            </w:r>
          </w:p>
          <w:p w:rsidR="00340688" w:rsidRPr="001A75D1" w:rsidRDefault="00340688" w:rsidP="00340688">
            <w:pPr>
              <w:keepNext/>
              <w:shd w:val="clear" w:color="auto" w:fill="FFFFFF"/>
              <w:suppressAutoHyphens/>
              <w:jc w:val="both"/>
              <w:rPr>
                <w:i/>
                <w:iCs/>
                <w:u w:val="single"/>
              </w:rPr>
            </w:pPr>
            <w:r w:rsidRPr="001A75D1">
              <w:rPr>
                <w:i/>
                <w:iCs/>
                <w:u w:val="single"/>
              </w:rPr>
              <w:t xml:space="preserve">4. Заказчик </w:t>
            </w:r>
            <w:r w:rsidRPr="001A75D1">
              <w:rPr>
                <w:i/>
                <w:iCs/>
                <w:color w:val="000000"/>
                <w:u w:val="single"/>
              </w:rPr>
              <w:t>вправе:</w:t>
            </w:r>
          </w:p>
          <w:p w:rsidR="00340688" w:rsidRPr="001A75D1" w:rsidRDefault="00340688" w:rsidP="00340688">
            <w:pPr>
              <w:shd w:val="clear" w:color="auto" w:fill="FFFFFF"/>
              <w:suppressAutoHyphens/>
              <w:jc w:val="both"/>
            </w:pPr>
            <w:r w:rsidRPr="001A75D1">
              <w:t>4.1. В любое время проверять ход и качество работ, выполняемых Подрядчиком, не вмешиваясь при этом в его деятельность.</w:t>
            </w:r>
          </w:p>
          <w:p w:rsidR="003474F6" w:rsidRPr="001A75D1" w:rsidRDefault="00340688" w:rsidP="00C01916">
            <w:pPr>
              <w:shd w:val="clear" w:color="auto" w:fill="FFFFFF"/>
              <w:suppressAutoHyphens/>
              <w:jc w:val="both"/>
              <w:rPr>
                <w:sz w:val="28"/>
                <w:szCs w:val="28"/>
              </w:rPr>
            </w:pPr>
            <w:r w:rsidRPr="001A75D1">
              <w:t>4.2. Давать обязательные для Подрядчика предписания при обнаружении отступлений</w:t>
            </w:r>
            <w:r w:rsidR="00C01916" w:rsidRPr="001A75D1">
              <w:t xml:space="preserve"> от сметной документации</w:t>
            </w:r>
            <w:r w:rsidR="005A617C" w:rsidRPr="001A75D1">
              <w:t xml:space="preserve">, </w:t>
            </w:r>
            <w:r w:rsidR="00C01916" w:rsidRPr="001A75D1">
              <w:t xml:space="preserve">контракта, </w:t>
            </w:r>
            <w:r w:rsidRPr="001A75D1">
              <w:t>требований действующего законодательства Российской Федерации в письменном виде с перечнем выявленных отступлений и сроками их устранения, не вмешиваясь в деятельность Подрядчика.</w:t>
            </w:r>
          </w:p>
        </w:tc>
      </w:tr>
      <w:tr w:rsidR="003474F6" w:rsidRPr="001A75D1" w:rsidTr="00EB1B72">
        <w:trPr>
          <w:trHeight w:val="56"/>
          <w:jc w:val="center"/>
        </w:trPr>
        <w:tc>
          <w:tcPr>
            <w:tcW w:w="3036" w:type="dxa"/>
          </w:tcPr>
          <w:p w:rsidR="003474F6" w:rsidRPr="001A75D1" w:rsidRDefault="00A87F16" w:rsidP="00082166">
            <w:pPr>
              <w:pStyle w:val="ConsPlusNormal"/>
              <w:snapToGrid w:val="0"/>
              <w:ind w:firstLine="0"/>
              <w:rPr>
                <w:rFonts w:ascii="Times New Roman" w:hAnsi="Times New Roman" w:cs="Times New Roman"/>
                <w:b/>
                <w:bCs/>
                <w:sz w:val="18"/>
                <w:szCs w:val="18"/>
              </w:rPr>
            </w:pPr>
            <w:r w:rsidRPr="001A75D1">
              <w:rPr>
                <w:rFonts w:ascii="Times New Roman" w:hAnsi="Times New Roman" w:cs="Times New Roman"/>
                <w:b/>
                <w:bCs/>
                <w:sz w:val="18"/>
                <w:szCs w:val="18"/>
              </w:rPr>
              <w:lastRenderedPageBreak/>
              <w:t>Требования к гарантийному</w:t>
            </w:r>
            <w:r w:rsidR="00D37405" w:rsidRPr="001A75D1">
              <w:rPr>
                <w:rFonts w:ascii="Times New Roman" w:hAnsi="Times New Roman" w:cs="Times New Roman"/>
                <w:b/>
                <w:bCs/>
                <w:sz w:val="18"/>
                <w:szCs w:val="18"/>
              </w:rPr>
              <w:t xml:space="preserve"> срок</w:t>
            </w:r>
            <w:r w:rsidRPr="001A75D1">
              <w:rPr>
                <w:rFonts w:ascii="Times New Roman" w:hAnsi="Times New Roman" w:cs="Times New Roman"/>
                <w:b/>
                <w:bCs/>
                <w:sz w:val="18"/>
                <w:szCs w:val="18"/>
              </w:rPr>
              <w:t>у и (или) объему предоставления гарантий их качества</w:t>
            </w:r>
            <w:r w:rsidR="003474F6" w:rsidRPr="001A75D1">
              <w:rPr>
                <w:rFonts w:ascii="Times New Roman" w:hAnsi="Times New Roman" w:cs="Times New Roman"/>
                <w:b/>
                <w:bCs/>
                <w:sz w:val="18"/>
                <w:szCs w:val="18"/>
              </w:rPr>
              <w:t>:</w:t>
            </w:r>
          </w:p>
        </w:tc>
        <w:tc>
          <w:tcPr>
            <w:tcW w:w="7772" w:type="dxa"/>
          </w:tcPr>
          <w:p w:rsidR="003474F6" w:rsidRPr="001A75D1" w:rsidRDefault="005A617C" w:rsidP="00D52D9E">
            <w:pPr>
              <w:pStyle w:val="a3"/>
              <w:tabs>
                <w:tab w:val="left" w:pos="720"/>
              </w:tabs>
              <w:jc w:val="both"/>
              <w:rPr>
                <w:sz w:val="20"/>
              </w:rPr>
            </w:pPr>
            <w:r w:rsidRPr="001A75D1">
              <w:rPr>
                <w:sz w:val="20"/>
              </w:rPr>
              <w:t xml:space="preserve">Гарантийный срок на результат выполненных работ по </w:t>
            </w:r>
            <w:r w:rsidR="00CB501C" w:rsidRPr="001A75D1">
              <w:rPr>
                <w:sz w:val="20"/>
              </w:rPr>
              <w:t xml:space="preserve">Контракту составляет </w:t>
            </w:r>
            <w:r w:rsidR="00A87F16" w:rsidRPr="001A75D1">
              <w:rPr>
                <w:sz w:val="20"/>
              </w:rPr>
              <w:t xml:space="preserve">не менее </w:t>
            </w:r>
            <w:r w:rsidR="00C01916" w:rsidRPr="001A75D1">
              <w:rPr>
                <w:sz w:val="20"/>
              </w:rPr>
              <w:t>36 (тридцати шести</w:t>
            </w:r>
            <w:r w:rsidRPr="001A75D1">
              <w:rPr>
                <w:sz w:val="20"/>
              </w:rPr>
              <w:t>) месяцев с момента подписания Сторонами акта о приемке выполненных работ.</w:t>
            </w:r>
            <w:r w:rsidR="00A87F16" w:rsidRPr="001A75D1">
              <w:rPr>
                <w:sz w:val="20"/>
              </w:rPr>
              <w:t xml:space="preserve"> Подрядчик гарантирует, что используемый при выполнении работ </w:t>
            </w:r>
            <w:r w:rsidR="00B00475" w:rsidRPr="001A75D1">
              <w:rPr>
                <w:sz w:val="20"/>
              </w:rPr>
              <w:t xml:space="preserve">поставляемый Подрядчиком </w:t>
            </w:r>
            <w:r w:rsidR="00A87F16" w:rsidRPr="001A75D1">
              <w:rPr>
                <w:sz w:val="20"/>
              </w:rPr>
              <w:t>товар в рамках Контракта, является новым, не был в употреблении, в ремонте, не был восстановлен, у которого не была осуществлена замена составных частей, не были восстановлены потребительские свойства</w:t>
            </w:r>
            <w:r w:rsidR="00D52D9E" w:rsidRPr="001A75D1">
              <w:rPr>
                <w:sz w:val="20"/>
              </w:rPr>
              <w:t>.</w:t>
            </w:r>
          </w:p>
          <w:p w:rsidR="004E3402" w:rsidRPr="001A75D1" w:rsidRDefault="004E3402" w:rsidP="004E3402">
            <w:pPr>
              <w:shd w:val="clear" w:color="auto" w:fill="FFFFFF"/>
              <w:spacing w:line="259" w:lineRule="exact"/>
              <w:ind w:left="22"/>
              <w:jc w:val="both"/>
            </w:pPr>
            <w:r w:rsidRPr="001A75D1">
              <w:rPr>
                <w:spacing w:val="-3"/>
              </w:rPr>
              <w:t xml:space="preserve">Подрядчик принимает на себя обязательства устранять недостатки, возникшие в </w:t>
            </w:r>
            <w:r w:rsidRPr="001A75D1">
              <w:rPr>
                <w:spacing w:val="-2"/>
              </w:rPr>
              <w:t>течение гарантийных сроков.</w:t>
            </w:r>
            <w:r w:rsidRPr="001A75D1">
              <w:t xml:space="preserve"> </w:t>
            </w:r>
            <w:r w:rsidRPr="001A75D1">
              <w:rPr>
                <w:spacing w:val="-2"/>
              </w:rPr>
              <w:t xml:space="preserve">В случае выявления недостатков отдельных конструктивных </w:t>
            </w:r>
            <w:r w:rsidRPr="001A75D1">
              <w:rPr>
                <w:spacing w:val="-7"/>
              </w:rPr>
              <w:t xml:space="preserve">элементов оборудования, выполненных работ в пределах гарантийного срока, гарантийный </w:t>
            </w:r>
            <w:r w:rsidRPr="001A75D1">
              <w:rPr>
                <w:spacing w:val="-3"/>
              </w:rPr>
              <w:t xml:space="preserve">срок на это оборудование или часть выполненных работ устанавливается вновь. </w:t>
            </w:r>
            <w:r w:rsidRPr="001A75D1">
              <w:rPr>
                <w:spacing w:val="-5"/>
              </w:rPr>
              <w:t>Продолжительность проведения работ по устранению выявленных недостатков не засчитывается в гарантийный срок.</w:t>
            </w:r>
            <w:r w:rsidR="00B00475" w:rsidRPr="001A75D1">
              <w:rPr>
                <w:spacing w:val="-5"/>
              </w:rPr>
              <w:t xml:space="preserve"> </w:t>
            </w:r>
          </w:p>
        </w:tc>
      </w:tr>
      <w:tr w:rsidR="003474F6" w:rsidRPr="001A75D1" w:rsidTr="00EB1B72">
        <w:trPr>
          <w:trHeight w:val="56"/>
          <w:jc w:val="center"/>
        </w:trPr>
        <w:tc>
          <w:tcPr>
            <w:tcW w:w="3036" w:type="dxa"/>
          </w:tcPr>
          <w:p w:rsidR="003474F6" w:rsidRPr="001A75D1" w:rsidRDefault="00A76E3F" w:rsidP="005A617C">
            <w:pPr>
              <w:pStyle w:val="ConsPlusNormal"/>
              <w:snapToGrid w:val="0"/>
              <w:ind w:firstLine="0"/>
              <w:rPr>
                <w:rFonts w:ascii="Times New Roman" w:hAnsi="Times New Roman" w:cs="Times New Roman"/>
                <w:b/>
                <w:bCs/>
                <w:sz w:val="18"/>
                <w:szCs w:val="18"/>
              </w:rPr>
            </w:pPr>
            <w:r w:rsidRPr="001A75D1">
              <w:rPr>
                <w:rFonts w:ascii="Times New Roman" w:hAnsi="Times New Roman" w:cs="Times New Roman"/>
                <w:b/>
                <w:bCs/>
                <w:sz w:val="18"/>
                <w:szCs w:val="18"/>
              </w:rPr>
              <w:t xml:space="preserve">Материалы, оборудование </w:t>
            </w:r>
            <w:r w:rsidR="005A617C" w:rsidRPr="001A75D1">
              <w:rPr>
                <w:rFonts w:ascii="Times New Roman" w:hAnsi="Times New Roman" w:cs="Times New Roman"/>
                <w:b/>
                <w:bCs/>
                <w:sz w:val="18"/>
                <w:szCs w:val="18"/>
              </w:rPr>
              <w:t xml:space="preserve">и порядок </w:t>
            </w:r>
            <w:r w:rsidRPr="001A75D1">
              <w:rPr>
                <w:rFonts w:ascii="Times New Roman" w:hAnsi="Times New Roman" w:cs="Times New Roman"/>
                <w:b/>
                <w:bCs/>
                <w:sz w:val="18"/>
                <w:szCs w:val="18"/>
              </w:rPr>
              <w:t>выполнени</w:t>
            </w:r>
            <w:r w:rsidR="005A617C" w:rsidRPr="001A75D1">
              <w:rPr>
                <w:rFonts w:ascii="Times New Roman" w:hAnsi="Times New Roman" w:cs="Times New Roman"/>
                <w:b/>
                <w:bCs/>
                <w:sz w:val="18"/>
                <w:szCs w:val="18"/>
              </w:rPr>
              <w:t>я</w:t>
            </w:r>
            <w:r w:rsidRPr="001A75D1">
              <w:rPr>
                <w:rFonts w:ascii="Times New Roman" w:hAnsi="Times New Roman" w:cs="Times New Roman"/>
                <w:b/>
                <w:bCs/>
                <w:sz w:val="18"/>
                <w:szCs w:val="18"/>
              </w:rPr>
              <w:t xml:space="preserve"> работ:</w:t>
            </w:r>
          </w:p>
        </w:tc>
        <w:tc>
          <w:tcPr>
            <w:tcW w:w="7772" w:type="dxa"/>
          </w:tcPr>
          <w:p w:rsidR="005A617C" w:rsidRPr="001A75D1" w:rsidRDefault="005A617C" w:rsidP="005A617C">
            <w:pPr>
              <w:shd w:val="clear" w:color="auto" w:fill="FFFFFF"/>
              <w:suppressAutoHyphens/>
              <w:jc w:val="both"/>
              <w:rPr>
                <w:color w:val="000000"/>
              </w:rPr>
            </w:pPr>
            <w:r w:rsidRPr="001A75D1">
              <w:rPr>
                <w:color w:val="000000"/>
              </w:rPr>
              <w:t>1. Качество применяемых материалов, конструкций, изделий и оборудования должно соответствовать условиям Контракта, требованиям стандартов, технических условий и подтверждаться необходимыми документами о качестве (сертификат качества (декларация о соответствии), технический паспорт).</w:t>
            </w:r>
          </w:p>
          <w:p w:rsidR="005A617C" w:rsidRPr="001A75D1" w:rsidRDefault="005A617C" w:rsidP="005A617C">
            <w:pPr>
              <w:shd w:val="clear" w:color="auto" w:fill="FFFFFF"/>
              <w:suppressAutoHyphens/>
              <w:jc w:val="both"/>
              <w:rPr>
                <w:color w:val="000000"/>
              </w:rPr>
            </w:pPr>
            <w:r w:rsidRPr="001A75D1">
              <w:rPr>
                <w:color w:val="000000"/>
              </w:rPr>
              <w:t>Копии этих документов (сертификат качества (декларация о соответствии), технический паспорт) должны быть представлены Заказчику за 2 (два) календарных дня до начала производства работ, выполняемых с использованием этих материалов, конструкций, изделий и оборудования.</w:t>
            </w:r>
          </w:p>
          <w:p w:rsidR="005A617C" w:rsidRPr="001A75D1" w:rsidRDefault="005A617C" w:rsidP="005A617C">
            <w:pPr>
              <w:shd w:val="clear" w:color="auto" w:fill="FFFFFF"/>
              <w:suppressAutoHyphens/>
              <w:jc w:val="both"/>
              <w:rPr>
                <w:color w:val="000000"/>
              </w:rPr>
            </w:pPr>
            <w:r w:rsidRPr="001A75D1">
              <w:rPr>
                <w:color w:val="000000"/>
              </w:rPr>
              <w:t>2. Заказчик вправе давать Подрядчику письменное предписание:</w:t>
            </w:r>
          </w:p>
          <w:p w:rsidR="005A617C" w:rsidRPr="001A75D1" w:rsidRDefault="005A617C" w:rsidP="005A617C">
            <w:pPr>
              <w:shd w:val="clear" w:color="auto" w:fill="FFFFFF"/>
              <w:suppressAutoHyphens/>
              <w:jc w:val="both"/>
              <w:rPr>
                <w:color w:val="000000"/>
              </w:rPr>
            </w:pPr>
            <w:r w:rsidRPr="001A75D1">
              <w:rPr>
                <w:color w:val="000000"/>
              </w:rPr>
              <w:t>а) об удалении с места производства работ в установленные сроки материалов, конструкций, изделий и оборудования, не соответствующих требованиям и условиям настоящего Контракта;</w:t>
            </w:r>
          </w:p>
          <w:p w:rsidR="005A617C" w:rsidRPr="001A75D1" w:rsidRDefault="005A617C" w:rsidP="005A617C">
            <w:pPr>
              <w:shd w:val="clear" w:color="auto" w:fill="FFFFFF"/>
              <w:suppressAutoHyphens/>
              <w:jc w:val="both"/>
              <w:rPr>
                <w:color w:val="000000"/>
              </w:rPr>
            </w:pPr>
            <w:r w:rsidRPr="001A75D1">
              <w:rPr>
                <w:color w:val="000000"/>
              </w:rPr>
              <w:t>б) о замене их на новые материалы, конструкции, изделия и оборудование, удовлетворяющие требованиям и условиям Контракта.</w:t>
            </w:r>
          </w:p>
          <w:p w:rsidR="005A617C" w:rsidRPr="001A75D1" w:rsidRDefault="005A617C" w:rsidP="005A617C">
            <w:pPr>
              <w:shd w:val="clear" w:color="auto" w:fill="FFFFFF"/>
              <w:suppressAutoHyphens/>
              <w:jc w:val="both"/>
              <w:rPr>
                <w:color w:val="000000"/>
              </w:rPr>
            </w:pPr>
            <w:r w:rsidRPr="001A75D1">
              <w:rPr>
                <w:color w:val="000000"/>
              </w:rPr>
              <w:t>3. Заказчик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работ и эксплуатационной надежности сооружения из-за применения некачественных материалов, конструкций, изделий и оборудования.</w:t>
            </w:r>
          </w:p>
          <w:p w:rsidR="005A617C" w:rsidRPr="001A75D1" w:rsidRDefault="005A617C" w:rsidP="005A617C">
            <w:pPr>
              <w:shd w:val="clear" w:color="auto" w:fill="FFFFFF"/>
              <w:suppressAutoHyphens/>
              <w:jc w:val="both"/>
              <w:rPr>
                <w:color w:val="000000"/>
              </w:rPr>
            </w:pPr>
            <w:r w:rsidRPr="001A75D1">
              <w:rPr>
                <w:color w:val="000000"/>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3474F6" w:rsidRPr="001A75D1" w:rsidRDefault="005A617C" w:rsidP="005A617C">
            <w:pPr>
              <w:shd w:val="clear" w:color="auto" w:fill="FFFFFF"/>
              <w:suppressAutoHyphens/>
              <w:jc w:val="both"/>
              <w:rPr>
                <w:color w:val="000000"/>
                <w:sz w:val="28"/>
                <w:szCs w:val="28"/>
              </w:rPr>
            </w:pPr>
            <w:r w:rsidRPr="001A75D1">
              <w:rPr>
                <w:color w:val="000000"/>
              </w:rPr>
              <w:t>4. 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него понесенные расходы на выполнение этих испытаний и измерений в порядке, установленном действующим законодательством Российской Федерации.</w:t>
            </w:r>
          </w:p>
        </w:tc>
      </w:tr>
      <w:tr w:rsidR="00A76E3F" w:rsidRPr="001A75D1" w:rsidTr="00EB1B72">
        <w:trPr>
          <w:trHeight w:val="464"/>
          <w:jc w:val="center"/>
        </w:trPr>
        <w:tc>
          <w:tcPr>
            <w:tcW w:w="3036" w:type="dxa"/>
          </w:tcPr>
          <w:p w:rsidR="00A76E3F" w:rsidRPr="001A75D1" w:rsidRDefault="00A76E3F" w:rsidP="00A76E3F">
            <w:pPr>
              <w:pStyle w:val="ConsPlusNormal"/>
              <w:widowControl/>
              <w:snapToGrid w:val="0"/>
              <w:ind w:firstLine="0"/>
              <w:rPr>
                <w:rFonts w:ascii="Times New Roman" w:hAnsi="Times New Roman" w:cs="Times New Roman"/>
                <w:b/>
                <w:sz w:val="18"/>
                <w:szCs w:val="18"/>
              </w:rPr>
            </w:pPr>
            <w:r w:rsidRPr="001A75D1">
              <w:rPr>
                <w:rFonts w:ascii="Times New Roman" w:hAnsi="Times New Roman" w:cs="Times New Roman"/>
                <w:b/>
                <w:sz w:val="18"/>
                <w:szCs w:val="18"/>
              </w:rPr>
              <w:t>Количество товара, объем выполняемой работы или оказываемой услуги:</w:t>
            </w:r>
          </w:p>
        </w:tc>
        <w:tc>
          <w:tcPr>
            <w:tcW w:w="7772" w:type="dxa"/>
          </w:tcPr>
          <w:p w:rsidR="00A76E3F" w:rsidRPr="001A75D1" w:rsidRDefault="00A76E3F" w:rsidP="005A617C">
            <w:pPr>
              <w:pStyle w:val="a3"/>
              <w:jc w:val="both"/>
              <w:rPr>
                <w:color w:val="000000"/>
                <w:kern w:val="144"/>
                <w:sz w:val="20"/>
              </w:rPr>
            </w:pPr>
            <w:r w:rsidRPr="001A75D1">
              <w:rPr>
                <w:sz w:val="20"/>
              </w:rPr>
              <w:t xml:space="preserve">Полная информация об объемах и характеристиках работ указана </w:t>
            </w:r>
            <w:r w:rsidR="005A617C" w:rsidRPr="001A75D1">
              <w:rPr>
                <w:sz w:val="20"/>
              </w:rPr>
              <w:t>в прилагаемой документации</w:t>
            </w:r>
            <w:r w:rsidRPr="001A75D1">
              <w:rPr>
                <w:sz w:val="20"/>
              </w:rPr>
              <w:t>, являющ</w:t>
            </w:r>
            <w:r w:rsidR="005A617C" w:rsidRPr="001A75D1">
              <w:rPr>
                <w:sz w:val="20"/>
              </w:rPr>
              <w:t>ей</w:t>
            </w:r>
            <w:r w:rsidRPr="001A75D1">
              <w:rPr>
                <w:sz w:val="20"/>
              </w:rPr>
              <w:t>ся неотъемлемой частью документации об электронном аукционе.</w:t>
            </w:r>
            <w:r w:rsidR="00526D3A" w:rsidRPr="001A75D1">
              <w:rPr>
                <w:sz w:val="20"/>
              </w:rPr>
              <w:t xml:space="preserve"> При выполнении работ используемый товар должен быть новым товаром</w:t>
            </w:r>
            <w:r w:rsidR="00B8481C" w:rsidRPr="001A75D1">
              <w:rPr>
                <w:sz w:val="20"/>
              </w:rPr>
              <w:t xml:space="preserve"> (товаром, который не был восстановлен, у которого не была осуществлена замена составных частей, не были восстановлены потребительские свойства)</w:t>
            </w:r>
            <w:r w:rsidR="00526D3A" w:rsidRPr="001A75D1">
              <w:rPr>
                <w:sz w:val="20"/>
              </w:rPr>
              <w:t xml:space="preserve">.  </w:t>
            </w:r>
          </w:p>
        </w:tc>
      </w:tr>
      <w:tr w:rsidR="00B10376" w:rsidRPr="001A75D1" w:rsidTr="00EB1B72">
        <w:trPr>
          <w:trHeight w:val="2515"/>
          <w:jc w:val="center"/>
        </w:trPr>
        <w:tc>
          <w:tcPr>
            <w:tcW w:w="3036" w:type="dxa"/>
          </w:tcPr>
          <w:p w:rsidR="00B10376" w:rsidRPr="001A75D1" w:rsidRDefault="00B10376" w:rsidP="00B10376">
            <w:pPr>
              <w:pStyle w:val="ConsPlusNormal"/>
              <w:widowControl/>
              <w:snapToGrid w:val="0"/>
              <w:ind w:firstLine="0"/>
              <w:jc w:val="both"/>
              <w:rPr>
                <w:rFonts w:ascii="Times New Roman" w:hAnsi="Times New Roman" w:cs="Times New Roman"/>
                <w:b/>
                <w:sz w:val="18"/>
                <w:szCs w:val="18"/>
              </w:rPr>
            </w:pPr>
            <w:r w:rsidRPr="001A75D1">
              <w:rPr>
                <w:rFonts w:ascii="Times New Roman" w:hAnsi="Times New Roman" w:cs="Times New Roman"/>
                <w:b/>
                <w:sz w:val="18"/>
                <w:szCs w:val="18"/>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используемого при оказании услуги, или наименование производителя товара:</w:t>
            </w:r>
          </w:p>
        </w:tc>
        <w:tc>
          <w:tcPr>
            <w:tcW w:w="7772" w:type="dxa"/>
            <w:vAlign w:val="center"/>
          </w:tcPr>
          <w:p w:rsidR="00B10376" w:rsidRPr="001A75D1" w:rsidRDefault="00B10376" w:rsidP="00B10376">
            <w:pPr>
              <w:pStyle w:val="ConsPlusNormal"/>
              <w:ind w:firstLine="0"/>
              <w:jc w:val="both"/>
              <w:rPr>
                <w:rFonts w:ascii="Times New Roman" w:hAnsi="Times New Roman" w:cs="Times New Roman"/>
              </w:rPr>
            </w:pPr>
            <w:r w:rsidRPr="001A75D1">
              <w:rPr>
                <w:rFonts w:ascii="Times New Roman" w:hAnsi="Times New Roman" w:cs="Times New Roman"/>
              </w:rPr>
              <w:t>Отсутствует в настоящей документации об электронном аукционе.</w:t>
            </w:r>
          </w:p>
          <w:p w:rsidR="00B10376" w:rsidRPr="001A75D1" w:rsidRDefault="00B10376" w:rsidP="00B10376">
            <w:pPr>
              <w:pStyle w:val="ConsPlusNormal"/>
              <w:ind w:firstLine="0"/>
              <w:jc w:val="both"/>
              <w:rPr>
                <w:rFonts w:ascii="Times New Roman" w:hAnsi="Times New Roman" w:cs="Times New Roman"/>
              </w:rPr>
            </w:pPr>
          </w:p>
        </w:tc>
      </w:tr>
      <w:tr w:rsidR="00A76E3F" w:rsidRPr="001A75D1" w:rsidTr="00EB1B72">
        <w:trPr>
          <w:trHeight w:val="421"/>
          <w:jc w:val="center"/>
        </w:trPr>
        <w:tc>
          <w:tcPr>
            <w:tcW w:w="10808" w:type="dxa"/>
            <w:gridSpan w:val="2"/>
          </w:tcPr>
          <w:p w:rsidR="00E87FBE" w:rsidRPr="001A75D1" w:rsidRDefault="00E87FBE" w:rsidP="00F97F3D">
            <w:pPr>
              <w:pStyle w:val="ConsPlusNormal"/>
              <w:snapToGrid w:val="0"/>
              <w:ind w:firstLine="0"/>
              <w:jc w:val="center"/>
              <w:rPr>
                <w:rFonts w:ascii="Times New Roman" w:hAnsi="Times New Roman" w:cs="Times New Roman"/>
                <w:b/>
                <w:bCs/>
              </w:rPr>
            </w:pPr>
          </w:p>
          <w:p w:rsidR="00E87FBE" w:rsidRPr="001A75D1" w:rsidRDefault="00E87FBE" w:rsidP="00F97F3D">
            <w:pPr>
              <w:pStyle w:val="ConsPlusNormal"/>
              <w:snapToGrid w:val="0"/>
              <w:ind w:firstLine="0"/>
              <w:jc w:val="center"/>
              <w:rPr>
                <w:rFonts w:ascii="Times New Roman" w:hAnsi="Times New Roman" w:cs="Times New Roman"/>
                <w:b/>
                <w:bCs/>
              </w:rPr>
            </w:pPr>
          </w:p>
          <w:p w:rsidR="00E87FBE" w:rsidRPr="001A75D1" w:rsidRDefault="00E87FBE" w:rsidP="00F97F3D">
            <w:pPr>
              <w:pStyle w:val="ConsPlusNormal"/>
              <w:snapToGrid w:val="0"/>
              <w:ind w:firstLine="0"/>
              <w:jc w:val="center"/>
              <w:rPr>
                <w:rFonts w:ascii="Times New Roman" w:hAnsi="Times New Roman" w:cs="Times New Roman"/>
                <w:b/>
                <w:bCs/>
              </w:rPr>
            </w:pPr>
          </w:p>
          <w:p w:rsidR="0070046C" w:rsidRPr="001A75D1" w:rsidRDefault="0070046C" w:rsidP="0070046C">
            <w:pPr>
              <w:jc w:val="center"/>
              <w:rPr>
                <w:sz w:val="24"/>
                <w:szCs w:val="24"/>
              </w:rPr>
            </w:pPr>
            <w:r w:rsidRPr="001A75D1">
              <w:rPr>
                <w:b/>
                <w:sz w:val="24"/>
                <w:szCs w:val="24"/>
              </w:rPr>
              <w:lastRenderedPageBreak/>
              <w:t>ОПИСАНИЕ ОБЪЕКТА ЗАКУПКИ</w:t>
            </w:r>
          </w:p>
          <w:p w:rsidR="006B4BDA" w:rsidRPr="001A75D1" w:rsidRDefault="006B4BDA" w:rsidP="006B4BDA">
            <w:pPr>
              <w:jc w:val="center"/>
              <w:rPr>
                <w:b/>
              </w:rPr>
            </w:pPr>
            <w:r w:rsidRPr="001A75D1">
              <w:rPr>
                <w:b/>
              </w:rPr>
              <w:t>(ТЕХНИЧЕСКОЕ  ЗАДАНИЕ)</w:t>
            </w:r>
          </w:p>
          <w:p w:rsidR="00344569" w:rsidRPr="001A75D1" w:rsidRDefault="006B4BDA" w:rsidP="006B4BDA">
            <w:pPr>
              <w:jc w:val="center"/>
              <w:rPr>
                <w:b/>
              </w:rPr>
            </w:pPr>
            <w:r w:rsidRPr="001A75D1">
              <w:rPr>
                <w:b/>
              </w:rPr>
              <w:t>на в</w:t>
            </w:r>
            <w:r w:rsidR="004B4DAC" w:rsidRPr="001A75D1">
              <w:rPr>
                <w:b/>
              </w:rPr>
              <w:t>ыполнение  работ по</w:t>
            </w:r>
            <w:r w:rsidR="00344569" w:rsidRPr="001A75D1">
              <w:rPr>
                <w:b/>
              </w:rPr>
              <w:t xml:space="preserve"> </w:t>
            </w:r>
            <w:r w:rsidRPr="001A75D1">
              <w:rPr>
                <w:b/>
              </w:rPr>
              <w:t xml:space="preserve">ремонту объектов уличного освещения </w:t>
            </w:r>
          </w:p>
          <w:p w:rsidR="006B4BDA" w:rsidRPr="001A75D1" w:rsidRDefault="006B4BDA" w:rsidP="006B4BDA">
            <w:pPr>
              <w:jc w:val="center"/>
              <w:rPr>
                <w:b/>
              </w:rPr>
            </w:pPr>
            <w:r w:rsidRPr="001A75D1">
              <w:rPr>
                <w:b/>
              </w:rPr>
              <w:t>городского поселения «Курорт-Дарасунское»</w:t>
            </w:r>
          </w:p>
          <w:p w:rsidR="006B4BDA" w:rsidRPr="001A75D1" w:rsidRDefault="006B4BDA" w:rsidP="006B4BDA">
            <w:pPr>
              <w:jc w:val="both"/>
              <w:rPr>
                <w:sz w:val="24"/>
                <w:szCs w:val="24"/>
              </w:rPr>
            </w:pPr>
          </w:p>
          <w:p w:rsidR="006B4BDA" w:rsidRPr="001A75D1" w:rsidRDefault="006B4BDA" w:rsidP="006B4BDA">
            <w:pPr>
              <w:pStyle w:val="aff5"/>
              <w:numPr>
                <w:ilvl w:val="0"/>
                <w:numId w:val="22"/>
              </w:numPr>
              <w:spacing w:after="200" w:line="240" w:lineRule="auto"/>
              <w:rPr>
                <w:rFonts w:ascii="Times New Roman" w:hAnsi="Times New Roman"/>
                <w:b/>
                <w:sz w:val="24"/>
                <w:szCs w:val="24"/>
              </w:rPr>
            </w:pPr>
            <w:r w:rsidRPr="001A75D1">
              <w:rPr>
                <w:rFonts w:ascii="Times New Roman" w:hAnsi="Times New Roman"/>
                <w:b/>
                <w:sz w:val="24"/>
                <w:szCs w:val="24"/>
              </w:rPr>
              <w:t>Объекты выполнения работ.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693"/>
              <w:gridCol w:w="3526"/>
              <w:gridCol w:w="2569"/>
            </w:tblGrid>
            <w:tr w:rsidR="006B4BDA" w:rsidRPr="001A75D1" w:rsidTr="00BE1E47">
              <w:tc>
                <w:tcPr>
                  <w:tcW w:w="959" w:type="dxa"/>
                </w:tcPr>
                <w:p w:rsidR="006B4BDA" w:rsidRPr="001A75D1" w:rsidRDefault="006B4BDA" w:rsidP="00BE1E47">
                  <w:pPr>
                    <w:jc w:val="center"/>
                    <w:rPr>
                      <w:b/>
                    </w:rPr>
                  </w:pPr>
                  <w:r w:rsidRPr="001A75D1">
                    <w:rPr>
                      <w:b/>
                    </w:rPr>
                    <w:t>№ п\п</w:t>
                  </w:r>
                </w:p>
              </w:tc>
              <w:tc>
                <w:tcPr>
                  <w:tcW w:w="2693" w:type="dxa"/>
                </w:tcPr>
                <w:p w:rsidR="006B4BDA" w:rsidRPr="001A75D1" w:rsidRDefault="006B4BDA" w:rsidP="00BE1E47">
                  <w:pPr>
                    <w:jc w:val="center"/>
                    <w:rPr>
                      <w:b/>
                    </w:rPr>
                  </w:pPr>
                  <w:r w:rsidRPr="001A75D1">
                    <w:rPr>
                      <w:b/>
                    </w:rPr>
                    <w:t>Наименование улиц</w:t>
                  </w:r>
                </w:p>
              </w:tc>
              <w:tc>
                <w:tcPr>
                  <w:tcW w:w="3526" w:type="dxa"/>
                </w:tcPr>
                <w:p w:rsidR="006B4BDA" w:rsidRPr="001A75D1" w:rsidRDefault="006B4BDA" w:rsidP="00BE1E47">
                  <w:pPr>
                    <w:jc w:val="center"/>
                    <w:rPr>
                      <w:b/>
                    </w:rPr>
                  </w:pPr>
                  <w:r w:rsidRPr="001A75D1">
                    <w:rPr>
                      <w:b/>
                    </w:rPr>
                    <w:t xml:space="preserve">Участок сети уличного освещения </w:t>
                  </w:r>
                </w:p>
              </w:tc>
              <w:tc>
                <w:tcPr>
                  <w:tcW w:w="2569" w:type="dxa"/>
                </w:tcPr>
                <w:p w:rsidR="006B4BDA" w:rsidRPr="001A75D1" w:rsidRDefault="006B4BDA" w:rsidP="00BE1E47">
                  <w:pPr>
                    <w:jc w:val="center"/>
                    <w:rPr>
                      <w:b/>
                    </w:rPr>
                  </w:pPr>
                  <w:r w:rsidRPr="001A75D1">
                    <w:rPr>
                      <w:b/>
                    </w:rPr>
                    <w:t>Питание системы уличного освещения от ТП</w:t>
                  </w:r>
                </w:p>
              </w:tc>
            </w:tr>
            <w:tr w:rsidR="006B4BDA" w:rsidRPr="001A75D1" w:rsidTr="00BE1E47">
              <w:tc>
                <w:tcPr>
                  <w:tcW w:w="959" w:type="dxa"/>
                </w:tcPr>
                <w:p w:rsidR="006B4BDA" w:rsidRPr="001A75D1" w:rsidRDefault="006B4BDA" w:rsidP="00BE1E47">
                  <w:pPr>
                    <w:jc w:val="center"/>
                    <w:rPr>
                      <w:b/>
                    </w:rPr>
                  </w:pPr>
                  <w:r w:rsidRPr="001A75D1">
                    <w:rPr>
                      <w:b/>
                    </w:rPr>
                    <w:t>1</w:t>
                  </w:r>
                </w:p>
              </w:tc>
              <w:tc>
                <w:tcPr>
                  <w:tcW w:w="2693" w:type="dxa"/>
                </w:tcPr>
                <w:p w:rsidR="006B4BDA" w:rsidRPr="001A75D1" w:rsidRDefault="006B4BDA" w:rsidP="00BE1E47">
                  <w:pPr>
                    <w:jc w:val="center"/>
                    <w:rPr>
                      <w:b/>
                    </w:rPr>
                  </w:pPr>
                  <w:r w:rsidRPr="001A75D1">
                    <w:rPr>
                      <w:b/>
                    </w:rPr>
                    <w:t>2</w:t>
                  </w:r>
                </w:p>
              </w:tc>
              <w:tc>
                <w:tcPr>
                  <w:tcW w:w="3526" w:type="dxa"/>
                </w:tcPr>
                <w:p w:rsidR="006B4BDA" w:rsidRPr="001A75D1" w:rsidRDefault="006B4BDA" w:rsidP="00BE1E47">
                  <w:pPr>
                    <w:jc w:val="center"/>
                    <w:rPr>
                      <w:b/>
                    </w:rPr>
                  </w:pPr>
                  <w:r w:rsidRPr="001A75D1">
                    <w:rPr>
                      <w:b/>
                    </w:rPr>
                    <w:t>3</w:t>
                  </w:r>
                </w:p>
              </w:tc>
              <w:tc>
                <w:tcPr>
                  <w:tcW w:w="2569" w:type="dxa"/>
                </w:tcPr>
                <w:p w:rsidR="006B4BDA" w:rsidRPr="001A75D1" w:rsidRDefault="006B4BDA" w:rsidP="00BE1E47">
                  <w:pPr>
                    <w:jc w:val="center"/>
                    <w:rPr>
                      <w:b/>
                    </w:rPr>
                  </w:pPr>
                  <w:r w:rsidRPr="001A75D1">
                    <w:rPr>
                      <w:b/>
                    </w:rPr>
                    <w:t>4</w:t>
                  </w:r>
                </w:p>
              </w:tc>
            </w:tr>
            <w:tr w:rsidR="006B4BDA" w:rsidRPr="001A75D1" w:rsidTr="00BE1E47">
              <w:tc>
                <w:tcPr>
                  <w:tcW w:w="959" w:type="dxa"/>
                </w:tcPr>
                <w:p w:rsidR="006B4BDA" w:rsidRPr="001A75D1" w:rsidRDefault="006B4BDA" w:rsidP="00BE1E47">
                  <w:pPr>
                    <w:pStyle w:val="aff5"/>
                    <w:numPr>
                      <w:ilvl w:val="0"/>
                      <w:numId w:val="23"/>
                    </w:numPr>
                    <w:spacing w:line="240" w:lineRule="auto"/>
                    <w:jc w:val="center"/>
                    <w:rPr>
                      <w:rFonts w:ascii="Times New Roman" w:hAnsi="Times New Roman"/>
                      <w:sz w:val="24"/>
                      <w:szCs w:val="24"/>
                    </w:rPr>
                  </w:pPr>
                </w:p>
              </w:tc>
              <w:tc>
                <w:tcPr>
                  <w:tcW w:w="2693" w:type="dxa"/>
                </w:tcPr>
                <w:p w:rsidR="006B4BDA" w:rsidRPr="001A75D1" w:rsidRDefault="006B4BDA" w:rsidP="00BE1E47">
                  <w:r w:rsidRPr="001A75D1">
                    <w:t>ул. Дорожная</w:t>
                  </w:r>
                </w:p>
              </w:tc>
              <w:tc>
                <w:tcPr>
                  <w:tcW w:w="3526" w:type="dxa"/>
                </w:tcPr>
                <w:p w:rsidR="006B4BDA" w:rsidRPr="001A75D1" w:rsidRDefault="006B4BDA" w:rsidP="00BE1E47">
                  <w:r w:rsidRPr="001A75D1">
                    <w:t>от  д. № 20 до  д. №10;  длина (500м)</w:t>
                  </w:r>
                </w:p>
              </w:tc>
              <w:tc>
                <w:tcPr>
                  <w:tcW w:w="2569" w:type="dxa"/>
                </w:tcPr>
                <w:p w:rsidR="006B4BDA" w:rsidRPr="001A75D1" w:rsidRDefault="006B4BDA" w:rsidP="00BE1E47">
                  <w:pPr>
                    <w:jc w:val="center"/>
                  </w:pPr>
                  <w:r w:rsidRPr="001A75D1">
                    <w:t xml:space="preserve">ТП  № </w:t>
                  </w:r>
                  <w:r w:rsidR="002506DF" w:rsidRPr="001A75D1">
                    <w:t xml:space="preserve">22164 </w:t>
                  </w:r>
                </w:p>
              </w:tc>
            </w:tr>
          </w:tbl>
          <w:p w:rsidR="006B4BDA" w:rsidRPr="001A75D1" w:rsidRDefault="006B4BDA" w:rsidP="0070046C">
            <w:pPr>
              <w:ind w:firstLine="709"/>
              <w:jc w:val="both"/>
              <w:rPr>
                <w:sz w:val="24"/>
                <w:szCs w:val="24"/>
              </w:rPr>
            </w:pPr>
          </w:p>
          <w:p w:rsidR="006B4BDA" w:rsidRPr="001A75D1" w:rsidRDefault="006B4BDA" w:rsidP="003834CB">
            <w:pPr>
              <w:pStyle w:val="aff5"/>
              <w:numPr>
                <w:ilvl w:val="0"/>
                <w:numId w:val="22"/>
              </w:numPr>
              <w:rPr>
                <w:rFonts w:ascii="Times New Roman" w:hAnsi="Times New Roman"/>
                <w:b/>
                <w:sz w:val="20"/>
                <w:szCs w:val="20"/>
              </w:rPr>
            </w:pPr>
            <w:r w:rsidRPr="001A75D1">
              <w:rPr>
                <w:rFonts w:ascii="Times New Roman" w:hAnsi="Times New Roman"/>
                <w:b/>
                <w:sz w:val="20"/>
                <w:szCs w:val="20"/>
              </w:rPr>
              <w:t>Объем выполнения работ</w:t>
            </w:r>
          </w:p>
          <w:p w:rsidR="006B4BDA" w:rsidRPr="001A75D1" w:rsidRDefault="006B4BDA" w:rsidP="006B4BDA">
            <w:pPr>
              <w:pStyle w:val="aff5"/>
              <w:spacing w:line="240" w:lineRule="auto"/>
              <w:ind w:left="1440"/>
              <w:jc w:val="both"/>
              <w:rPr>
                <w:rFonts w:ascii="Times New Roman" w:hAnsi="Times New Roman"/>
                <w:b/>
                <w:sz w:val="20"/>
                <w:szCs w:val="20"/>
              </w:rPr>
            </w:pPr>
            <w:r w:rsidRPr="001A75D1">
              <w:rPr>
                <w:rFonts w:ascii="Times New Roman" w:hAnsi="Times New Roman"/>
                <w:sz w:val="20"/>
                <w:szCs w:val="20"/>
              </w:rPr>
              <w:t>Объем выполненных работ должен соответствовать техническому заданию, проекту муниципального контракта  и утвержденной сметной документации.</w:t>
            </w:r>
          </w:p>
          <w:p w:rsidR="006B4BDA" w:rsidRPr="001A75D1" w:rsidRDefault="006B4BDA" w:rsidP="003834CB">
            <w:pPr>
              <w:pStyle w:val="aff5"/>
              <w:numPr>
                <w:ilvl w:val="0"/>
                <w:numId w:val="22"/>
              </w:numPr>
              <w:spacing w:line="240" w:lineRule="auto"/>
              <w:rPr>
                <w:rFonts w:ascii="Times New Roman" w:hAnsi="Times New Roman"/>
                <w:b/>
                <w:sz w:val="20"/>
                <w:szCs w:val="20"/>
                <w:lang w:val="en-US"/>
              </w:rPr>
            </w:pPr>
            <w:r w:rsidRPr="001A75D1">
              <w:rPr>
                <w:rFonts w:ascii="Times New Roman" w:hAnsi="Times New Roman"/>
                <w:b/>
                <w:sz w:val="20"/>
                <w:szCs w:val="20"/>
              </w:rPr>
              <w:t>Требования к выполнению работ.</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 xml:space="preserve">Строительно-монтажные, электромонтажные и пусконаладочные работы должны быть выполнены в соответствии с требованиями ПУЭ и ПТЭ, ЭП, межотраслевых правил по охране труда при эксплуатации электроустановок (ПОТ РМ-016-2001),    РД 153-34.0-03. </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 xml:space="preserve">Проведение всех испытаний и  пусконаладочных работ. </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Получение разрешения на допуск в эксплуатацию электроустановок уличного освещения.</w:t>
            </w:r>
          </w:p>
          <w:p w:rsidR="0001630D" w:rsidRPr="001A75D1" w:rsidRDefault="0001630D" w:rsidP="0001630D">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 xml:space="preserve">Подрядчик должен обеспечить качество работ в соответствии или с превышением требований, установленных сметной документацией, технологическими регламентами и СНиП, действующими строительными нормами и правилами, другими нормативными документами. </w:t>
            </w:r>
          </w:p>
          <w:p w:rsidR="006B4BDA" w:rsidRPr="001A75D1" w:rsidRDefault="006B4BDA" w:rsidP="003834CB">
            <w:pPr>
              <w:pStyle w:val="aff5"/>
              <w:numPr>
                <w:ilvl w:val="0"/>
                <w:numId w:val="22"/>
              </w:numPr>
              <w:spacing w:line="240" w:lineRule="auto"/>
              <w:rPr>
                <w:rFonts w:ascii="Times New Roman" w:hAnsi="Times New Roman"/>
                <w:b/>
                <w:sz w:val="20"/>
                <w:szCs w:val="20"/>
              </w:rPr>
            </w:pPr>
            <w:r w:rsidRPr="001A75D1">
              <w:rPr>
                <w:rFonts w:ascii="Times New Roman" w:hAnsi="Times New Roman"/>
                <w:b/>
                <w:sz w:val="20"/>
                <w:szCs w:val="20"/>
              </w:rPr>
              <w:t>Требования к применяемым материалам изделиям.</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Строительные материалы, оборудование и комплектующие изделия должны быть новыми надлежащего качества, иметь соответствующие сертификаты, технические паспорта и иные документы, удостоверяющие их качество, материалы должны быть сертифицированы в соответствии с 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00957B94" w:rsidRPr="001A75D1">
              <w:rPr>
                <w:rFonts w:ascii="Times New Roman" w:hAnsi="Times New Roman"/>
                <w:sz w:val="20"/>
                <w:szCs w:val="20"/>
              </w:rPr>
              <w:t>, если они подлежат</w:t>
            </w:r>
            <w:r w:rsidR="0001630D" w:rsidRPr="001A75D1">
              <w:rPr>
                <w:rFonts w:ascii="Times New Roman" w:hAnsi="Times New Roman"/>
                <w:sz w:val="20"/>
                <w:szCs w:val="20"/>
              </w:rPr>
              <w:t xml:space="preserve"> обязательной сертификации</w:t>
            </w:r>
            <w:r w:rsidRPr="001A75D1">
              <w:rPr>
                <w:rFonts w:ascii="Times New Roman" w:hAnsi="Times New Roman"/>
                <w:sz w:val="20"/>
                <w:szCs w:val="20"/>
              </w:rPr>
              <w:t>, соответствовать требованиям ГОСТов»</w:t>
            </w:r>
            <w:r w:rsidR="00455380" w:rsidRPr="001A75D1">
              <w:rPr>
                <w:rFonts w:ascii="Times New Roman" w:hAnsi="Times New Roman"/>
                <w:sz w:val="20"/>
                <w:szCs w:val="20"/>
              </w:rPr>
              <w:t>.</w:t>
            </w:r>
          </w:p>
          <w:p w:rsidR="003834CB" w:rsidRPr="001A75D1" w:rsidRDefault="00455380" w:rsidP="0001630D">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Подрядчик обеспечивает выполнение работ из своих материалов, а также материалов предоставленных Заказчиком в соответствии с прилагаемым списком (Приложение 1).</w:t>
            </w:r>
          </w:p>
          <w:p w:rsidR="0001630D" w:rsidRPr="001A75D1" w:rsidRDefault="0001630D" w:rsidP="0001630D">
            <w:pPr>
              <w:pStyle w:val="aff5"/>
              <w:spacing w:line="240" w:lineRule="auto"/>
              <w:ind w:left="1440"/>
              <w:jc w:val="both"/>
              <w:rPr>
                <w:rFonts w:ascii="Times New Roman" w:hAnsi="Times New Roman"/>
                <w:sz w:val="20"/>
                <w:szCs w:val="20"/>
              </w:rPr>
            </w:pPr>
          </w:p>
          <w:p w:rsidR="003834CB" w:rsidRPr="001A75D1" w:rsidRDefault="003834CB" w:rsidP="003834CB">
            <w:pPr>
              <w:spacing w:after="120"/>
              <w:ind w:right="57" w:firstLine="709"/>
              <w:jc w:val="both"/>
            </w:pPr>
            <w:r w:rsidRPr="001A75D1">
              <w:t>При указании в технических характеристиках товаров, планируемых для использования при выполнении работ, на товарный знак, необходимо считать такое указание сопровожденным словами «или эквивалент».</w:t>
            </w:r>
          </w:p>
          <w:tbl>
            <w:tblPr>
              <w:tblW w:w="10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3544"/>
              <w:gridCol w:w="6459"/>
            </w:tblGrid>
            <w:tr w:rsidR="003834CB" w:rsidRPr="001A75D1" w:rsidTr="00BE1E47">
              <w:trPr>
                <w:trHeight w:val="1181"/>
              </w:trPr>
              <w:tc>
                <w:tcPr>
                  <w:tcW w:w="392" w:type="dxa"/>
                  <w:tcBorders>
                    <w:top w:val="single" w:sz="4" w:space="0" w:color="000000"/>
                    <w:left w:val="single" w:sz="4" w:space="0" w:color="000000"/>
                    <w:bottom w:val="single" w:sz="4" w:space="0" w:color="000000"/>
                    <w:right w:val="single" w:sz="4" w:space="0" w:color="000000"/>
                  </w:tcBorders>
                  <w:vAlign w:val="center"/>
                </w:tcPr>
                <w:p w:rsidR="003834CB" w:rsidRPr="001A75D1" w:rsidRDefault="003834CB" w:rsidP="00BE1E47">
                  <w:pPr>
                    <w:ind w:left="-142" w:right="-100"/>
                    <w:jc w:val="center"/>
                    <w:rPr>
                      <w:b/>
                      <w:i/>
                      <w:sz w:val="22"/>
                      <w:szCs w:val="22"/>
                    </w:rPr>
                  </w:pPr>
                  <w:r w:rsidRPr="001A75D1">
                    <w:rPr>
                      <w:b/>
                      <w:i/>
                      <w:sz w:val="22"/>
                      <w:szCs w:val="22"/>
                    </w:rPr>
                    <w:t>№</w:t>
                  </w:r>
                </w:p>
                <w:p w:rsidR="003834CB" w:rsidRPr="001A75D1" w:rsidRDefault="003834CB" w:rsidP="00BE1E47">
                  <w:pPr>
                    <w:ind w:left="-142" w:right="-100"/>
                    <w:jc w:val="center"/>
                    <w:rPr>
                      <w:b/>
                      <w:i/>
                      <w:sz w:val="22"/>
                      <w:szCs w:val="22"/>
                    </w:rPr>
                  </w:pPr>
                  <w:r w:rsidRPr="001A75D1">
                    <w:rPr>
                      <w:b/>
                      <w:i/>
                      <w:sz w:val="22"/>
                      <w:szCs w:val="22"/>
                    </w:rPr>
                    <w:t>п/п</w:t>
                  </w:r>
                </w:p>
              </w:tc>
              <w:tc>
                <w:tcPr>
                  <w:tcW w:w="3544" w:type="dxa"/>
                  <w:tcBorders>
                    <w:top w:val="single" w:sz="4" w:space="0" w:color="000000"/>
                    <w:left w:val="single" w:sz="4" w:space="0" w:color="000000"/>
                    <w:bottom w:val="single" w:sz="4" w:space="0" w:color="000000"/>
                    <w:right w:val="single" w:sz="4" w:space="0" w:color="000000"/>
                  </w:tcBorders>
                  <w:vAlign w:val="center"/>
                </w:tcPr>
                <w:p w:rsidR="003834CB" w:rsidRPr="001A75D1" w:rsidRDefault="003834CB" w:rsidP="00BE1E47">
                  <w:pPr>
                    <w:ind w:left="-57" w:right="-57"/>
                    <w:jc w:val="center"/>
                    <w:rPr>
                      <w:b/>
                      <w:i/>
                      <w:sz w:val="22"/>
                      <w:szCs w:val="22"/>
                    </w:rPr>
                  </w:pPr>
                  <w:r w:rsidRPr="001A75D1">
                    <w:rPr>
                      <w:b/>
                      <w:i/>
                      <w:iCs/>
                      <w:sz w:val="22"/>
                      <w:szCs w:val="22"/>
                      <w:lang w:eastAsia="ar-SA"/>
                    </w:rPr>
                    <w:t>Наименование товара</w:t>
                  </w:r>
                </w:p>
              </w:tc>
              <w:tc>
                <w:tcPr>
                  <w:tcW w:w="6459" w:type="dxa"/>
                  <w:tcBorders>
                    <w:top w:val="single" w:sz="4" w:space="0" w:color="000000"/>
                    <w:left w:val="single" w:sz="4" w:space="0" w:color="000000"/>
                    <w:bottom w:val="single" w:sz="4" w:space="0" w:color="000000"/>
                    <w:right w:val="single" w:sz="4" w:space="0" w:color="000000"/>
                  </w:tcBorders>
                  <w:vAlign w:val="center"/>
                </w:tcPr>
                <w:p w:rsidR="003834CB" w:rsidRPr="001A75D1" w:rsidRDefault="003834CB" w:rsidP="00BE1E47">
                  <w:pPr>
                    <w:ind w:left="-57"/>
                    <w:jc w:val="center"/>
                    <w:rPr>
                      <w:b/>
                      <w:i/>
                      <w:sz w:val="22"/>
                      <w:szCs w:val="22"/>
                    </w:rPr>
                  </w:pPr>
                  <w:r w:rsidRPr="001A75D1">
                    <w:rPr>
                      <w:b/>
                      <w:bCs/>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товара, работы, услуги установленным заказчиком требованиям</w:t>
                  </w:r>
                  <w:r w:rsidRPr="001A75D1">
                    <w:rPr>
                      <w:b/>
                      <w:bCs/>
                      <w:i/>
                    </w:rPr>
                    <w:t>(значение показателя не меняется, если в отношении конкретного показателя не указано, что это минимальное или максимальное значение показателя),</w:t>
                  </w:r>
                  <w:r w:rsidRPr="001A75D1">
                    <w:rPr>
                      <w:b/>
                      <w:bCs/>
                    </w:rPr>
                    <w:t xml:space="preserve"> и их значения</w:t>
                  </w:r>
                </w:p>
              </w:tc>
            </w:tr>
            <w:tr w:rsidR="003834CB" w:rsidRPr="001A75D1" w:rsidTr="00BE1E47">
              <w:trPr>
                <w:trHeight w:val="145"/>
              </w:trPr>
              <w:tc>
                <w:tcPr>
                  <w:tcW w:w="392" w:type="dxa"/>
                  <w:tcBorders>
                    <w:top w:val="single" w:sz="4" w:space="0" w:color="000000"/>
                    <w:left w:val="single" w:sz="4" w:space="0" w:color="000000"/>
                    <w:bottom w:val="single" w:sz="4" w:space="0" w:color="000000"/>
                    <w:right w:val="single" w:sz="4" w:space="0" w:color="000000"/>
                  </w:tcBorders>
                </w:tcPr>
                <w:p w:rsidR="003834CB" w:rsidRPr="001A75D1" w:rsidRDefault="003834CB" w:rsidP="00BE1E47">
                  <w:pPr>
                    <w:ind w:left="-142" w:right="-100"/>
                    <w:jc w:val="center"/>
                    <w:rPr>
                      <w:color w:val="000000"/>
                      <w:sz w:val="22"/>
                      <w:szCs w:val="22"/>
                    </w:rPr>
                  </w:pPr>
                  <w:r w:rsidRPr="001A75D1">
                    <w:rPr>
                      <w:color w:val="000000"/>
                      <w:sz w:val="22"/>
                      <w:szCs w:val="22"/>
                    </w:rPr>
                    <w:t>1</w:t>
                  </w:r>
                </w:p>
              </w:tc>
              <w:tc>
                <w:tcPr>
                  <w:tcW w:w="3544" w:type="dxa"/>
                  <w:tcBorders>
                    <w:top w:val="single" w:sz="4" w:space="0" w:color="000000"/>
                    <w:left w:val="single" w:sz="4" w:space="0" w:color="000000"/>
                    <w:bottom w:val="single" w:sz="4" w:space="0" w:color="000000"/>
                    <w:right w:val="single" w:sz="4" w:space="0" w:color="000000"/>
                  </w:tcBorders>
                </w:tcPr>
                <w:p w:rsidR="003834CB" w:rsidRPr="001A75D1" w:rsidRDefault="003834CB" w:rsidP="00BE1E47">
                  <w:pPr>
                    <w:rPr>
                      <w:color w:val="000000"/>
                      <w:sz w:val="22"/>
                      <w:szCs w:val="22"/>
                    </w:rPr>
                  </w:pPr>
                  <w:r w:rsidRPr="001A75D1">
                    <w:rPr>
                      <w:color w:val="000000"/>
                      <w:sz w:val="22"/>
                      <w:szCs w:val="22"/>
                    </w:rPr>
                    <w:t>Кронштейны специальные на опорах для светильников, сварные металлические, количество рожков: 1</w:t>
                  </w:r>
                </w:p>
              </w:tc>
              <w:tc>
                <w:tcPr>
                  <w:tcW w:w="6459" w:type="dxa"/>
                  <w:tcBorders>
                    <w:top w:val="single" w:sz="4" w:space="0" w:color="000000"/>
                    <w:left w:val="single" w:sz="4" w:space="0" w:color="000000"/>
                    <w:bottom w:val="single" w:sz="4" w:space="0" w:color="000000"/>
                    <w:right w:val="single" w:sz="4" w:space="0" w:color="000000"/>
                  </w:tcBorders>
                </w:tcPr>
                <w:p w:rsidR="003834CB" w:rsidRPr="001A75D1" w:rsidRDefault="00E91A45" w:rsidP="00E91A45">
                  <w:pPr>
                    <w:ind w:left="-57"/>
                    <w:rPr>
                      <w:iCs/>
                      <w:sz w:val="22"/>
                      <w:szCs w:val="22"/>
                    </w:rPr>
                  </w:pPr>
                  <w:r w:rsidRPr="001A75D1">
                    <w:rPr>
                      <w:sz w:val="22"/>
                      <w:szCs w:val="22"/>
                    </w:rPr>
                    <w:t>Используется для крепления светильников</w:t>
                  </w:r>
                  <w:r w:rsidRPr="001A75D1">
                    <w:rPr>
                      <w:rStyle w:val="afff2"/>
                      <w:b w:val="0"/>
                      <w:sz w:val="22"/>
                      <w:szCs w:val="22"/>
                    </w:rPr>
                    <w:t xml:space="preserve"> </w:t>
                  </w:r>
                </w:p>
              </w:tc>
            </w:tr>
            <w:tr w:rsidR="003834CB" w:rsidRPr="001A75D1" w:rsidTr="00BE1E47">
              <w:trPr>
                <w:trHeight w:val="145"/>
              </w:trPr>
              <w:tc>
                <w:tcPr>
                  <w:tcW w:w="392" w:type="dxa"/>
                  <w:tcBorders>
                    <w:top w:val="single" w:sz="4" w:space="0" w:color="000000"/>
                    <w:left w:val="single" w:sz="4" w:space="0" w:color="000000"/>
                    <w:bottom w:val="single" w:sz="4" w:space="0" w:color="000000"/>
                    <w:right w:val="single" w:sz="4" w:space="0" w:color="000000"/>
                  </w:tcBorders>
                </w:tcPr>
                <w:p w:rsidR="003834CB" w:rsidRPr="001A75D1" w:rsidRDefault="003834CB" w:rsidP="00BE1E47">
                  <w:pPr>
                    <w:ind w:left="-142" w:right="-100"/>
                    <w:jc w:val="center"/>
                    <w:rPr>
                      <w:color w:val="000000"/>
                      <w:sz w:val="22"/>
                      <w:szCs w:val="22"/>
                    </w:rPr>
                  </w:pPr>
                  <w:r w:rsidRPr="001A75D1">
                    <w:rPr>
                      <w:color w:val="000000"/>
                      <w:sz w:val="22"/>
                      <w:szCs w:val="22"/>
                    </w:rPr>
                    <w:t>2</w:t>
                  </w:r>
                </w:p>
              </w:tc>
              <w:tc>
                <w:tcPr>
                  <w:tcW w:w="3544" w:type="dxa"/>
                  <w:tcBorders>
                    <w:top w:val="single" w:sz="4" w:space="0" w:color="000000"/>
                    <w:left w:val="single" w:sz="4" w:space="0" w:color="000000"/>
                    <w:bottom w:val="single" w:sz="4" w:space="0" w:color="000000"/>
                    <w:right w:val="single" w:sz="4" w:space="0" w:color="000000"/>
                  </w:tcBorders>
                </w:tcPr>
                <w:p w:rsidR="003834CB" w:rsidRPr="001A75D1" w:rsidRDefault="003834CB" w:rsidP="00BE1E47">
                  <w:pPr>
                    <w:rPr>
                      <w:sz w:val="22"/>
                      <w:szCs w:val="22"/>
                    </w:rPr>
                  </w:pPr>
                  <w:r w:rsidRPr="001A75D1">
                    <w:rPr>
                      <w:sz w:val="22"/>
                      <w:szCs w:val="22"/>
                    </w:rPr>
                    <w:t xml:space="preserve">Светильники, устанавливаемые вне зданий. Светильник с лампами: люминисцентными </w:t>
                  </w:r>
                </w:p>
                <w:p w:rsidR="003834CB" w:rsidRPr="001A75D1" w:rsidRDefault="003834CB" w:rsidP="00BE1E47">
                  <w:pPr>
                    <w:rPr>
                      <w:color w:val="000000"/>
                      <w:sz w:val="22"/>
                      <w:szCs w:val="22"/>
                    </w:rPr>
                  </w:pPr>
                </w:p>
              </w:tc>
              <w:tc>
                <w:tcPr>
                  <w:tcW w:w="6459" w:type="dxa"/>
                  <w:tcBorders>
                    <w:top w:val="single" w:sz="4" w:space="0" w:color="000000"/>
                    <w:left w:val="single" w:sz="4" w:space="0" w:color="000000"/>
                    <w:bottom w:val="single" w:sz="4" w:space="0" w:color="000000"/>
                    <w:right w:val="single" w:sz="4" w:space="0" w:color="000000"/>
                  </w:tcBorders>
                </w:tcPr>
                <w:p w:rsidR="00890E6C" w:rsidRPr="001A75D1" w:rsidRDefault="00890E6C" w:rsidP="00890E6C">
                  <w:pPr>
                    <w:shd w:val="clear" w:color="auto" w:fill="FFFFFF"/>
                    <w:spacing w:before="107" w:after="107" w:line="196" w:lineRule="atLeast"/>
                    <w:textAlignment w:val="baseline"/>
                    <w:rPr>
                      <w:color w:val="444444"/>
                      <w:sz w:val="22"/>
                      <w:szCs w:val="22"/>
                    </w:rPr>
                  </w:pPr>
                  <w:r w:rsidRPr="001A75D1">
                    <w:rPr>
                      <w:color w:val="444444"/>
                      <w:sz w:val="22"/>
                      <w:szCs w:val="22"/>
                    </w:rPr>
                    <w:t>- Размеры: 270*285*70мм</w:t>
                  </w:r>
                </w:p>
                <w:p w:rsidR="00890E6C" w:rsidRPr="001A75D1" w:rsidRDefault="00890E6C" w:rsidP="00890E6C">
                  <w:pPr>
                    <w:shd w:val="clear" w:color="auto" w:fill="FFFFFF"/>
                    <w:spacing w:before="107" w:after="107" w:line="196" w:lineRule="atLeast"/>
                    <w:textAlignment w:val="baseline"/>
                    <w:rPr>
                      <w:color w:val="444444"/>
                      <w:sz w:val="22"/>
                      <w:szCs w:val="22"/>
                    </w:rPr>
                  </w:pPr>
                  <w:r w:rsidRPr="001A75D1">
                    <w:rPr>
                      <w:color w:val="444444"/>
                      <w:sz w:val="22"/>
                      <w:szCs w:val="22"/>
                    </w:rPr>
                    <w:t>- Мощность: 50W</w:t>
                  </w:r>
                </w:p>
                <w:p w:rsidR="00890E6C" w:rsidRPr="001A75D1" w:rsidRDefault="00890E6C" w:rsidP="00890E6C">
                  <w:pPr>
                    <w:ind w:left="-57"/>
                    <w:rPr>
                      <w:sz w:val="22"/>
                      <w:szCs w:val="22"/>
                    </w:rPr>
                  </w:pPr>
                  <w:r w:rsidRPr="001A75D1">
                    <w:rPr>
                      <w:sz w:val="22"/>
                      <w:szCs w:val="22"/>
                    </w:rPr>
                    <w:t>Напряжение: 220±10% Вольт.</w:t>
                  </w:r>
                </w:p>
                <w:p w:rsidR="00890E6C" w:rsidRPr="001A75D1" w:rsidRDefault="00890E6C" w:rsidP="00890E6C">
                  <w:pPr>
                    <w:shd w:val="clear" w:color="auto" w:fill="FFFFFF"/>
                    <w:spacing w:before="107" w:after="107" w:line="196" w:lineRule="atLeast"/>
                    <w:textAlignment w:val="baseline"/>
                    <w:rPr>
                      <w:color w:val="444444"/>
                      <w:sz w:val="22"/>
                      <w:szCs w:val="22"/>
                    </w:rPr>
                  </w:pPr>
                  <w:r w:rsidRPr="001A75D1">
                    <w:rPr>
                      <w:color w:val="444444"/>
                      <w:sz w:val="22"/>
                      <w:szCs w:val="22"/>
                    </w:rPr>
                    <w:t>- Температура цвета: 6500K</w:t>
                  </w:r>
                </w:p>
                <w:p w:rsidR="003834CB" w:rsidRPr="001A75D1" w:rsidRDefault="00890E6C" w:rsidP="00890E6C">
                  <w:pPr>
                    <w:ind w:left="-57"/>
                    <w:rPr>
                      <w:sz w:val="22"/>
                      <w:szCs w:val="22"/>
                    </w:rPr>
                  </w:pPr>
                  <w:r w:rsidRPr="001A75D1">
                    <w:rPr>
                      <w:color w:val="444444"/>
                      <w:sz w:val="22"/>
                      <w:szCs w:val="22"/>
                    </w:rPr>
                    <w:t>- Степень защиты: IP65</w:t>
                  </w:r>
                </w:p>
              </w:tc>
            </w:tr>
            <w:tr w:rsidR="003834CB" w:rsidRPr="001A75D1" w:rsidTr="00BE1E47">
              <w:trPr>
                <w:trHeight w:val="145"/>
              </w:trPr>
              <w:tc>
                <w:tcPr>
                  <w:tcW w:w="392" w:type="dxa"/>
                  <w:tcBorders>
                    <w:top w:val="single" w:sz="4" w:space="0" w:color="000000"/>
                    <w:left w:val="single" w:sz="4" w:space="0" w:color="000000"/>
                    <w:bottom w:val="single" w:sz="4" w:space="0" w:color="000000"/>
                    <w:right w:val="single" w:sz="4" w:space="0" w:color="000000"/>
                  </w:tcBorders>
                </w:tcPr>
                <w:p w:rsidR="003834CB" w:rsidRPr="001A75D1" w:rsidRDefault="003834CB" w:rsidP="00BE1E47">
                  <w:pPr>
                    <w:ind w:left="-142" w:right="-100"/>
                    <w:jc w:val="center"/>
                    <w:rPr>
                      <w:color w:val="000000"/>
                      <w:sz w:val="22"/>
                      <w:szCs w:val="22"/>
                    </w:rPr>
                  </w:pPr>
                  <w:r w:rsidRPr="001A75D1">
                    <w:rPr>
                      <w:color w:val="000000"/>
                      <w:sz w:val="22"/>
                      <w:szCs w:val="22"/>
                    </w:rPr>
                    <w:t>3</w:t>
                  </w:r>
                </w:p>
              </w:tc>
              <w:tc>
                <w:tcPr>
                  <w:tcW w:w="3544" w:type="dxa"/>
                  <w:tcBorders>
                    <w:top w:val="single" w:sz="4" w:space="0" w:color="000000"/>
                    <w:left w:val="single" w:sz="4" w:space="0" w:color="000000"/>
                    <w:bottom w:val="single" w:sz="4" w:space="0" w:color="000000"/>
                    <w:right w:val="single" w:sz="4" w:space="0" w:color="000000"/>
                  </w:tcBorders>
                </w:tcPr>
                <w:p w:rsidR="003834CB" w:rsidRPr="001A75D1" w:rsidRDefault="003834CB" w:rsidP="00BE1E47">
                  <w:pPr>
                    <w:pStyle w:val="aff6"/>
                    <w:spacing w:before="0" w:beforeAutospacing="0" w:after="0" w:afterAutospacing="0"/>
                    <w:rPr>
                      <w:rFonts w:ascii="Times New Roman" w:hAnsi="Times New Roman" w:cs="Times New Roman"/>
                      <w:color w:val="000000"/>
                      <w:sz w:val="22"/>
                      <w:szCs w:val="22"/>
                    </w:rPr>
                  </w:pPr>
                  <w:r w:rsidRPr="001A75D1">
                    <w:rPr>
                      <w:rFonts w:ascii="Times New Roman" w:hAnsi="Times New Roman" w:cs="Times New Roman"/>
                      <w:color w:val="000000"/>
                      <w:sz w:val="22"/>
                      <w:szCs w:val="22"/>
                    </w:rPr>
                    <w:t xml:space="preserve">Блок управления шкафного исполнения или </w:t>
                  </w:r>
                  <w:r w:rsidR="00E91A45" w:rsidRPr="001A75D1">
                    <w:rPr>
                      <w:rFonts w:ascii="Times New Roman" w:hAnsi="Times New Roman" w:cs="Times New Roman"/>
                      <w:color w:val="000000"/>
                      <w:sz w:val="22"/>
                      <w:szCs w:val="22"/>
                    </w:rPr>
                    <w:t>распределительный пункт (шкаф)</w:t>
                  </w:r>
                </w:p>
                <w:p w:rsidR="003834CB" w:rsidRPr="001A75D1" w:rsidRDefault="003834CB" w:rsidP="00BE1E47">
                  <w:pPr>
                    <w:pStyle w:val="aff6"/>
                    <w:spacing w:before="0" w:beforeAutospacing="0" w:after="0" w:afterAutospacing="0"/>
                    <w:rPr>
                      <w:rFonts w:ascii="Times New Roman" w:hAnsi="Times New Roman" w:cs="Times New Roman"/>
                      <w:color w:val="000000"/>
                      <w:sz w:val="22"/>
                      <w:szCs w:val="22"/>
                    </w:rPr>
                  </w:pPr>
                </w:p>
              </w:tc>
              <w:tc>
                <w:tcPr>
                  <w:tcW w:w="6459" w:type="dxa"/>
                  <w:tcBorders>
                    <w:top w:val="single" w:sz="4" w:space="0" w:color="000000"/>
                    <w:left w:val="single" w:sz="4" w:space="0" w:color="000000"/>
                    <w:bottom w:val="single" w:sz="4" w:space="0" w:color="000000"/>
                    <w:right w:val="single" w:sz="4" w:space="0" w:color="000000"/>
                  </w:tcBorders>
                </w:tcPr>
                <w:p w:rsidR="003834CB" w:rsidRPr="001A75D1" w:rsidRDefault="003834CB" w:rsidP="00E91A45">
                  <w:pPr>
                    <w:pStyle w:val="aff6"/>
                    <w:spacing w:before="0" w:beforeAutospacing="0" w:after="0" w:afterAutospacing="0"/>
                    <w:rPr>
                      <w:rStyle w:val="font1"/>
                      <w:rFonts w:ascii="Times New Roman" w:hAnsi="Times New Roman" w:cs="Times New Roman"/>
                      <w:color w:val="000000"/>
                      <w:sz w:val="22"/>
                      <w:szCs w:val="22"/>
                    </w:rPr>
                  </w:pPr>
                  <w:r w:rsidRPr="001A75D1">
                    <w:rPr>
                      <w:rFonts w:ascii="Times New Roman" w:hAnsi="Times New Roman" w:cs="Times New Roman"/>
                      <w:bCs/>
                      <w:iCs/>
                      <w:sz w:val="22"/>
                      <w:szCs w:val="22"/>
                    </w:rPr>
                    <w:t>Сварная металлоконструкция</w:t>
                  </w:r>
                  <w:r w:rsidR="00E91A45" w:rsidRPr="001A75D1">
                    <w:rPr>
                      <w:rFonts w:ascii="Times New Roman" w:hAnsi="Times New Roman" w:cs="Times New Roman"/>
                      <w:bCs/>
                      <w:iCs/>
                      <w:sz w:val="22"/>
                      <w:szCs w:val="22"/>
                    </w:rPr>
                    <w:t>,</w:t>
                  </w:r>
                  <w:r w:rsidR="00E91A45" w:rsidRPr="001A75D1">
                    <w:rPr>
                      <w:rFonts w:ascii="Times New Roman" w:hAnsi="Times New Roman" w:cs="Times New Roman"/>
                      <w:color w:val="000000"/>
                      <w:sz w:val="22"/>
                      <w:szCs w:val="22"/>
                    </w:rPr>
                    <w:t xml:space="preserve"> устанавливаемая на стене, высота и ширина, мм, до: 600 * 600</w:t>
                  </w:r>
                  <w:r w:rsidRPr="001A75D1">
                    <w:rPr>
                      <w:rFonts w:ascii="Times New Roman" w:hAnsi="Times New Roman" w:cs="Times New Roman"/>
                      <w:bCs/>
                      <w:iCs/>
                      <w:sz w:val="22"/>
                      <w:szCs w:val="22"/>
                    </w:rPr>
                    <w:t>.</w:t>
                  </w:r>
                  <w:r w:rsidRPr="001A75D1">
                    <w:rPr>
                      <w:rFonts w:ascii="Times New Roman" w:hAnsi="Times New Roman" w:cs="Times New Roman"/>
                      <w:sz w:val="22"/>
                      <w:szCs w:val="22"/>
                    </w:rPr>
                    <w:t xml:space="preserve"> </w:t>
                  </w:r>
                  <w:r w:rsidRPr="001A75D1">
                    <w:rPr>
                      <w:rFonts w:ascii="Times New Roman" w:hAnsi="Times New Roman" w:cs="Times New Roman"/>
                      <w:bCs/>
                      <w:iCs/>
                      <w:sz w:val="22"/>
                      <w:szCs w:val="22"/>
                    </w:rPr>
                    <w:t>Внутри щита установлена монтажная панель с аппаратурой</w:t>
                  </w:r>
                  <w:r w:rsidR="00E91A45" w:rsidRPr="001A75D1">
                    <w:rPr>
                      <w:rFonts w:ascii="Times New Roman" w:hAnsi="Times New Roman" w:cs="Times New Roman"/>
                      <w:bCs/>
                      <w:iCs/>
                      <w:sz w:val="22"/>
                      <w:szCs w:val="22"/>
                    </w:rPr>
                    <w:t>.</w:t>
                  </w:r>
                </w:p>
              </w:tc>
            </w:tr>
            <w:tr w:rsidR="003834CB" w:rsidRPr="001A75D1" w:rsidTr="00BE1E47">
              <w:trPr>
                <w:trHeight w:val="354"/>
              </w:trPr>
              <w:tc>
                <w:tcPr>
                  <w:tcW w:w="392" w:type="dxa"/>
                  <w:tcBorders>
                    <w:top w:val="single" w:sz="4" w:space="0" w:color="000000"/>
                    <w:left w:val="single" w:sz="4" w:space="0" w:color="000000"/>
                    <w:bottom w:val="single" w:sz="4" w:space="0" w:color="000000"/>
                    <w:right w:val="single" w:sz="4" w:space="0" w:color="000000"/>
                  </w:tcBorders>
                </w:tcPr>
                <w:p w:rsidR="003834CB" w:rsidRPr="001A75D1" w:rsidRDefault="003834CB" w:rsidP="00BE1E47">
                  <w:pPr>
                    <w:ind w:left="-142" w:right="-100"/>
                    <w:jc w:val="center"/>
                    <w:rPr>
                      <w:color w:val="000000"/>
                      <w:sz w:val="22"/>
                      <w:szCs w:val="22"/>
                    </w:rPr>
                  </w:pPr>
                  <w:r w:rsidRPr="001A75D1">
                    <w:rPr>
                      <w:color w:val="000000"/>
                      <w:sz w:val="22"/>
                      <w:szCs w:val="22"/>
                    </w:rPr>
                    <w:t>4</w:t>
                  </w:r>
                </w:p>
              </w:tc>
              <w:tc>
                <w:tcPr>
                  <w:tcW w:w="3544" w:type="dxa"/>
                  <w:tcBorders>
                    <w:top w:val="single" w:sz="4" w:space="0" w:color="000000"/>
                    <w:left w:val="single" w:sz="4" w:space="0" w:color="000000"/>
                    <w:bottom w:val="single" w:sz="4" w:space="0" w:color="000000"/>
                    <w:right w:val="single" w:sz="4" w:space="0" w:color="000000"/>
                  </w:tcBorders>
                </w:tcPr>
                <w:p w:rsidR="003834CB" w:rsidRPr="001A75D1" w:rsidRDefault="003834CB" w:rsidP="00BE1E47">
                  <w:pPr>
                    <w:rPr>
                      <w:color w:val="000000"/>
                      <w:sz w:val="22"/>
                      <w:szCs w:val="22"/>
                    </w:rPr>
                  </w:pPr>
                  <w:r w:rsidRPr="001A75D1">
                    <w:rPr>
                      <w:color w:val="000000"/>
                      <w:sz w:val="22"/>
                      <w:szCs w:val="22"/>
                    </w:rPr>
                    <w:t xml:space="preserve">Ограничители напряжением ОР 600/66 </w:t>
                  </w:r>
                </w:p>
                <w:p w:rsidR="003834CB" w:rsidRPr="001A75D1" w:rsidRDefault="003834CB" w:rsidP="00BE1E47">
                  <w:pPr>
                    <w:rPr>
                      <w:color w:val="000000"/>
                      <w:sz w:val="22"/>
                      <w:szCs w:val="22"/>
                    </w:rPr>
                  </w:pPr>
                </w:p>
              </w:tc>
              <w:tc>
                <w:tcPr>
                  <w:tcW w:w="6459" w:type="dxa"/>
                  <w:tcBorders>
                    <w:top w:val="single" w:sz="4" w:space="0" w:color="000000"/>
                    <w:left w:val="single" w:sz="4" w:space="0" w:color="000000"/>
                    <w:bottom w:val="single" w:sz="4" w:space="0" w:color="000000"/>
                    <w:right w:val="single" w:sz="4" w:space="0" w:color="000000"/>
                  </w:tcBorders>
                </w:tcPr>
                <w:p w:rsidR="003834CB" w:rsidRPr="001A75D1" w:rsidRDefault="0068356A" w:rsidP="00BE1E47">
                  <w:pPr>
                    <w:spacing w:before="100" w:beforeAutospacing="1" w:after="100" w:afterAutospacing="1"/>
                    <w:ind w:left="-57"/>
                    <w:rPr>
                      <w:sz w:val="22"/>
                      <w:szCs w:val="22"/>
                    </w:rPr>
                  </w:pPr>
                  <w:r w:rsidRPr="001A75D1">
                    <w:rPr>
                      <w:sz w:val="22"/>
                      <w:szCs w:val="22"/>
                    </w:rPr>
                    <w:t xml:space="preserve">Применяется для ограничения коммутационных и грозовых перенапряжений в системах СИП напряжением до 1 кВ. </w:t>
                  </w:r>
                </w:p>
              </w:tc>
            </w:tr>
            <w:tr w:rsidR="003834CB" w:rsidRPr="001A75D1" w:rsidTr="00BE1E47">
              <w:trPr>
                <w:trHeight w:val="145"/>
              </w:trPr>
              <w:tc>
                <w:tcPr>
                  <w:tcW w:w="392" w:type="dxa"/>
                  <w:tcBorders>
                    <w:top w:val="single" w:sz="4" w:space="0" w:color="000000"/>
                    <w:left w:val="single" w:sz="4" w:space="0" w:color="000000"/>
                    <w:bottom w:val="single" w:sz="4" w:space="0" w:color="000000"/>
                    <w:right w:val="single" w:sz="4" w:space="0" w:color="000000"/>
                  </w:tcBorders>
                </w:tcPr>
                <w:p w:rsidR="003834CB" w:rsidRPr="001A75D1" w:rsidRDefault="003834CB" w:rsidP="00BE1E47">
                  <w:pPr>
                    <w:ind w:left="-142" w:right="-100"/>
                    <w:jc w:val="center"/>
                    <w:rPr>
                      <w:color w:val="000000"/>
                      <w:sz w:val="22"/>
                      <w:szCs w:val="22"/>
                    </w:rPr>
                  </w:pPr>
                  <w:r w:rsidRPr="001A75D1">
                    <w:rPr>
                      <w:color w:val="000000"/>
                      <w:sz w:val="22"/>
                      <w:szCs w:val="22"/>
                    </w:rPr>
                    <w:t>5</w:t>
                  </w:r>
                </w:p>
              </w:tc>
              <w:tc>
                <w:tcPr>
                  <w:tcW w:w="3544" w:type="dxa"/>
                  <w:tcBorders>
                    <w:top w:val="single" w:sz="4" w:space="0" w:color="000000"/>
                    <w:left w:val="single" w:sz="4" w:space="0" w:color="000000"/>
                    <w:bottom w:val="single" w:sz="4" w:space="0" w:color="000000"/>
                    <w:right w:val="single" w:sz="4" w:space="0" w:color="000000"/>
                  </w:tcBorders>
                </w:tcPr>
                <w:p w:rsidR="003834CB" w:rsidRPr="001A75D1" w:rsidRDefault="003834CB" w:rsidP="00BE1E47">
                  <w:pPr>
                    <w:pStyle w:val="aff6"/>
                    <w:spacing w:before="0" w:beforeAutospacing="0" w:after="0" w:afterAutospacing="0"/>
                    <w:rPr>
                      <w:rFonts w:ascii="Times New Roman" w:hAnsi="Times New Roman" w:cs="Times New Roman"/>
                      <w:color w:val="000000"/>
                      <w:sz w:val="22"/>
                      <w:szCs w:val="22"/>
                    </w:rPr>
                  </w:pPr>
                  <w:r w:rsidRPr="001A75D1">
                    <w:rPr>
                      <w:rFonts w:ascii="Times New Roman" w:hAnsi="Times New Roman" w:cs="Times New Roman"/>
                      <w:color w:val="000000"/>
                      <w:sz w:val="22"/>
                      <w:szCs w:val="22"/>
                    </w:rPr>
                    <w:t>Заземлитель однополюсной</w:t>
                  </w:r>
                </w:p>
              </w:tc>
              <w:tc>
                <w:tcPr>
                  <w:tcW w:w="6459" w:type="dxa"/>
                  <w:tcBorders>
                    <w:top w:val="single" w:sz="4" w:space="0" w:color="000000"/>
                    <w:left w:val="single" w:sz="4" w:space="0" w:color="000000"/>
                    <w:bottom w:val="single" w:sz="4" w:space="0" w:color="000000"/>
                    <w:right w:val="single" w:sz="4" w:space="0" w:color="000000"/>
                  </w:tcBorders>
                </w:tcPr>
                <w:p w:rsidR="003834CB" w:rsidRPr="001A75D1" w:rsidRDefault="003834CB" w:rsidP="0068356A">
                  <w:pPr>
                    <w:pStyle w:val="aff6"/>
                    <w:spacing w:before="0" w:beforeAutospacing="0" w:after="0" w:afterAutospacing="0"/>
                    <w:ind w:left="-57"/>
                    <w:rPr>
                      <w:rFonts w:ascii="Times New Roman" w:hAnsi="Times New Roman" w:cs="Times New Roman"/>
                      <w:sz w:val="22"/>
                      <w:szCs w:val="22"/>
                    </w:rPr>
                  </w:pPr>
                  <w:r w:rsidRPr="001A75D1">
                    <w:rPr>
                      <w:rFonts w:ascii="Times New Roman" w:hAnsi="Times New Roman" w:cs="Times New Roman"/>
                      <w:sz w:val="22"/>
                      <w:szCs w:val="22"/>
                    </w:rPr>
                    <w:t xml:space="preserve">Обеспечивает защиту оборудования от поражения электрическим </w:t>
                  </w:r>
                  <w:r w:rsidRPr="001A75D1">
                    <w:rPr>
                      <w:rFonts w:ascii="Times New Roman" w:hAnsi="Times New Roman" w:cs="Times New Roman"/>
                      <w:sz w:val="22"/>
                      <w:szCs w:val="22"/>
                    </w:rPr>
                    <w:lastRenderedPageBreak/>
                    <w:t xml:space="preserve">током. </w:t>
                  </w:r>
                </w:p>
              </w:tc>
            </w:tr>
            <w:tr w:rsidR="003834CB" w:rsidRPr="001A75D1" w:rsidTr="00BE1E47">
              <w:trPr>
                <w:trHeight w:val="145"/>
              </w:trPr>
              <w:tc>
                <w:tcPr>
                  <w:tcW w:w="392" w:type="dxa"/>
                  <w:tcBorders>
                    <w:top w:val="single" w:sz="4" w:space="0" w:color="000000"/>
                    <w:left w:val="single" w:sz="4" w:space="0" w:color="000000"/>
                    <w:bottom w:val="single" w:sz="4" w:space="0" w:color="000000"/>
                    <w:right w:val="single" w:sz="4" w:space="0" w:color="000000"/>
                  </w:tcBorders>
                </w:tcPr>
                <w:p w:rsidR="003834CB" w:rsidRPr="001A75D1" w:rsidRDefault="003834CB" w:rsidP="00BE1E47">
                  <w:pPr>
                    <w:ind w:left="-142" w:right="-100"/>
                    <w:jc w:val="center"/>
                    <w:rPr>
                      <w:color w:val="000000"/>
                      <w:sz w:val="22"/>
                      <w:szCs w:val="22"/>
                    </w:rPr>
                  </w:pPr>
                  <w:r w:rsidRPr="001A75D1">
                    <w:rPr>
                      <w:color w:val="000000"/>
                      <w:sz w:val="22"/>
                      <w:szCs w:val="22"/>
                    </w:rPr>
                    <w:lastRenderedPageBreak/>
                    <w:t>6</w:t>
                  </w:r>
                </w:p>
              </w:tc>
              <w:tc>
                <w:tcPr>
                  <w:tcW w:w="3544" w:type="dxa"/>
                  <w:tcBorders>
                    <w:top w:val="single" w:sz="4" w:space="0" w:color="000000"/>
                    <w:left w:val="single" w:sz="4" w:space="0" w:color="000000"/>
                    <w:bottom w:val="single" w:sz="4" w:space="0" w:color="000000"/>
                    <w:right w:val="single" w:sz="4" w:space="0" w:color="000000"/>
                  </w:tcBorders>
                </w:tcPr>
                <w:p w:rsidR="003834CB" w:rsidRPr="001A75D1" w:rsidRDefault="003834CB" w:rsidP="00BE1E47">
                  <w:pPr>
                    <w:pStyle w:val="aff6"/>
                    <w:spacing w:before="0" w:beforeAutospacing="0" w:after="0" w:afterAutospacing="0"/>
                    <w:rPr>
                      <w:rFonts w:ascii="Times New Roman" w:hAnsi="Times New Roman" w:cs="Times New Roman"/>
                      <w:color w:val="000000"/>
                      <w:sz w:val="22"/>
                      <w:szCs w:val="22"/>
                    </w:rPr>
                  </w:pPr>
                  <w:r w:rsidRPr="001A75D1">
                    <w:rPr>
                      <w:rFonts w:ascii="Times New Roman" w:hAnsi="Times New Roman" w:cs="Times New Roman"/>
                      <w:color w:val="000000"/>
                      <w:sz w:val="22"/>
                      <w:szCs w:val="22"/>
                    </w:rPr>
                    <w:t xml:space="preserve">Опора железобетонная СВ 110-5 </w:t>
                  </w:r>
                </w:p>
                <w:p w:rsidR="003834CB" w:rsidRPr="001A75D1" w:rsidRDefault="003834CB" w:rsidP="00BE1E47">
                  <w:pPr>
                    <w:pStyle w:val="aff6"/>
                    <w:spacing w:before="0" w:beforeAutospacing="0" w:after="0" w:afterAutospacing="0"/>
                    <w:rPr>
                      <w:rFonts w:ascii="Times New Roman" w:hAnsi="Times New Roman" w:cs="Times New Roman"/>
                      <w:color w:val="000000"/>
                      <w:sz w:val="22"/>
                      <w:szCs w:val="22"/>
                    </w:rPr>
                  </w:pPr>
                </w:p>
              </w:tc>
              <w:tc>
                <w:tcPr>
                  <w:tcW w:w="6459" w:type="dxa"/>
                  <w:tcBorders>
                    <w:top w:val="single" w:sz="4" w:space="0" w:color="000000"/>
                    <w:left w:val="single" w:sz="4" w:space="0" w:color="000000"/>
                    <w:bottom w:val="single" w:sz="4" w:space="0" w:color="000000"/>
                    <w:right w:val="single" w:sz="4" w:space="0" w:color="000000"/>
                  </w:tcBorders>
                </w:tcPr>
                <w:p w:rsidR="003834CB" w:rsidRPr="001A75D1" w:rsidRDefault="00E91A45" w:rsidP="00E91A45">
                  <w:pPr>
                    <w:pStyle w:val="aff6"/>
                    <w:spacing w:before="0" w:beforeAutospacing="0" w:after="0" w:afterAutospacing="0"/>
                    <w:ind w:left="-57"/>
                    <w:rPr>
                      <w:rFonts w:ascii="Times New Roman" w:hAnsi="Times New Roman" w:cs="Times New Roman"/>
                      <w:sz w:val="22"/>
                      <w:szCs w:val="22"/>
                    </w:rPr>
                  </w:pPr>
                  <w:r w:rsidRPr="001A75D1">
                    <w:rPr>
                      <w:rFonts w:ascii="Times New Roman" w:hAnsi="Times New Roman" w:cs="Times New Roman"/>
                      <w:sz w:val="22"/>
                      <w:szCs w:val="22"/>
                    </w:rPr>
                    <w:t>Стойки железобетонные предварительно напряженные для опор ЛЭП СВ</w:t>
                  </w:r>
                  <w:r w:rsidRPr="001A75D1">
                    <w:rPr>
                      <w:rStyle w:val="afff2"/>
                      <w:rFonts w:ascii="Times New Roman" w:hAnsi="Times New Roman" w:cs="Times New Roman"/>
                      <w:sz w:val="22"/>
                      <w:szCs w:val="22"/>
                    </w:rPr>
                    <w:t xml:space="preserve"> </w:t>
                  </w:r>
                  <w:r w:rsidRPr="001A75D1">
                    <w:rPr>
                      <w:rStyle w:val="afff2"/>
                      <w:rFonts w:ascii="Times New Roman" w:hAnsi="Times New Roman" w:cs="Times New Roman"/>
                      <w:b w:val="0"/>
                      <w:sz w:val="22"/>
                      <w:szCs w:val="22"/>
                    </w:rPr>
                    <w:t>110</w:t>
                  </w:r>
                  <w:r w:rsidRPr="001A75D1">
                    <w:rPr>
                      <w:rFonts w:ascii="Times New Roman" w:hAnsi="Times New Roman" w:cs="Times New Roman"/>
                      <w:sz w:val="22"/>
                      <w:szCs w:val="22"/>
                    </w:rPr>
                    <w:t xml:space="preserve"> напряжением 0,38 кВ</w:t>
                  </w:r>
                </w:p>
              </w:tc>
            </w:tr>
          </w:tbl>
          <w:p w:rsidR="003834CB" w:rsidRPr="001A75D1" w:rsidRDefault="003834CB" w:rsidP="006B4BDA">
            <w:pPr>
              <w:pStyle w:val="aff5"/>
              <w:spacing w:line="240" w:lineRule="auto"/>
              <w:ind w:left="1440"/>
              <w:jc w:val="both"/>
              <w:rPr>
                <w:rFonts w:ascii="Times New Roman" w:hAnsi="Times New Roman"/>
                <w:sz w:val="24"/>
                <w:szCs w:val="24"/>
              </w:rPr>
            </w:pPr>
          </w:p>
          <w:p w:rsidR="006B4BDA" w:rsidRPr="001A75D1" w:rsidRDefault="006B4BDA" w:rsidP="003834CB">
            <w:pPr>
              <w:pStyle w:val="aff5"/>
              <w:numPr>
                <w:ilvl w:val="0"/>
                <w:numId w:val="22"/>
              </w:numPr>
              <w:spacing w:line="240" w:lineRule="auto"/>
              <w:rPr>
                <w:rFonts w:ascii="Times New Roman" w:hAnsi="Times New Roman"/>
                <w:b/>
                <w:sz w:val="20"/>
                <w:szCs w:val="20"/>
              </w:rPr>
            </w:pPr>
            <w:r w:rsidRPr="001A75D1">
              <w:rPr>
                <w:rFonts w:ascii="Times New Roman" w:hAnsi="Times New Roman"/>
                <w:b/>
                <w:sz w:val="20"/>
                <w:szCs w:val="20"/>
              </w:rPr>
              <w:t>Требования к гарантийному сроку выполненных работ и объему предоставления гарантий их качества.</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Гарантия на строительные, электромонтажные и  пусконаладочные работы - 36 месяцев со дня ввода в эксплуатацию.</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В случае обнаружения дефектов после приемки объекта в эксплуатацию, при условии, что данные дефекты обнаружены в течение гарантийного срока, исправление дефектов производится силами</w:t>
            </w:r>
            <w:r w:rsidR="00B37A82" w:rsidRPr="001A75D1">
              <w:rPr>
                <w:rFonts w:ascii="Times New Roman" w:hAnsi="Times New Roman"/>
                <w:sz w:val="20"/>
                <w:szCs w:val="20"/>
              </w:rPr>
              <w:t xml:space="preserve"> и средствами Подрядчика</w:t>
            </w:r>
            <w:r w:rsidRPr="001A75D1">
              <w:rPr>
                <w:rFonts w:ascii="Times New Roman" w:hAnsi="Times New Roman"/>
                <w:sz w:val="20"/>
                <w:szCs w:val="20"/>
              </w:rPr>
              <w:t>.</w:t>
            </w:r>
          </w:p>
          <w:p w:rsidR="006B4BDA" w:rsidRPr="001A75D1" w:rsidRDefault="006B4BDA" w:rsidP="003834CB">
            <w:pPr>
              <w:pStyle w:val="aff5"/>
              <w:numPr>
                <w:ilvl w:val="0"/>
                <w:numId w:val="22"/>
              </w:numPr>
              <w:spacing w:line="240" w:lineRule="auto"/>
              <w:rPr>
                <w:rFonts w:ascii="Times New Roman" w:hAnsi="Times New Roman"/>
                <w:b/>
                <w:sz w:val="20"/>
                <w:szCs w:val="20"/>
              </w:rPr>
            </w:pPr>
            <w:r w:rsidRPr="001A75D1">
              <w:rPr>
                <w:rFonts w:ascii="Times New Roman" w:hAnsi="Times New Roman"/>
                <w:b/>
                <w:sz w:val="20"/>
                <w:szCs w:val="20"/>
              </w:rPr>
              <w:t>Требования к безопасности и охране окружающей среды.</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 xml:space="preserve">Во время проведения работ подрядчик обеспечивает необходимые противопожарные мероприятия, мероприятия по технике безопасности, охране окружающей среды, осуществляет вывоз мусора по мере накопления своими силами. </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Подрядчик обеспечивает выполнение работ из своих материа</w:t>
            </w:r>
            <w:r w:rsidR="00B37A82" w:rsidRPr="001A75D1">
              <w:rPr>
                <w:rFonts w:ascii="Times New Roman" w:hAnsi="Times New Roman"/>
                <w:sz w:val="20"/>
                <w:szCs w:val="20"/>
              </w:rPr>
              <w:t>лов, своими силами и средствами, а также материалов предоставленных Заказчиком в соответствии с прилагаемым списком (Приложение 1).</w:t>
            </w:r>
            <w:r w:rsidRPr="001A75D1">
              <w:rPr>
                <w:rFonts w:ascii="Times New Roman" w:hAnsi="Times New Roman"/>
                <w:sz w:val="20"/>
                <w:szCs w:val="20"/>
              </w:rPr>
              <w:t xml:space="preserve"> Подрядчик должен использовать при выполнении работ материалы соответствующие качеству, указанному в настоящем техническом задании и требованиям ГОСТ, имеющие сертификат на электрооборудование, подлежащие обязательной сертификации.</w:t>
            </w:r>
          </w:p>
          <w:p w:rsidR="006B4BDA" w:rsidRPr="001A75D1" w:rsidRDefault="006B4BDA" w:rsidP="003834CB">
            <w:pPr>
              <w:pStyle w:val="aff5"/>
              <w:numPr>
                <w:ilvl w:val="0"/>
                <w:numId w:val="22"/>
              </w:numPr>
              <w:spacing w:line="240" w:lineRule="auto"/>
              <w:rPr>
                <w:rFonts w:ascii="Times New Roman" w:hAnsi="Times New Roman"/>
                <w:b/>
                <w:sz w:val="20"/>
                <w:szCs w:val="20"/>
              </w:rPr>
            </w:pPr>
            <w:r w:rsidRPr="001A75D1">
              <w:rPr>
                <w:rFonts w:ascii="Times New Roman" w:hAnsi="Times New Roman"/>
                <w:b/>
                <w:sz w:val="20"/>
                <w:szCs w:val="20"/>
              </w:rPr>
              <w:t>Особые условия.</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Информирование юридических и физических лиц, потребителей электрической энергии от ТП на котором производятся работы, о проведении работ и перерывах в электроснабжении, сроках отключения электроэнергии производит Подрядчик по согласованию с эксплуатационной о</w:t>
            </w:r>
            <w:r w:rsidR="00455380" w:rsidRPr="001A75D1">
              <w:rPr>
                <w:rFonts w:ascii="Times New Roman" w:hAnsi="Times New Roman"/>
                <w:sz w:val="20"/>
                <w:szCs w:val="20"/>
              </w:rPr>
              <w:t>рганизацией электросетей и ОМС.</w:t>
            </w:r>
          </w:p>
          <w:p w:rsidR="006B4BDA" w:rsidRPr="001A75D1" w:rsidRDefault="00455380"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 xml:space="preserve">Информирование </w:t>
            </w:r>
            <w:r w:rsidR="006B4BDA" w:rsidRPr="001A75D1">
              <w:rPr>
                <w:rFonts w:ascii="Times New Roman" w:hAnsi="Times New Roman"/>
                <w:sz w:val="20"/>
                <w:szCs w:val="20"/>
              </w:rPr>
              <w:t>включает в себя:</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 вид выполняемых  работ;</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 место выполняемых работ;</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 сроки выполняемых работ (начало, окончание);</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 временной интервал отключения электроэнергии;</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 сведения об организации выполняющей работы по ремонту.</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 xml:space="preserve"> Перерыв в электроснабжении потребителей не должен превышать более 4-х часов в сутки;  </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Подрядчик самостоятельно получает допуск и  согласовывает условия на выполнение ремонтных работ у эксплуатационной организации по электросетям.</w:t>
            </w:r>
          </w:p>
          <w:p w:rsidR="006B4BDA" w:rsidRPr="001A75D1" w:rsidRDefault="006B4BDA" w:rsidP="003834CB">
            <w:pPr>
              <w:pStyle w:val="aff5"/>
              <w:numPr>
                <w:ilvl w:val="0"/>
                <w:numId w:val="22"/>
              </w:numPr>
              <w:spacing w:after="200" w:line="240" w:lineRule="auto"/>
              <w:rPr>
                <w:rFonts w:ascii="Times New Roman" w:hAnsi="Times New Roman"/>
                <w:b/>
                <w:sz w:val="20"/>
                <w:szCs w:val="20"/>
              </w:rPr>
            </w:pPr>
            <w:r w:rsidRPr="001A75D1">
              <w:rPr>
                <w:rFonts w:ascii="Times New Roman" w:hAnsi="Times New Roman"/>
                <w:b/>
                <w:sz w:val="20"/>
                <w:szCs w:val="20"/>
              </w:rPr>
              <w:t>Порядок приема и сдачи работ</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Прием выполненных работ производится п</w:t>
            </w:r>
            <w:r w:rsidR="000050BE" w:rsidRPr="001A75D1">
              <w:rPr>
                <w:rFonts w:ascii="Times New Roman" w:hAnsi="Times New Roman"/>
                <w:sz w:val="20"/>
                <w:szCs w:val="20"/>
              </w:rPr>
              <w:t>осле предоставления Подрядчиком следующих</w:t>
            </w:r>
            <w:r w:rsidRPr="001A75D1">
              <w:rPr>
                <w:rFonts w:ascii="Times New Roman" w:hAnsi="Times New Roman"/>
                <w:sz w:val="20"/>
                <w:szCs w:val="20"/>
              </w:rPr>
              <w:t xml:space="preserve"> документов:</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 журнал производства работ;</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-сертификаты, паспорта и другие документы, удостоверяющие качество используемых материалов и оборудования в полном объеме;</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-схемы электроснабжения отремонтированных объектов;</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 актов о приемке  выполненных работ Форма КС-2, справки о стоимости выполненн</w:t>
            </w:r>
            <w:r w:rsidR="000050BE" w:rsidRPr="001A75D1">
              <w:rPr>
                <w:rFonts w:ascii="Times New Roman" w:hAnsi="Times New Roman"/>
                <w:sz w:val="20"/>
                <w:szCs w:val="20"/>
              </w:rPr>
              <w:t>ых работ и затрат Форма КС-3 в 2-</w:t>
            </w:r>
            <w:r w:rsidRPr="001A75D1">
              <w:rPr>
                <w:rFonts w:ascii="Times New Roman" w:hAnsi="Times New Roman"/>
                <w:sz w:val="20"/>
                <w:szCs w:val="20"/>
              </w:rPr>
              <w:t>х экземплярах;</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 актов скрытых работ, изоляционных работ;</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-счета - факту</w:t>
            </w:r>
            <w:r w:rsidR="000050BE" w:rsidRPr="001A75D1">
              <w:rPr>
                <w:rFonts w:ascii="Times New Roman" w:hAnsi="Times New Roman"/>
                <w:sz w:val="20"/>
                <w:szCs w:val="20"/>
              </w:rPr>
              <w:t>ры Подрядчика в 2</w:t>
            </w:r>
            <w:r w:rsidRPr="001A75D1">
              <w:rPr>
                <w:rFonts w:ascii="Times New Roman" w:hAnsi="Times New Roman"/>
                <w:sz w:val="20"/>
                <w:szCs w:val="20"/>
              </w:rPr>
              <w:t xml:space="preserve">-х экземплярах, в том числе на материалы и оборудование; </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 актов электроиспытаний смонтированных сетей уличного освещения и оборудования;</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 актов ввода ремонтируемых объектов в эксплуатацию в соответствии с действующими строительными нормами и правилами;</w:t>
            </w:r>
          </w:p>
          <w:p w:rsidR="006B4BDA" w:rsidRPr="001A75D1" w:rsidRDefault="006B4BDA" w:rsidP="006B4BDA">
            <w:pPr>
              <w:pStyle w:val="aff5"/>
              <w:spacing w:line="240" w:lineRule="auto"/>
              <w:ind w:left="1440"/>
              <w:jc w:val="both"/>
              <w:rPr>
                <w:rFonts w:ascii="Times New Roman" w:hAnsi="Times New Roman"/>
                <w:sz w:val="20"/>
                <w:szCs w:val="20"/>
              </w:rPr>
            </w:pPr>
            <w:r w:rsidRPr="001A75D1">
              <w:rPr>
                <w:rFonts w:ascii="Times New Roman" w:hAnsi="Times New Roman"/>
                <w:sz w:val="20"/>
                <w:szCs w:val="20"/>
              </w:rPr>
              <w:t>В случае если представителем Заказчика внесены в журнал производства работ замечания по выполненным работам, подлежащим закрытию, то они не должны закрываться без письменного разрешения Заказчика. Если скрытие работ выполнено без подтверждения представителя Заказчика (представитель заказчика не был информирован об этом или информирован с опозданием), то  Подрядчик за свой счёт должен открыть любую часть скрытых работ согласно указанию представителя Заказчика, а затем восстановить.</w:t>
            </w:r>
          </w:p>
          <w:p w:rsidR="006B4BDA" w:rsidRPr="001A75D1" w:rsidRDefault="006B4BDA" w:rsidP="003834CB">
            <w:pPr>
              <w:pStyle w:val="aff5"/>
              <w:numPr>
                <w:ilvl w:val="0"/>
                <w:numId w:val="22"/>
              </w:numPr>
              <w:spacing w:line="240" w:lineRule="auto"/>
              <w:rPr>
                <w:rFonts w:ascii="Times New Roman" w:hAnsi="Times New Roman"/>
                <w:b/>
                <w:sz w:val="20"/>
                <w:szCs w:val="20"/>
              </w:rPr>
            </w:pPr>
            <w:r w:rsidRPr="001A75D1">
              <w:rPr>
                <w:rFonts w:ascii="Times New Roman" w:hAnsi="Times New Roman"/>
                <w:b/>
                <w:sz w:val="20"/>
                <w:szCs w:val="20"/>
              </w:rPr>
              <w:t>С</w:t>
            </w:r>
            <w:r w:rsidR="000050BE" w:rsidRPr="001A75D1">
              <w:rPr>
                <w:rFonts w:ascii="Times New Roman" w:hAnsi="Times New Roman"/>
                <w:b/>
                <w:sz w:val="20"/>
                <w:szCs w:val="20"/>
              </w:rPr>
              <w:t>роки выполнения</w:t>
            </w:r>
            <w:r w:rsidRPr="001A75D1">
              <w:rPr>
                <w:rFonts w:ascii="Times New Roman" w:hAnsi="Times New Roman"/>
                <w:b/>
                <w:sz w:val="20"/>
                <w:szCs w:val="20"/>
              </w:rPr>
              <w:t xml:space="preserve"> работ.</w:t>
            </w:r>
          </w:p>
          <w:p w:rsidR="006B4BDA" w:rsidRPr="001A75D1" w:rsidRDefault="000050BE" w:rsidP="006B4BDA">
            <w:pPr>
              <w:pStyle w:val="aff5"/>
              <w:spacing w:line="240" w:lineRule="auto"/>
              <w:ind w:left="1440"/>
              <w:rPr>
                <w:rFonts w:ascii="Times New Roman" w:hAnsi="Times New Roman"/>
                <w:sz w:val="20"/>
                <w:szCs w:val="20"/>
              </w:rPr>
            </w:pPr>
            <w:r w:rsidRPr="001A75D1">
              <w:rPr>
                <w:rFonts w:ascii="Times New Roman" w:hAnsi="Times New Roman"/>
                <w:sz w:val="20"/>
                <w:szCs w:val="20"/>
              </w:rPr>
              <w:t>Сентябрь 2014г.</w:t>
            </w:r>
          </w:p>
          <w:p w:rsidR="006B4BDA" w:rsidRPr="001A75D1" w:rsidRDefault="006B4BDA" w:rsidP="003834CB">
            <w:pPr>
              <w:pStyle w:val="aff5"/>
              <w:numPr>
                <w:ilvl w:val="0"/>
                <w:numId w:val="22"/>
              </w:numPr>
              <w:spacing w:before="240" w:after="200" w:line="240" w:lineRule="auto"/>
              <w:rPr>
                <w:rFonts w:ascii="Times New Roman" w:hAnsi="Times New Roman"/>
                <w:b/>
                <w:sz w:val="20"/>
                <w:szCs w:val="20"/>
              </w:rPr>
            </w:pPr>
            <w:r w:rsidRPr="001A75D1">
              <w:rPr>
                <w:rFonts w:ascii="Times New Roman" w:hAnsi="Times New Roman"/>
                <w:b/>
                <w:sz w:val="20"/>
                <w:szCs w:val="20"/>
              </w:rPr>
              <w:t>Контроль за выполнением работ, применяемыми материалами</w:t>
            </w:r>
          </w:p>
          <w:p w:rsidR="006B4BDA" w:rsidRPr="001A75D1" w:rsidRDefault="006B4BDA" w:rsidP="006B4BDA">
            <w:pPr>
              <w:pStyle w:val="aff5"/>
              <w:spacing w:line="240" w:lineRule="auto"/>
              <w:ind w:left="1440"/>
              <w:jc w:val="both"/>
              <w:rPr>
                <w:rFonts w:ascii="Times New Roman" w:hAnsi="Times New Roman"/>
                <w:b/>
                <w:sz w:val="20"/>
                <w:szCs w:val="20"/>
              </w:rPr>
            </w:pPr>
            <w:r w:rsidRPr="001A75D1">
              <w:rPr>
                <w:rFonts w:ascii="Times New Roman" w:hAnsi="Times New Roman"/>
                <w:sz w:val="20"/>
                <w:szCs w:val="20"/>
              </w:rPr>
              <w:t>Заказчик осуществляет контроль и надзор за ходом и качеством выполняемых работ, соблюдением сроков их выполнения (графика), качеством применяемых материалов, назначив на период выполнения работ своего представителя для осуществления данных полномочий, не вмешиваясь при этом в оперативно - хозяйственную деятельность по</w:t>
            </w:r>
            <w:r w:rsidR="00D13B05" w:rsidRPr="001A75D1">
              <w:rPr>
                <w:rFonts w:ascii="Times New Roman" w:hAnsi="Times New Roman"/>
                <w:sz w:val="20"/>
                <w:szCs w:val="20"/>
              </w:rPr>
              <w:t>дрядчика</w:t>
            </w:r>
            <w:r w:rsidRPr="001A75D1">
              <w:rPr>
                <w:rFonts w:ascii="Times New Roman" w:hAnsi="Times New Roman"/>
                <w:sz w:val="20"/>
                <w:szCs w:val="20"/>
              </w:rPr>
              <w:t>.</w:t>
            </w:r>
          </w:p>
          <w:p w:rsidR="00A76E3F" w:rsidRPr="001A75D1" w:rsidRDefault="00A76E3F" w:rsidP="000050BE">
            <w:pPr>
              <w:pStyle w:val="22"/>
              <w:widowControl w:val="0"/>
              <w:ind w:right="-58" w:firstLine="0"/>
              <w:rPr>
                <w:b/>
              </w:rPr>
            </w:pPr>
          </w:p>
        </w:tc>
      </w:tr>
      <w:tr w:rsidR="00A76E3F" w:rsidRPr="001A75D1" w:rsidTr="00EB1B72">
        <w:trPr>
          <w:trHeight w:val="364"/>
          <w:jc w:val="center"/>
        </w:trPr>
        <w:tc>
          <w:tcPr>
            <w:tcW w:w="10808" w:type="dxa"/>
            <w:gridSpan w:val="2"/>
          </w:tcPr>
          <w:p w:rsidR="00EC3C86" w:rsidRPr="001A75D1" w:rsidRDefault="00EC3C86" w:rsidP="00315F89">
            <w:pPr>
              <w:pStyle w:val="af2"/>
              <w:snapToGrid w:val="0"/>
              <w:jc w:val="both"/>
              <w:rPr>
                <w:b/>
              </w:rPr>
            </w:pPr>
          </w:p>
          <w:p w:rsidR="00A76E3F" w:rsidRPr="001A75D1" w:rsidRDefault="00A76E3F" w:rsidP="00315F89">
            <w:pPr>
              <w:pStyle w:val="af2"/>
              <w:snapToGrid w:val="0"/>
              <w:jc w:val="both"/>
              <w:rPr>
                <w:b/>
              </w:rPr>
            </w:pPr>
            <w:r w:rsidRPr="001A75D1">
              <w:rPr>
                <w:b/>
              </w:rPr>
              <w:t>Прочие условия поставки товара, выполнения работы, оказания услуги указаны в проекте контракта, являющемся неотъемлемой частью настоящей документации об электронном аукционе (Приложение № 1 к настоящей документации об электронном аукционе)</w:t>
            </w:r>
          </w:p>
        </w:tc>
      </w:tr>
      <w:tr w:rsidR="00A76E3F" w:rsidRPr="001A75D1" w:rsidTr="00EB1B72">
        <w:trPr>
          <w:trHeight w:val="134"/>
          <w:jc w:val="center"/>
        </w:trPr>
        <w:tc>
          <w:tcPr>
            <w:tcW w:w="10808" w:type="dxa"/>
            <w:gridSpan w:val="2"/>
          </w:tcPr>
          <w:p w:rsidR="00D86A35" w:rsidRPr="001A75D1" w:rsidRDefault="00D86A35" w:rsidP="002A23EF">
            <w:pPr>
              <w:pStyle w:val="af2"/>
              <w:snapToGrid w:val="0"/>
              <w:rPr>
                <w:b/>
              </w:rPr>
            </w:pPr>
          </w:p>
          <w:p w:rsidR="00D86A35" w:rsidRPr="001A75D1" w:rsidRDefault="00D86A35" w:rsidP="00A465A6">
            <w:pPr>
              <w:pStyle w:val="af2"/>
              <w:snapToGrid w:val="0"/>
              <w:jc w:val="center"/>
              <w:rPr>
                <w:b/>
              </w:rPr>
            </w:pPr>
          </w:p>
          <w:p w:rsidR="00F97F3D" w:rsidRPr="001A75D1" w:rsidRDefault="00F97F3D" w:rsidP="00F97F3D">
            <w:pPr>
              <w:pStyle w:val="af2"/>
              <w:snapToGrid w:val="0"/>
              <w:jc w:val="center"/>
              <w:rPr>
                <w:b/>
              </w:rPr>
            </w:pPr>
            <w:r w:rsidRPr="001A75D1">
              <w:rPr>
                <w:b/>
              </w:rPr>
              <w:lastRenderedPageBreak/>
              <w:t xml:space="preserve">Требования к содержанию первой части заявки на участие в </w:t>
            </w:r>
            <w:r w:rsidRPr="001A75D1">
              <w:rPr>
                <w:bCs/>
              </w:rPr>
              <w:t>э</w:t>
            </w:r>
            <w:r w:rsidRPr="001A75D1">
              <w:rPr>
                <w:b/>
                <w:bCs/>
              </w:rPr>
              <w:t>лектронн</w:t>
            </w:r>
            <w:r w:rsidRPr="001A75D1">
              <w:rPr>
                <w:b/>
              </w:rPr>
              <w:t xml:space="preserve">ом аукционе </w:t>
            </w:r>
          </w:p>
          <w:p w:rsidR="00F97F3D" w:rsidRPr="001A75D1" w:rsidRDefault="00F97F3D" w:rsidP="00F97F3D">
            <w:pPr>
              <w:pStyle w:val="af2"/>
              <w:snapToGrid w:val="0"/>
              <w:jc w:val="center"/>
              <w:rPr>
                <w:b/>
              </w:rPr>
            </w:pPr>
          </w:p>
          <w:p w:rsidR="00F97F3D" w:rsidRPr="001A75D1" w:rsidRDefault="00F97F3D" w:rsidP="00F97F3D">
            <w:pPr>
              <w:tabs>
                <w:tab w:val="left" w:pos="8678"/>
              </w:tabs>
              <w:autoSpaceDE w:val="0"/>
              <w:autoSpaceDN w:val="0"/>
              <w:adjustRightInd w:val="0"/>
              <w:jc w:val="center"/>
              <w:rPr>
                <w:bCs/>
              </w:rPr>
            </w:pPr>
            <w:r w:rsidRPr="001A75D1">
              <w:rPr>
                <w:b/>
                <w:bCs/>
              </w:rPr>
              <w:t>Первая часть заявки</w:t>
            </w:r>
            <w:r w:rsidR="00D86A35" w:rsidRPr="001A75D1">
              <w:rPr>
                <w:b/>
                <w:bCs/>
              </w:rPr>
              <w:t xml:space="preserve"> </w:t>
            </w:r>
            <w:r w:rsidRPr="001A75D1">
              <w:t xml:space="preserve">на участие в </w:t>
            </w:r>
            <w:r w:rsidRPr="001A75D1">
              <w:rPr>
                <w:bCs/>
              </w:rPr>
              <w:t>электронн</w:t>
            </w:r>
            <w:r w:rsidRPr="001A75D1">
              <w:t xml:space="preserve">ом аукционе </w:t>
            </w:r>
            <w:r w:rsidRPr="001A75D1">
              <w:rPr>
                <w:bCs/>
              </w:rPr>
              <w:t>должна содержать:</w:t>
            </w:r>
          </w:p>
          <w:p w:rsidR="00F97F3D" w:rsidRPr="001A75D1" w:rsidRDefault="00F97F3D" w:rsidP="00F97F3D">
            <w:pPr>
              <w:pStyle w:val="af2"/>
              <w:snapToGrid w:val="0"/>
              <w:jc w:val="center"/>
              <w:rPr>
                <w:b/>
              </w:rPr>
            </w:pPr>
          </w:p>
          <w:p w:rsidR="00F97F3D" w:rsidRPr="001A75D1" w:rsidRDefault="00F97F3D" w:rsidP="00836660">
            <w:pPr>
              <w:suppressAutoHyphens/>
              <w:jc w:val="both"/>
              <w:rPr>
                <w:b/>
              </w:rPr>
            </w:pPr>
            <w:r w:rsidRPr="001A75D1">
              <w:t xml:space="preserve">- согласие участника электронного аукциона, подавшего заявку на участие в </w:t>
            </w:r>
            <w:r w:rsidR="00D86A35" w:rsidRPr="001A75D1">
              <w:rPr>
                <w:b/>
              </w:rPr>
              <w:t>электронном аукционе</w:t>
            </w:r>
            <w:r w:rsidR="004B4DAC" w:rsidRPr="001A75D1">
              <w:rPr>
                <w:b/>
              </w:rPr>
              <w:t xml:space="preserve"> на выполнение работ по</w:t>
            </w:r>
            <w:r w:rsidR="00D13B05" w:rsidRPr="001A75D1">
              <w:rPr>
                <w:b/>
              </w:rPr>
              <w:t xml:space="preserve"> ремонту объектов уличного освещения в городском поселении «Курорт-Дарасунское»</w:t>
            </w:r>
            <w:r w:rsidR="00D86A35" w:rsidRPr="001A75D1">
              <w:rPr>
                <w:b/>
              </w:rPr>
              <w:t xml:space="preserve">, </w:t>
            </w:r>
            <w:r w:rsidRPr="001A75D1">
              <w:t>на выполнение работы на условиях, предусмотренных документацией об электронном аукционе, при проведении электронного аукциона на выполнение работы,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настоящей документации об электронном аукционе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97F3D" w:rsidRPr="001A75D1" w:rsidRDefault="00F97F3D" w:rsidP="00F97F3D">
            <w:pPr>
              <w:widowControl w:val="0"/>
              <w:autoSpaceDE w:val="0"/>
              <w:autoSpaceDN w:val="0"/>
              <w:adjustRightInd w:val="0"/>
              <w:ind w:firstLine="540"/>
              <w:jc w:val="both"/>
              <w:rPr>
                <w:rFonts w:ascii="Calibri" w:hAnsi="Calibri" w:cs="Calibri"/>
              </w:rPr>
            </w:pPr>
          </w:p>
          <w:p w:rsidR="00F97F3D" w:rsidRPr="001A75D1" w:rsidRDefault="00F97F3D" w:rsidP="00F97F3D">
            <w:r w:rsidRPr="001A75D1">
              <w:t>Форма первой части заявки может не соответствовать приведенной таблице, но при этом первая часть заявки должна содержать все конкретные показатели</w:t>
            </w:r>
            <w:r w:rsidRPr="001A75D1">
              <w:rPr>
                <w:bCs/>
              </w:rPr>
              <w:t xml:space="preserve"> предлагаемых для поставки (использования при выполнении работ, оказании услуг) товаров</w:t>
            </w:r>
            <w:r w:rsidRPr="001A75D1">
              <w:t>, соответствующие зна</w:t>
            </w:r>
            <w:r w:rsidR="003D76A7" w:rsidRPr="001A75D1">
              <w:t>чениям, установленным в Документации</w:t>
            </w:r>
            <w:r w:rsidRPr="001A75D1">
              <w:t>).</w:t>
            </w:r>
          </w:p>
          <w:p w:rsidR="00E87FBE" w:rsidRPr="001A75D1" w:rsidRDefault="00E87FBE" w:rsidP="00F97F3D"/>
          <w:tbl>
            <w:tblPr>
              <w:tblW w:w="10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669"/>
              <w:gridCol w:w="2410"/>
              <w:gridCol w:w="2552"/>
              <w:gridCol w:w="3543"/>
            </w:tblGrid>
            <w:tr w:rsidR="00F97F3D" w:rsidRPr="001A75D1" w:rsidTr="009638AD">
              <w:trPr>
                <w:trHeight w:val="20"/>
              </w:trPr>
              <w:tc>
                <w:tcPr>
                  <w:tcW w:w="516" w:type="dxa"/>
                  <w:shd w:val="clear" w:color="auto" w:fill="auto"/>
                  <w:vAlign w:val="center"/>
                </w:tcPr>
                <w:p w:rsidR="00F97F3D" w:rsidRPr="001A75D1" w:rsidRDefault="00F97F3D" w:rsidP="009638AD">
                  <w:pPr>
                    <w:pStyle w:val="ConsPlusNormal"/>
                    <w:widowControl/>
                    <w:snapToGrid w:val="0"/>
                    <w:ind w:firstLine="0"/>
                    <w:jc w:val="center"/>
                    <w:rPr>
                      <w:rFonts w:ascii="Times New Roman" w:hAnsi="Times New Roman" w:cs="Times New Roman"/>
                      <w:b/>
                    </w:rPr>
                  </w:pPr>
                  <w:r w:rsidRPr="001A75D1">
                    <w:rPr>
                      <w:rFonts w:ascii="Times New Roman" w:hAnsi="Times New Roman" w:cs="Times New Roman"/>
                      <w:b/>
                    </w:rPr>
                    <w:t>№ п/п</w:t>
                  </w:r>
                </w:p>
              </w:tc>
              <w:tc>
                <w:tcPr>
                  <w:tcW w:w="1669" w:type="dxa"/>
                  <w:shd w:val="clear" w:color="auto" w:fill="auto"/>
                  <w:vAlign w:val="center"/>
                </w:tcPr>
                <w:p w:rsidR="00F97F3D" w:rsidRPr="001A75D1" w:rsidRDefault="00F97F3D" w:rsidP="009638AD">
                  <w:pPr>
                    <w:pStyle w:val="ConsPlusNormal"/>
                    <w:ind w:left="-121" w:right="-95" w:firstLine="0"/>
                    <w:jc w:val="center"/>
                    <w:rPr>
                      <w:rFonts w:ascii="Times New Roman" w:hAnsi="Times New Roman" w:cs="Times New Roman"/>
                      <w:b/>
                    </w:rPr>
                  </w:pPr>
                  <w:r w:rsidRPr="001A75D1">
                    <w:rPr>
                      <w:rFonts w:ascii="Times New Roman" w:hAnsi="Times New Roman" w:cs="Times New Roman"/>
                      <w:b/>
                    </w:rPr>
                    <w:t xml:space="preserve">Наименование </w:t>
                  </w:r>
                </w:p>
                <w:p w:rsidR="00F97F3D" w:rsidRPr="001A75D1" w:rsidRDefault="00F97F3D" w:rsidP="009638AD">
                  <w:pPr>
                    <w:pStyle w:val="ConsPlusNormal"/>
                    <w:ind w:left="-121" w:firstLine="0"/>
                    <w:jc w:val="center"/>
                    <w:rPr>
                      <w:rFonts w:ascii="Times New Roman" w:hAnsi="Times New Roman" w:cs="Times New Roman"/>
                      <w:b/>
                      <w:i/>
                    </w:rPr>
                  </w:pPr>
                  <w:r w:rsidRPr="001A75D1">
                    <w:rPr>
                      <w:rFonts w:ascii="Times New Roman" w:hAnsi="Times New Roman" w:cs="Times New Roman"/>
                      <w:b/>
                    </w:rPr>
                    <w:t>поставляемого (используемого) товара</w:t>
                  </w:r>
                </w:p>
              </w:tc>
              <w:tc>
                <w:tcPr>
                  <w:tcW w:w="2410" w:type="dxa"/>
                  <w:shd w:val="clear" w:color="auto" w:fill="auto"/>
                  <w:vAlign w:val="center"/>
                </w:tcPr>
                <w:p w:rsidR="00F97F3D" w:rsidRPr="001A75D1" w:rsidRDefault="00F97F3D" w:rsidP="009638AD">
                  <w:pPr>
                    <w:pStyle w:val="ConsPlusNormal"/>
                    <w:ind w:left="-108" w:firstLine="0"/>
                    <w:jc w:val="center"/>
                    <w:rPr>
                      <w:rFonts w:ascii="Times New Roman" w:hAnsi="Times New Roman" w:cs="Times New Roman"/>
                      <w:color w:val="FF0000"/>
                    </w:rPr>
                  </w:pPr>
                  <w:r w:rsidRPr="001A75D1">
                    <w:rPr>
                      <w:rFonts w:ascii="Times New Roman" w:hAnsi="Times New Roman" w:cs="Times New Roman"/>
                      <w:b/>
                      <w:bCs/>
                    </w:rPr>
                    <w:t>Показатели, позволяющие определить соответствие закупаемых товара, работы, услуги установленным заказчиком требованиям</w:t>
                  </w:r>
                </w:p>
              </w:tc>
              <w:tc>
                <w:tcPr>
                  <w:tcW w:w="2552" w:type="dxa"/>
                  <w:vAlign w:val="center"/>
                </w:tcPr>
                <w:p w:rsidR="00F97F3D" w:rsidRPr="001A75D1" w:rsidRDefault="00F97F3D" w:rsidP="009638AD">
                  <w:pPr>
                    <w:pStyle w:val="ConsPlusNormal"/>
                    <w:ind w:left="-108" w:firstLine="0"/>
                    <w:jc w:val="center"/>
                    <w:rPr>
                      <w:rFonts w:ascii="Times New Roman" w:hAnsi="Times New Roman" w:cs="Times New Roman"/>
                      <w:color w:val="FF0000"/>
                    </w:rPr>
                  </w:pPr>
                  <w:r w:rsidRPr="001A75D1">
                    <w:rPr>
                      <w:rFonts w:ascii="Times New Roman" w:hAnsi="Times New Roman" w:cs="Times New Roman"/>
                      <w:b/>
                    </w:rPr>
                    <w:t>Наименование места происхождения товара или наименование производителя поставляемого или используемого при выполнении работ, оказании услуг товара</w:t>
                  </w:r>
                </w:p>
              </w:tc>
              <w:tc>
                <w:tcPr>
                  <w:tcW w:w="3543" w:type="dxa"/>
                </w:tcPr>
                <w:p w:rsidR="00F97F3D" w:rsidRPr="001A75D1" w:rsidRDefault="00F97F3D" w:rsidP="009638AD">
                  <w:pPr>
                    <w:pStyle w:val="ConsPlusNormal"/>
                    <w:ind w:left="-108" w:firstLine="0"/>
                    <w:jc w:val="center"/>
                    <w:rPr>
                      <w:rFonts w:ascii="Times New Roman" w:hAnsi="Times New Roman" w:cs="Times New Roman"/>
                      <w:b/>
                    </w:rPr>
                  </w:pPr>
                  <w:r w:rsidRPr="001A75D1">
                    <w:rPr>
                      <w:rFonts w:ascii="Times New Roman" w:hAnsi="Times New Roman" w:cs="Times New Roman"/>
                      <w:b/>
                    </w:rPr>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r>
            <w:tr w:rsidR="00F97F3D" w:rsidRPr="001A75D1" w:rsidTr="009638AD">
              <w:trPr>
                <w:trHeight w:val="20"/>
              </w:trPr>
              <w:tc>
                <w:tcPr>
                  <w:tcW w:w="516" w:type="dxa"/>
                  <w:shd w:val="clear" w:color="auto" w:fill="auto"/>
                  <w:vAlign w:val="center"/>
                </w:tcPr>
                <w:p w:rsidR="00F97F3D" w:rsidRPr="001A75D1" w:rsidRDefault="00F97F3D" w:rsidP="009638AD">
                  <w:pPr>
                    <w:keepLines/>
                    <w:widowControl w:val="0"/>
                    <w:tabs>
                      <w:tab w:val="left" w:pos="440"/>
                    </w:tabs>
                    <w:jc w:val="center"/>
                  </w:pPr>
                  <w:r w:rsidRPr="001A75D1">
                    <w:t>1</w:t>
                  </w:r>
                </w:p>
              </w:tc>
              <w:tc>
                <w:tcPr>
                  <w:tcW w:w="1669" w:type="dxa"/>
                  <w:shd w:val="clear" w:color="auto" w:fill="auto"/>
                  <w:vAlign w:val="center"/>
                </w:tcPr>
                <w:p w:rsidR="00F97F3D" w:rsidRPr="001A75D1" w:rsidRDefault="00F97F3D" w:rsidP="009638AD">
                  <w:pPr>
                    <w:pStyle w:val="a3"/>
                    <w:rPr>
                      <w:sz w:val="20"/>
                    </w:rPr>
                  </w:pPr>
                </w:p>
              </w:tc>
              <w:tc>
                <w:tcPr>
                  <w:tcW w:w="2410" w:type="dxa"/>
                  <w:shd w:val="clear" w:color="auto" w:fill="auto"/>
                  <w:vAlign w:val="center"/>
                </w:tcPr>
                <w:p w:rsidR="00F97F3D" w:rsidRPr="001A75D1" w:rsidRDefault="00F97F3D" w:rsidP="009638AD">
                  <w:pPr>
                    <w:pStyle w:val="a3"/>
                    <w:rPr>
                      <w:sz w:val="20"/>
                    </w:rPr>
                  </w:pPr>
                </w:p>
              </w:tc>
              <w:tc>
                <w:tcPr>
                  <w:tcW w:w="2552" w:type="dxa"/>
                </w:tcPr>
                <w:p w:rsidR="00F97F3D" w:rsidRPr="001A75D1" w:rsidRDefault="00F97F3D" w:rsidP="009638AD"/>
              </w:tc>
              <w:tc>
                <w:tcPr>
                  <w:tcW w:w="3543" w:type="dxa"/>
                </w:tcPr>
                <w:p w:rsidR="00F97F3D" w:rsidRPr="001A75D1" w:rsidRDefault="00F97F3D" w:rsidP="009638AD"/>
              </w:tc>
            </w:tr>
          </w:tbl>
          <w:p w:rsidR="00F97F3D" w:rsidRPr="001A75D1" w:rsidRDefault="00F97F3D" w:rsidP="00F97F3D"/>
          <w:p w:rsidR="00F97F3D" w:rsidRPr="001A75D1" w:rsidRDefault="00F97F3D" w:rsidP="00F97F3D">
            <w:pPr>
              <w:jc w:val="both"/>
            </w:pPr>
            <w:r w:rsidRPr="001A75D1">
              <w:t>Участник электронного аукциона должен указать точные характеристики товара, используемого при выполнении работ, с соблюдением всех треб</w:t>
            </w:r>
            <w:r w:rsidR="003D76A7" w:rsidRPr="001A75D1">
              <w:t>ований</w:t>
            </w:r>
            <w:r w:rsidRPr="001A75D1">
              <w:t xml:space="preserve">. </w:t>
            </w:r>
          </w:p>
          <w:p w:rsidR="00A76E3F" w:rsidRPr="001A75D1" w:rsidRDefault="003D76A7" w:rsidP="00BC776A">
            <w:pPr>
              <w:keepNext/>
              <w:ind w:firstLine="6"/>
              <w:jc w:val="both"/>
            </w:pPr>
            <w:r w:rsidRPr="001A75D1">
              <w:t>Если в Документации</w:t>
            </w:r>
            <w:r w:rsidR="00BC776A" w:rsidRPr="001A75D1">
              <w:t xml:space="preserve"> значение показателя сопровождается словами «не более», «не менее», «не допускается», «допускается», «не должен», «должен», «не ниже», «не выше», «минимальное значение показателя», «максимальное значение показателя», «или» и пр., то участнику электронного аукциона при подготовке заявки на участие в электронном аукционе следует указать конкретное значение показателя предлагаемого </w:t>
            </w:r>
            <w:r w:rsidR="00BC776A" w:rsidRPr="001A75D1">
              <w:rPr>
                <w:bCs/>
              </w:rPr>
              <w:t>для поставки (использования при выполнении работ, оказании услуг) товаров</w:t>
            </w:r>
            <w:r w:rsidR="00BC776A" w:rsidRPr="001A75D1">
              <w:t>.</w:t>
            </w:r>
          </w:p>
        </w:tc>
      </w:tr>
      <w:tr w:rsidR="00A76E3F" w:rsidRPr="001A75D1" w:rsidTr="00EB1B72">
        <w:trPr>
          <w:trHeight w:val="134"/>
          <w:jc w:val="center"/>
        </w:trPr>
        <w:tc>
          <w:tcPr>
            <w:tcW w:w="10808" w:type="dxa"/>
            <w:gridSpan w:val="2"/>
          </w:tcPr>
          <w:p w:rsidR="00A76E3F" w:rsidRPr="001A75D1" w:rsidRDefault="00A76E3F" w:rsidP="005B6971">
            <w:pPr>
              <w:pStyle w:val="af2"/>
              <w:snapToGrid w:val="0"/>
              <w:jc w:val="center"/>
              <w:rPr>
                <w:b/>
              </w:rPr>
            </w:pPr>
          </w:p>
          <w:p w:rsidR="00A76E3F" w:rsidRPr="001A75D1" w:rsidRDefault="00A76E3F" w:rsidP="005B6971">
            <w:pPr>
              <w:pStyle w:val="af2"/>
              <w:snapToGrid w:val="0"/>
              <w:jc w:val="center"/>
              <w:rPr>
                <w:b/>
              </w:rPr>
            </w:pPr>
            <w:r w:rsidRPr="001A75D1">
              <w:rPr>
                <w:b/>
              </w:rPr>
              <w:t xml:space="preserve">Требования к содержанию второй части заявки на участие в </w:t>
            </w:r>
            <w:r w:rsidRPr="001A75D1">
              <w:rPr>
                <w:bCs/>
              </w:rPr>
              <w:t>э</w:t>
            </w:r>
            <w:r w:rsidRPr="001A75D1">
              <w:rPr>
                <w:b/>
                <w:bCs/>
              </w:rPr>
              <w:t>лектронн</w:t>
            </w:r>
            <w:r w:rsidRPr="001A75D1">
              <w:rPr>
                <w:b/>
              </w:rPr>
              <w:t xml:space="preserve">ом аукционе </w:t>
            </w:r>
          </w:p>
          <w:p w:rsidR="00A76E3F" w:rsidRPr="001A75D1" w:rsidRDefault="00A76E3F" w:rsidP="005B6971">
            <w:pPr>
              <w:pStyle w:val="af2"/>
              <w:snapToGrid w:val="0"/>
              <w:jc w:val="center"/>
              <w:rPr>
                <w:b/>
              </w:rPr>
            </w:pPr>
          </w:p>
          <w:p w:rsidR="00A76E3F" w:rsidRPr="001A75D1" w:rsidRDefault="00A76E3F" w:rsidP="005B6971">
            <w:pPr>
              <w:tabs>
                <w:tab w:val="left" w:pos="8678"/>
              </w:tabs>
              <w:autoSpaceDE w:val="0"/>
              <w:autoSpaceDN w:val="0"/>
              <w:adjustRightInd w:val="0"/>
              <w:jc w:val="both"/>
              <w:rPr>
                <w:bCs/>
              </w:rPr>
            </w:pPr>
            <w:r w:rsidRPr="001A75D1">
              <w:rPr>
                <w:b/>
                <w:bCs/>
              </w:rPr>
              <w:t>Вторая часть заявки</w:t>
            </w:r>
            <w:r w:rsidR="005C68A5" w:rsidRPr="001A75D1">
              <w:rPr>
                <w:b/>
                <w:bCs/>
              </w:rPr>
              <w:t xml:space="preserve"> </w:t>
            </w:r>
            <w:r w:rsidRPr="001A75D1">
              <w:t xml:space="preserve">на участие в </w:t>
            </w:r>
            <w:r w:rsidRPr="001A75D1">
              <w:rPr>
                <w:bCs/>
              </w:rPr>
              <w:t>электронн</w:t>
            </w:r>
            <w:r w:rsidRPr="001A75D1">
              <w:t xml:space="preserve">ом аукционе </w:t>
            </w:r>
            <w:r w:rsidRPr="001A75D1">
              <w:rPr>
                <w:bCs/>
              </w:rPr>
              <w:t>должна содержать документы</w:t>
            </w:r>
            <w:r w:rsidR="00C1369D" w:rsidRPr="001A75D1">
              <w:rPr>
                <w:bCs/>
              </w:rPr>
              <w:t>, указанные в пункте 4 раздела 5</w:t>
            </w:r>
            <w:r w:rsidRPr="001A75D1">
              <w:rPr>
                <w:bCs/>
              </w:rPr>
              <w:t xml:space="preserve"> настоящей документации об электронном аукционе, а также информацию об участнике аукциона и декларацию о соответствии участника электронного аукциона установленным в указанном разделе требованиям по рекомендуемой форме.</w:t>
            </w:r>
          </w:p>
          <w:p w:rsidR="00A76E3F" w:rsidRPr="001A75D1" w:rsidRDefault="00A76E3F" w:rsidP="005B6971">
            <w:pPr>
              <w:tabs>
                <w:tab w:val="left" w:pos="8678"/>
              </w:tabs>
              <w:autoSpaceDE w:val="0"/>
              <w:autoSpaceDN w:val="0"/>
              <w:adjustRightInd w:val="0"/>
              <w:jc w:val="both"/>
              <w:rPr>
                <w:bCs/>
              </w:rPr>
            </w:pPr>
          </w:p>
          <w:p w:rsidR="00A76E3F" w:rsidRPr="001A75D1" w:rsidRDefault="00A76E3F" w:rsidP="003A7EAC">
            <w:pPr>
              <w:tabs>
                <w:tab w:val="left" w:pos="8678"/>
              </w:tabs>
              <w:autoSpaceDE w:val="0"/>
              <w:autoSpaceDN w:val="0"/>
              <w:adjustRightInd w:val="0"/>
              <w:jc w:val="center"/>
              <w:rPr>
                <w:b/>
                <w:bCs/>
              </w:rPr>
            </w:pPr>
            <w:r w:rsidRPr="001A75D1">
              <w:rPr>
                <w:b/>
                <w:bCs/>
                <w:u w:val="single"/>
              </w:rPr>
              <w:t>Рекомендуемая форма второй части заявки</w:t>
            </w:r>
            <w:r w:rsidRPr="001A75D1">
              <w:rPr>
                <w:b/>
                <w:bCs/>
              </w:rPr>
              <w:t xml:space="preserve">* </w:t>
            </w:r>
          </w:p>
          <w:p w:rsidR="00A76E3F" w:rsidRPr="001A75D1" w:rsidRDefault="00A76E3F" w:rsidP="008423D7">
            <w:pPr>
              <w:tabs>
                <w:tab w:val="left" w:pos="8678"/>
              </w:tabs>
              <w:autoSpaceDE w:val="0"/>
              <w:autoSpaceDN w:val="0"/>
              <w:adjustRightInd w:val="0"/>
              <w:rPr>
                <w:b/>
                <w:bCs/>
              </w:rPr>
            </w:pPr>
            <w:r w:rsidRPr="001A75D1">
              <w:rPr>
                <w:b/>
                <w:bCs/>
                <w:lang w:val="en-US"/>
              </w:rPr>
              <w:t>I</w:t>
            </w:r>
            <w:r w:rsidRPr="001A75D1">
              <w:rPr>
                <w:b/>
                <w:bCs/>
              </w:rPr>
              <w:t>.</w:t>
            </w:r>
          </w:p>
          <w:tbl>
            <w:tblPr>
              <w:tblW w:w="10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778"/>
              <w:gridCol w:w="4800"/>
            </w:tblGrid>
            <w:tr w:rsidR="00A76E3F" w:rsidRPr="001A75D1" w:rsidTr="008423D7">
              <w:trPr>
                <w:cantSplit/>
                <w:trHeight w:val="475"/>
              </w:trPr>
              <w:tc>
                <w:tcPr>
                  <w:tcW w:w="720" w:type="dxa"/>
                  <w:tcBorders>
                    <w:bottom w:val="single" w:sz="4" w:space="0" w:color="auto"/>
                  </w:tcBorders>
                  <w:vAlign w:val="center"/>
                </w:tcPr>
                <w:p w:rsidR="00A76E3F" w:rsidRPr="001A75D1" w:rsidRDefault="00A76E3F" w:rsidP="008423D7">
                  <w:pPr>
                    <w:rPr>
                      <w:b/>
                    </w:rPr>
                  </w:pPr>
                  <w:r w:rsidRPr="001A75D1">
                    <w:rPr>
                      <w:b/>
                    </w:rPr>
                    <w:t>№ п/п</w:t>
                  </w:r>
                </w:p>
              </w:tc>
              <w:tc>
                <w:tcPr>
                  <w:tcW w:w="4778" w:type="dxa"/>
                  <w:tcBorders>
                    <w:bottom w:val="single" w:sz="4" w:space="0" w:color="auto"/>
                  </w:tcBorders>
                  <w:vAlign w:val="center"/>
                </w:tcPr>
                <w:p w:rsidR="00A76E3F" w:rsidRPr="001A75D1" w:rsidRDefault="00A76E3F" w:rsidP="008423D7">
                  <w:pPr>
                    <w:pStyle w:val="11"/>
                    <w:jc w:val="center"/>
                    <w:rPr>
                      <w:rFonts w:ascii="Times New Roman" w:hAnsi="Times New Roman" w:cs="Times New Roman"/>
                      <w:sz w:val="20"/>
                      <w:szCs w:val="20"/>
                    </w:rPr>
                  </w:pPr>
                  <w:r w:rsidRPr="001A75D1">
                    <w:rPr>
                      <w:rFonts w:ascii="Times New Roman" w:hAnsi="Times New Roman" w:cs="Times New Roman"/>
                      <w:sz w:val="20"/>
                      <w:szCs w:val="20"/>
                    </w:rPr>
                    <w:t>Наименование пункта</w:t>
                  </w:r>
                </w:p>
              </w:tc>
              <w:tc>
                <w:tcPr>
                  <w:tcW w:w="4800" w:type="dxa"/>
                  <w:tcBorders>
                    <w:bottom w:val="single" w:sz="4" w:space="0" w:color="auto"/>
                  </w:tcBorders>
                  <w:vAlign w:val="center"/>
                </w:tcPr>
                <w:p w:rsidR="00A76E3F" w:rsidRPr="001A75D1" w:rsidRDefault="00A76E3F" w:rsidP="008423D7">
                  <w:pPr>
                    <w:jc w:val="center"/>
                    <w:rPr>
                      <w:b/>
                    </w:rPr>
                  </w:pPr>
                  <w:r w:rsidRPr="001A75D1">
                    <w:rPr>
                      <w:b/>
                    </w:rPr>
                    <w:t>Сведения об участнике аукциона</w:t>
                  </w:r>
                </w:p>
              </w:tc>
            </w:tr>
            <w:tr w:rsidR="00A76E3F" w:rsidRPr="001A75D1" w:rsidTr="008423D7">
              <w:trPr>
                <w:cantSplit/>
                <w:trHeight w:val="233"/>
              </w:trPr>
              <w:tc>
                <w:tcPr>
                  <w:tcW w:w="720" w:type="dxa"/>
                  <w:vMerge w:val="restart"/>
                  <w:vAlign w:val="center"/>
                </w:tcPr>
                <w:p w:rsidR="00A76E3F" w:rsidRPr="001A75D1" w:rsidRDefault="00A76E3F" w:rsidP="008423D7">
                  <w:pPr>
                    <w:jc w:val="center"/>
                    <w:rPr>
                      <w:b/>
                    </w:rPr>
                  </w:pPr>
                  <w:r w:rsidRPr="001A75D1">
                    <w:rPr>
                      <w:b/>
                    </w:rPr>
                    <w:t>1</w:t>
                  </w:r>
                </w:p>
              </w:tc>
              <w:tc>
                <w:tcPr>
                  <w:tcW w:w="4778" w:type="dxa"/>
                  <w:tcBorders>
                    <w:bottom w:val="dotted" w:sz="4" w:space="0" w:color="auto"/>
                  </w:tcBorders>
                </w:tcPr>
                <w:p w:rsidR="00A76E3F" w:rsidRPr="001A75D1" w:rsidRDefault="00A76E3F" w:rsidP="008423D7">
                  <w:pPr>
                    <w:jc w:val="both"/>
                    <w:rPr>
                      <w:b/>
                    </w:rPr>
                  </w:pPr>
                  <w:r w:rsidRPr="001A75D1">
                    <w:rPr>
                      <w:b/>
                    </w:rPr>
                    <w:t>Наименование, фирменное наименование (при наличии)</w:t>
                  </w:r>
                  <w:r w:rsidR="005C68A5" w:rsidRPr="001A75D1">
                    <w:rPr>
                      <w:b/>
                    </w:rPr>
                    <w:t xml:space="preserve"> </w:t>
                  </w:r>
                  <w:r w:rsidRPr="001A75D1">
                    <w:rPr>
                      <w:b/>
                      <w:u w:val="single"/>
                    </w:rPr>
                    <w:t>юридического лица</w:t>
                  </w:r>
                  <w:r w:rsidRPr="001A75D1">
                    <w:rPr>
                      <w:b/>
                    </w:rPr>
                    <w:t xml:space="preserve">, </w:t>
                  </w:r>
                </w:p>
              </w:tc>
              <w:tc>
                <w:tcPr>
                  <w:tcW w:w="4800" w:type="dxa"/>
                  <w:vMerge w:val="restart"/>
                </w:tcPr>
                <w:p w:rsidR="00A76E3F" w:rsidRPr="001A75D1" w:rsidRDefault="00A76E3F" w:rsidP="008423D7">
                  <w:pPr>
                    <w:jc w:val="both"/>
                    <w:rPr>
                      <w:b/>
                    </w:rPr>
                  </w:pPr>
                </w:p>
              </w:tc>
            </w:tr>
            <w:tr w:rsidR="00A76E3F" w:rsidRPr="001A75D1" w:rsidTr="008423D7">
              <w:trPr>
                <w:cantSplit/>
                <w:trHeight w:val="232"/>
              </w:trPr>
              <w:tc>
                <w:tcPr>
                  <w:tcW w:w="720" w:type="dxa"/>
                  <w:vMerge/>
                  <w:vAlign w:val="center"/>
                </w:tcPr>
                <w:p w:rsidR="00A76E3F" w:rsidRPr="001A75D1" w:rsidRDefault="00A76E3F" w:rsidP="008423D7">
                  <w:pPr>
                    <w:jc w:val="center"/>
                    <w:rPr>
                      <w:b/>
                    </w:rPr>
                  </w:pPr>
                </w:p>
              </w:tc>
              <w:tc>
                <w:tcPr>
                  <w:tcW w:w="4778" w:type="dxa"/>
                  <w:tcBorders>
                    <w:top w:val="dotted" w:sz="4" w:space="0" w:color="auto"/>
                  </w:tcBorders>
                </w:tcPr>
                <w:p w:rsidR="00A76E3F" w:rsidRPr="001A75D1" w:rsidRDefault="00A76E3F" w:rsidP="008423D7">
                  <w:pPr>
                    <w:jc w:val="both"/>
                    <w:rPr>
                      <w:b/>
                    </w:rPr>
                  </w:pPr>
                  <w:r w:rsidRPr="001A75D1">
                    <w:rPr>
                      <w:b/>
                    </w:rPr>
                    <w:t xml:space="preserve">либо фамилия, имя, отчество (при наличии) участника аукциона – </w:t>
                  </w:r>
                  <w:r w:rsidRPr="001A75D1">
                    <w:rPr>
                      <w:b/>
                      <w:u w:val="single"/>
                    </w:rPr>
                    <w:t>физического лица</w:t>
                  </w:r>
                </w:p>
              </w:tc>
              <w:tc>
                <w:tcPr>
                  <w:tcW w:w="4800" w:type="dxa"/>
                  <w:vMerge/>
                </w:tcPr>
                <w:p w:rsidR="00A76E3F" w:rsidRPr="001A75D1" w:rsidRDefault="00A76E3F" w:rsidP="008423D7">
                  <w:pPr>
                    <w:jc w:val="both"/>
                    <w:rPr>
                      <w:b/>
                    </w:rPr>
                  </w:pPr>
                </w:p>
              </w:tc>
            </w:tr>
            <w:tr w:rsidR="00A76E3F" w:rsidRPr="001A75D1" w:rsidTr="008423D7">
              <w:trPr>
                <w:cantSplit/>
                <w:trHeight w:val="232"/>
              </w:trPr>
              <w:tc>
                <w:tcPr>
                  <w:tcW w:w="720" w:type="dxa"/>
                  <w:vMerge/>
                  <w:vAlign w:val="center"/>
                </w:tcPr>
                <w:p w:rsidR="00A76E3F" w:rsidRPr="001A75D1" w:rsidRDefault="00A76E3F" w:rsidP="008423D7">
                  <w:pPr>
                    <w:jc w:val="center"/>
                    <w:rPr>
                      <w:b/>
                    </w:rPr>
                  </w:pPr>
                </w:p>
              </w:tc>
              <w:tc>
                <w:tcPr>
                  <w:tcW w:w="4778" w:type="dxa"/>
                  <w:tcBorders>
                    <w:top w:val="dotted" w:sz="4" w:space="0" w:color="auto"/>
                  </w:tcBorders>
                </w:tcPr>
                <w:p w:rsidR="00A76E3F" w:rsidRPr="001A75D1" w:rsidRDefault="00A76E3F" w:rsidP="008423D7">
                  <w:pPr>
                    <w:autoSpaceDE w:val="0"/>
                    <w:autoSpaceDN w:val="0"/>
                    <w:adjustRightInd w:val="0"/>
                    <w:jc w:val="both"/>
                    <w:rPr>
                      <w:b/>
                      <w:bCs/>
                    </w:rPr>
                  </w:pPr>
                  <w:r w:rsidRPr="001A75D1">
                    <w:rPr>
                      <w:b/>
                      <w:bCs/>
                    </w:rPr>
                    <w:t>Идентификационный номер налогоплательщика участника аукциона</w:t>
                  </w:r>
                  <w:r w:rsidR="00C1369D" w:rsidRPr="001A75D1">
                    <w:rPr>
                      <w:b/>
                      <w:bCs/>
                    </w:rPr>
                    <w:t xml:space="preserve"> </w:t>
                  </w:r>
                  <w:r w:rsidRPr="001A75D1">
                    <w:rPr>
                      <w:b/>
                    </w:rPr>
                    <w:t>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4800" w:type="dxa"/>
                </w:tcPr>
                <w:p w:rsidR="00A76E3F" w:rsidRPr="001A75D1" w:rsidRDefault="00A76E3F" w:rsidP="008423D7">
                  <w:pPr>
                    <w:jc w:val="both"/>
                    <w:rPr>
                      <w:b/>
                    </w:rPr>
                  </w:pPr>
                </w:p>
              </w:tc>
            </w:tr>
            <w:tr w:rsidR="00A76E3F" w:rsidRPr="001A75D1" w:rsidTr="008423D7">
              <w:trPr>
                <w:cantSplit/>
                <w:trHeight w:val="232"/>
              </w:trPr>
              <w:tc>
                <w:tcPr>
                  <w:tcW w:w="720" w:type="dxa"/>
                  <w:vMerge/>
                  <w:vAlign w:val="center"/>
                </w:tcPr>
                <w:p w:rsidR="00A76E3F" w:rsidRPr="001A75D1" w:rsidRDefault="00A76E3F" w:rsidP="008423D7">
                  <w:pPr>
                    <w:jc w:val="center"/>
                    <w:rPr>
                      <w:b/>
                    </w:rPr>
                  </w:pPr>
                </w:p>
              </w:tc>
              <w:tc>
                <w:tcPr>
                  <w:tcW w:w="4778" w:type="dxa"/>
                  <w:tcBorders>
                    <w:top w:val="dotted" w:sz="4" w:space="0" w:color="auto"/>
                  </w:tcBorders>
                </w:tcPr>
                <w:p w:rsidR="00A76E3F" w:rsidRPr="001A75D1" w:rsidRDefault="00A76E3F" w:rsidP="008423D7">
                  <w:pPr>
                    <w:autoSpaceDE w:val="0"/>
                    <w:autoSpaceDN w:val="0"/>
                    <w:adjustRightInd w:val="0"/>
                    <w:jc w:val="both"/>
                    <w:rPr>
                      <w:b/>
                      <w:bCs/>
                    </w:rPr>
                  </w:pPr>
                  <w:r w:rsidRPr="001A75D1">
                    <w:rPr>
                      <w:b/>
                      <w:bCs/>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аукциона</w:t>
                  </w:r>
                </w:p>
              </w:tc>
              <w:tc>
                <w:tcPr>
                  <w:tcW w:w="4800" w:type="dxa"/>
                </w:tcPr>
                <w:p w:rsidR="00A76E3F" w:rsidRPr="001A75D1" w:rsidRDefault="00A76E3F" w:rsidP="008423D7">
                  <w:pPr>
                    <w:jc w:val="both"/>
                    <w:rPr>
                      <w:b/>
                    </w:rPr>
                  </w:pPr>
                </w:p>
              </w:tc>
            </w:tr>
            <w:tr w:rsidR="00A76E3F" w:rsidRPr="001A75D1" w:rsidTr="008423D7">
              <w:trPr>
                <w:cantSplit/>
                <w:trHeight w:val="345"/>
              </w:trPr>
              <w:tc>
                <w:tcPr>
                  <w:tcW w:w="720" w:type="dxa"/>
                  <w:vMerge w:val="restart"/>
                  <w:vAlign w:val="center"/>
                </w:tcPr>
                <w:p w:rsidR="00A76E3F" w:rsidRPr="001A75D1" w:rsidRDefault="00A76E3F" w:rsidP="008423D7">
                  <w:pPr>
                    <w:jc w:val="center"/>
                    <w:rPr>
                      <w:b/>
                    </w:rPr>
                  </w:pPr>
                  <w:r w:rsidRPr="001A75D1">
                    <w:rPr>
                      <w:b/>
                    </w:rPr>
                    <w:t>2</w:t>
                  </w:r>
                </w:p>
              </w:tc>
              <w:tc>
                <w:tcPr>
                  <w:tcW w:w="4778" w:type="dxa"/>
                  <w:tcBorders>
                    <w:bottom w:val="dotted" w:sz="4" w:space="0" w:color="auto"/>
                  </w:tcBorders>
                </w:tcPr>
                <w:p w:rsidR="00A76E3F" w:rsidRPr="001A75D1" w:rsidRDefault="00A76E3F" w:rsidP="008423D7">
                  <w:pPr>
                    <w:jc w:val="both"/>
                    <w:rPr>
                      <w:b/>
                    </w:rPr>
                  </w:pPr>
                  <w:r w:rsidRPr="001A75D1">
                    <w:rPr>
                      <w:b/>
                    </w:rPr>
                    <w:t xml:space="preserve">Место нахождения </w:t>
                  </w:r>
                  <w:r w:rsidRPr="001A75D1">
                    <w:rPr>
                      <w:b/>
                      <w:u w:val="single"/>
                    </w:rPr>
                    <w:t>юридического лица</w:t>
                  </w:r>
                  <w:r w:rsidRPr="001A75D1">
                    <w:rPr>
                      <w:b/>
                    </w:rPr>
                    <w:t>:</w:t>
                  </w:r>
                </w:p>
              </w:tc>
              <w:tc>
                <w:tcPr>
                  <w:tcW w:w="4800" w:type="dxa"/>
                  <w:tcBorders>
                    <w:bottom w:val="dotted" w:sz="4" w:space="0" w:color="auto"/>
                  </w:tcBorders>
                </w:tcPr>
                <w:p w:rsidR="00A76E3F" w:rsidRPr="001A75D1" w:rsidRDefault="00A76E3F" w:rsidP="008423D7">
                  <w:pPr>
                    <w:jc w:val="both"/>
                    <w:rPr>
                      <w:b/>
                    </w:rPr>
                  </w:pPr>
                </w:p>
              </w:tc>
            </w:tr>
            <w:tr w:rsidR="00A76E3F" w:rsidRPr="001A75D1" w:rsidTr="008423D7">
              <w:trPr>
                <w:cantSplit/>
                <w:trHeight w:val="345"/>
              </w:trPr>
              <w:tc>
                <w:tcPr>
                  <w:tcW w:w="720" w:type="dxa"/>
                  <w:vMerge/>
                  <w:vAlign w:val="center"/>
                </w:tcPr>
                <w:p w:rsidR="00A76E3F" w:rsidRPr="001A75D1" w:rsidRDefault="00A76E3F" w:rsidP="008423D7">
                  <w:pPr>
                    <w:jc w:val="center"/>
                    <w:rPr>
                      <w:b/>
                    </w:rPr>
                  </w:pPr>
                </w:p>
              </w:tc>
              <w:tc>
                <w:tcPr>
                  <w:tcW w:w="4778" w:type="dxa"/>
                  <w:tcBorders>
                    <w:top w:val="dotted" w:sz="4" w:space="0" w:color="auto"/>
                    <w:bottom w:val="dotted" w:sz="4" w:space="0" w:color="auto"/>
                  </w:tcBorders>
                </w:tcPr>
                <w:p w:rsidR="00A76E3F" w:rsidRPr="001A75D1" w:rsidRDefault="00A76E3F" w:rsidP="008423D7">
                  <w:pPr>
                    <w:jc w:val="both"/>
                    <w:rPr>
                      <w:b/>
                    </w:rPr>
                  </w:pPr>
                  <w:r w:rsidRPr="001A75D1">
                    <w:rPr>
                      <w:b/>
                    </w:rPr>
                    <w:t xml:space="preserve">Почтовый адрес </w:t>
                  </w:r>
                  <w:r w:rsidRPr="001A75D1">
                    <w:rPr>
                      <w:b/>
                      <w:u w:val="single"/>
                    </w:rPr>
                    <w:t>юридического лица (с указанием индекса)</w:t>
                  </w:r>
                  <w:r w:rsidRPr="001A75D1">
                    <w:rPr>
                      <w:b/>
                    </w:rPr>
                    <w:t xml:space="preserve">: </w:t>
                  </w:r>
                </w:p>
              </w:tc>
              <w:tc>
                <w:tcPr>
                  <w:tcW w:w="4800" w:type="dxa"/>
                  <w:tcBorders>
                    <w:top w:val="dotted" w:sz="4" w:space="0" w:color="auto"/>
                    <w:bottom w:val="dotted" w:sz="4" w:space="0" w:color="auto"/>
                  </w:tcBorders>
                </w:tcPr>
                <w:p w:rsidR="00A76E3F" w:rsidRPr="001A75D1" w:rsidRDefault="00A76E3F" w:rsidP="008423D7">
                  <w:pPr>
                    <w:jc w:val="both"/>
                    <w:rPr>
                      <w:b/>
                    </w:rPr>
                  </w:pPr>
                </w:p>
              </w:tc>
            </w:tr>
            <w:tr w:rsidR="00A76E3F" w:rsidRPr="001A75D1" w:rsidTr="008423D7">
              <w:trPr>
                <w:cantSplit/>
              </w:trPr>
              <w:tc>
                <w:tcPr>
                  <w:tcW w:w="720" w:type="dxa"/>
                  <w:vMerge/>
                  <w:vAlign w:val="center"/>
                </w:tcPr>
                <w:p w:rsidR="00A76E3F" w:rsidRPr="001A75D1" w:rsidRDefault="00A76E3F" w:rsidP="008423D7">
                  <w:pPr>
                    <w:jc w:val="center"/>
                    <w:rPr>
                      <w:b/>
                    </w:rPr>
                  </w:pPr>
                </w:p>
              </w:tc>
              <w:tc>
                <w:tcPr>
                  <w:tcW w:w="4778" w:type="dxa"/>
                  <w:tcBorders>
                    <w:top w:val="dotted" w:sz="4" w:space="0" w:color="auto"/>
                  </w:tcBorders>
                </w:tcPr>
                <w:p w:rsidR="00A76E3F" w:rsidRPr="001A75D1" w:rsidRDefault="00A76E3F" w:rsidP="008423D7">
                  <w:pPr>
                    <w:jc w:val="both"/>
                    <w:rPr>
                      <w:b/>
                    </w:rPr>
                  </w:pPr>
                  <w:r w:rsidRPr="001A75D1">
                    <w:rPr>
                      <w:b/>
                    </w:rPr>
                    <w:t xml:space="preserve">либо  место жительства </w:t>
                  </w:r>
                  <w:r w:rsidRPr="001A75D1">
                    <w:rPr>
                      <w:b/>
                      <w:u w:val="single"/>
                    </w:rPr>
                    <w:t>физического лица</w:t>
                  </w:r>
                  <w:r w:rsidRPr="001A75D1">
                    <w:rPr>
                      <w:b/>
                    </w:rPr>
                    <w:t>:</w:t>
                  </w:r>
                </w:p>
              </w:tc>
              <w:tc>
                <w:tcPr>
                  <w:tcW w:w="4800" w:type="dxa"/>
                  <w:tcBorders>
                    <w:top w:val="dotted" w:sz="4" w:space="0" w:color="auto"/>
                  </w:tcBorders>
                </w:tcPr>
                <w:p w:rsidR="00A76E3F" w:rsidRPr="001A75D1" w:rsidRDefault="00A76E3F" w:rsidP="008423D7">
                  <w:pPr>
                    <w:jc w:val="both"/>
                    <w:rPr>
                      <w:b/>
                    </w:rPr>
                  </w:pPr>
                </w:p>
              </w:tc>
            </w:tr>
            <w:tr w:rsidR="00A76E3F" w:rsidRPr="001A75D1" w:rsidTr="008423D7">
              <w:trPr>
                <w:cantSplit/>
              </w:trPr>
              <w:tc>
                <w:tcPr>
                  <w:tcW w:w="720" w:type="dxa"/>
                  <w:tcBorders>
                    <w:top w:val="dotted" w:sz="4" w:space="0" w:color="auto"/>
                  </w:tcBorders>
                  <w:vAlign w:val="center"/>
                </w:tcPr>
                <w:p w:rsidR="00A76E3F" w:rsidRPr="001A75D1" w:rsidRDefault="00A76E3F" w:rsidP="008423D7">
                  <w:pPr>
                    <w:jc w:val="center"/>
                    <w:rPr>
                      <w:b/>
                    </w:rPr>
                  </w:pPr>
                  <w:r w:rsidRPr="001A75D1">
                    <w:rPr>
                      <w:b/>
                    </w:rPr>
                    <w:t>3</w:t>
                  </w:r>
                </w:p>
              </w:tc>
              <w:tc>
                <w:tcPr>
                  <w:tcW w:w="4778" w:type="dxa"/>
                  <w:tcBorders>
                    <w:top w:val="dotted" w:sz="4" w:space="0" w:color="auto"/>
                  </w:tcBorders>
                </w:tcPr>
                <w:p w:rsidR="00A76E3F" w:rsidRPr="001A75D1" w:rsidRDefault="00A76E3F" w:rsidP="008423D7">
                  <w:pPr>
                    <w:jc w:val="both"/>
                    <w:rPr>
                      <w:b/>
                    </w:rPr>
                  </w:pPr>
                  <w:r w:rsidRPr="001A75D1">
                    <w:rPr>
                      <w:b/>
                    </w:rPr>
                    <w:t>Номер контактного телефона:</w:t>
                  </w:r>
                </w:p>
              </w:tc>
              <w:tc>
                <w:tcPr>
                  <w:tcW w:w="4800" w:type="dxa"/>
                </w:tcPr>
                <w:p w:rsidR="00A76E3F" w:rsidRPr="001A75D1" w:rsidRDefault="00A76E3F" w:rsidP="008423D7">
                  <w:pPr>
                    <w:jc w:val="both"/>
                    <w:rPr>
                      <w:b/>
                    </w:rPr>
                  </w:pPr>
                </w:p>
              </w:tc>
            </w:tr>
            <w:tr w:rsidR="00A76E3F" w:rsidRPr="001A75D1" w:rsidTr="008423D7">
              <w:trPr>
                <w:cantSplit/>
              </w:trPr>
              <w:tc>
                <w:tcPr>
                  <w:tcW w:w="720" w:type="dxa"/>
                  <w:tcBorders>
                    <w:top w:val="dotted" w:sz="4" w:space="0" w:color="auto"/>
                  </w:tcBorders>
                  <w:vAlign w:val="center"/>
                </w:tcPr>
                <w:p w:rsidR="00A76E3F" w:rsidRPr="001A75D1" w:rsidRDefault="00A76E3F" w:rsidP="008423D7">
                  <w:pPr>
                    <w:jc w:val="center"/>
                    <w:rPr>
                      <w:b/>
                    </w:rPr>
                  </w:pPr>
                  <w:r w:rsidRPr="001A75D1">
                    <w:rPr>
                      <w:b/>
                    </w:rPr>
                    <w:t>4</w:t>
                  </w:r>
                </w:p>
              </w:tc>
              <w:tc>
                <w:tcPr>
                  <w:tcW w:w="4778" w:type="dxa"/>
                  <w:tcBorders>
                    <w:top w:val="dotted" w:sz="4" w:space="0" w:color="auto"/>
                  </w:tcBorders>
                </w:tcPr>
                <w:p w:rsidR="00A76E3F" w:rsidRPr="001A75D1" w:rsidRDefault="00A76E3F" w:rsidP="008423D7">
                  <w:pPr>
                    <w:jc w:val="both"/>
                    <w:rPr>
                      <w:b/>
                    </w:rPr>
                  </w:pPr>
                  <w:r w:rsidRPr="001A75D1">
                    <w:rPr>
                      <w:b/>
                    </w:rPr>
                    <w:t xml:space="preserve">Паспортные данные участника аукциона – </w:t>
                  </w:r>
                  <w:r w:rsidRPr="001A75D1">
                    <w:rPr>
                      <w:b/>
                      <w:u w:val="single"/>
                    </w:rPr>
                    <w:t>физического лица</w:t>
                  </w:r>
                </w:p>
              </w:tc>
              <w:tc>
                <w:tcPr>
                  <w:tcW w:w="4800" w:type="dxa"/>
                </w:tcPr>
                <w:p w:rsidR="00A76E3F" w:rsidRPr="001A75D1" w:rsidRDefault="00A76E3F" w:rsidP="008423D7">
                  <w:pPr>
                    <w:jc w:val="both"/>
                    <w:rPr>
                      <w:b/>
                    </w:rPr>
                  </w:pPr>
                </w:p>
              </w:tc>
            </w:tr>
          </w:tbl>
          <w:p w:rsidR="00A76E3F" w:rsidRPr="001A75D1" w:rsidRDefault="00A76E3F" w:rsidP="008423D7">
            <w:pPr>
              <w:ind w:firstLine="360"/>
              <w:rPr>
                <w:vertAlign w:val="superscript"/>
              </w:rPr>
            </w:pPr>
          </w:p>
          <w:p w:rsidR="00A76E3F" w:rsidRPr="001A75D1" w:rsidRDefault="00A76E3F" w:rsidP="003A7EAC">
            <w:pPr>
              <w:tabs>
                <w:tab w:val="left" w:pos="8678"/>
              </w:tabs>
              <w:autoSpaceDE w:val="0"/>
              <w:autoSpaceDN w:val="0"/>
              <w:adjustRightInd w:val="0"/>
              <w:jc w:val="center"/>
              <w:rPr>
                <w:b/>
                <w:bCs/>
              </w:rPr>
            </w:pPr>
          </w:p>
          <w:p w:rsidR="00A76E3F" w:rsidRPr="001A75D1" w:rsidRDefault="00A76E3F" w:rsidP="003A7EAC">
            <w:pPr>
              <w:tabs>
                <w:tab w:val="left" w:pos="8678"/>
              </w:tabs>
              <w:autoSpaceDE w:val="0"/>
              <w:autoSpaceDN w:val="0"/>
              <w:adjustRightInd w:val="0"/>
              <w:jc w:val="center"/>
              <w:rPr>
                <w:b/>
                <w:bCs/>
              </w:rPr>
            </w:pPr>
            <w:r w:rsidRPr="001A75D1">
              <w:rPr>
                <w:b/>
                <w:bCs/>
                <w:lang w:val="en-US"/>
              </w:rPr>
              <w:t>II</w:t>
            </w:r>
            <w:r w:rsidRPr="001A75D1">
              <w:rPr>
                <w:b/>
                <w:bCs/>
              </w:rPr>
              <w:t>. Декларация о соответствии участника электронного аукциона установленным требованиям</w:t>
            </w:r>
          </w:p>
          <w:p w:rsidR="00A76E3F" w:rsidRPr="001A75D1" w:rsidRDefault="00A76E3F" w:rsidP="003A7EAC">
            <w:pPr>
              <w:tabs>
                <w:tab w:val="left" w:pos="8678"/>
              </w:tabs>
              <w:autoSpaceDE w:val="0"/>
              <w:autoSpaceDN w:val="0"/>
              <w:adjustRightInd w:val="0"/>
              <w:jc w:val="center"/>
              <w:rPr>
                <w:b/>
                <w:bCs/>
              </w:rPr>
            </w:pPr>
          </w:p>
          <w:p w:rsidR="00A76E3F" w:rsidRPr="001A75D1" w:rsidRDefault="00A76E3F" w:rsidP="00135F1F">
            <w:pPr>
              <w:tabs>
                <w:tab w:val="left" w:pos="8678"/>
              </w:tabs>
              <w:autoSpaceDE w:val="0"/>
              <w:autoSpaceDN w:val="0"/>
              <w:adjustRightInd w:val="0"/>
              <w:rPr>
                <w:b/>
                <w:bCs/>
              </w:rPr>
            </w:pPr>
            <w:r w:rsidRPr="001A75D1">
              <w:rPr>
                <w:b/>
                <w:bCs/>
              </w:rPr>
              <w:t xml:space="preserve">Настоящим мы подтверждаем: </w:t>
            </w:r>
          </w:p>
          <w:p w:rsidR="00A76E3F" w:rsidRPr="001A75D1" w:rsidRDefault="00A76E3F" w:rsidP="003A7EAC">
            <w:pPr>
              <w:widowControl w:val="0"/>
              <w:autoSpaceDE w:val="0"/>
              <w:autoSpaceDN w:val="0"/>
              <w:adjustRightInd w:val="0"/>
              <w:ind w:firstLine="540"/>
              <w:jc w:val="both"/>
            </w:pPr>
            <w:r w:rsidRPr="001A7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76E3F" w:rsidRPr="001A75D1" w:rsidRDefault="00A76E3F" w:rsidP="003A7EAC">
            <w:pPr>
              <w:widowControl w:val="0"/>
              <w:autoSpaceDE w:val="0"/>
              <w:autoSpaceDN w:val="0"/>
              <w:adjustRightInd w:val="0"/>
              <w:ind w:firstLine="540"/>
              <w:jc w:val="both"/>
            </w:pPr>
            <w:r w:rsidRPr="001A75D1">
              <w:t xml:space="preserve">2) неприостановление деятельности участника закупки в порядке, установленном </w:t>
            </w:r>
            <w:hyperlink r:id="rId24" w:history="1">
              <w:r w:rsidRPr="001A75D1">
                <w:t>Кодексом</w:t>
              </w:r>
            </w:hyperlink>
            <w:r w:rsidRPr="001A75D1">
              <w:t xml:space="preserve"> Российской Федерации об административных правонарушениях, на дату подачи заявки на участие в закупке;</w:t>
            </w:r>
          </w:p>
          <w:p w:rsidR="00A76E3F" w:rsidRPr="001A75D1" w:rsidRDefault="00A76E3F" w:rsidP="003A7EAC">
            <w:pPr>
              <w:widowControl w:val="0"/>
              <w:autoSpaceDE w:val="0"/>
              <w:autoSpaceDN w:val="0"/>
              <w:adjustRightInd w:val="0"/>
              <w:ind w:firstLine="540"/>
              <w:jc w:val="both"/>
            </w:pPr>
            <w:bookmarkStart w:id="53" w:name="Par542"/>
            <w:bookmarkEnd w:id="53"/>
            <w:r w:rsidRPr="001A75D1">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Pr="001A75D1">
                <w:t>законодательством</w:t>
              </w:r>
            </w:hyperlink>
            <w:r w:rsidRPr="001A75D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history="1">
              <w:r w:rsidRPr="001A75D1">
                <w:t>законодательством</w:t>
              </w:r>
            </w:hyperlink>
            <w:r w:rsidRPr="001A75D1">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E3F" w:rsidRPr="001A75D1" w:rsidRDefault="00A76E3F" w:rsidP="003A7EAC">
            <w:pPr>
              <w:widowControl w:val="0"/>
              <w:autoSpaceDE w:val="0"/>
              <w:autoSpaceDN w:val="0"/>
              <w:adjustRightInd w:val="0"/>
              <w:ind w:firstLine="540"/>
              <w:jc w:val="both"/>
            </w:pPr>
            <w:bookmarkStart w:id="54" w:name="Par543"/>
            <w:bookmarkStart w:id="55" w:name="Par544"/>
            <w:bookmarkEnd w:id="54"/>
            <w:bookmarkEnd w:id="55"/>
            <w:r w:rsidRPr="001A75D1">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76E3F" w:rsidRPr="001A75D1" w:rsidRDefault="00A76E3F" w:rsidP="003A7EAC">
            <w:pPr>
              <w:widowControl w:val="0"/>
              <w:autoSpaceDE w:val="0"/>
              <w:autoSpaceDN w:val="0"/>
              <w:adjustRightInd w:val="0"/>
              <w:ind w:firstLine="540"/>
              <w:jc w:val="both"/>
            </w:pPr>
            <w:r w:rsidRPr="001A75D1">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E3F" w:rsidRPr="001A75D1" w:rsidRDefault="00A76E3F" w:rsidP="003A7EAC">
            <w:pPr>
              <w:widowControl w:val="0"/>
              <w:autoSpaceDE w:val="0"/>
              <w:autoSpaceDN w:val="0"/>
              <w:adjustRightInd w:val="0"/>
              <w:ind w:firstLine="540"/>
              <w:jc w:val="both"/>
            </w:pPr>
            <w:bookmarkStart w:id="56" w:name="Par546"/>
            <w:bookmarkEnd w:id="56"/>
            <w:r w:rsidRPr="001A75D1">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E3F" w:rsidRPr="001A75D1" w:rsidRDefault="00A76E3F" w:rsidP="003A7EAC">
            <w:pPr>
              <w:tabs>
                <w:tab w:val="left" w:pos="8678"/>
              </w:tabs>
              <w:autoSpaceDE w:val="0"/>
              <w:autoSpaceDN w:val="0"/>
              <w:adjustRightInd w:val="0"/>
              <w:jc w:val="center"/>
              <w:rPr>
                <w:b/>
                <w:bCs/>
              </w:rPr>
            </w:pPr>
          </w:p>
          <w:p w:rsidR="00A76E3F" w:rsidRPr="001A75D1" w:rsidRDefault="00A76E3F" w:rsidP="00483C65">
            <w:pPr>
              <w:tabs>
                <w:tab w:val="left" w:pos="8678"/>
              </w:tabs>
              <w:autoSpaceDE w:val="0"/>
              <w:autoSpaceDN w:val="0"/>
              <w:adjustRightInd w:val="0"/>
              <w:jc w:val="both"/>
              <w:rPr>
                <w:b/>
                <w:bCs/>
              </w:rPr>
            </w:pPr>
            <w:r w:rsidRPr="001A75D1">
              <w:rPr>
                <w:sz w:val="18"/>
                <w:szCs w:val="18"/>
              </w:rPr>
              <w:t>*Форма второй части</w:t>
            </w:r>
            <w:r w:rsidR="0099501D" w:rsidRPr="001A75D1">
              <w:rPr>
                <w:sz w:val="18"/>
                <w:szCs w:val="18"/>
              </w:rPr>
              <w:t xml:space="preserve"> </w:t>
            </w:r>
            <w:r w:rsidRPr="001A75D1">
              <w:rPr>
                <w:sz w:val="18"/>
                <w:szCs w:val="18"/>
              </w:rPr>
              <w:t>заявки может не соответствовать рекомендуемой форме, но при этом вторая часть заявки должна содержать всю</w:t>
            </w:r>
            <w:r w:rsidR="0099501D" w:rsidRPr="001A75D1">
              <w:rPr>
                <w:sz w:val="18"/>
                <w:szCs w:val="18"/>
              </w:rPr>
              <w:t xml:space="preserve"> </w:t>
            </w:r>
            <w:r w:rsidRPr="001A75D1">
              <w:rPr>
                <w:sz w:val="18"/>
                <w:szCs w:val="18"/>
              </w:rPr>
              <w:t>требуемую информацию.</w:t>
            </w:r>
          </w:p>
        </w:tc>
      </w:tr>
    </w:tbl>
    <w:p w:rsidR="00E136E4" w:rsidRPr="001A75D1" w:rsidRDefault="00E136E4" w:rsidP="001B7296">
      <w:pPr>
        <w:pageBreakBefore/>
        <w:widowControl w:val="0"/>
        <w:tabs>
          <w:tab w:val="left" w:pos="8970"/>
        </w:tabs>
        <w:jc w:val="right"/>
        <w:rPr>
          <w:b/>
        </w:rPr>
        <w:sectPr w:rsidR="00E136E4" w:rsidRPr="001A75D1" w:rsidSect="009C3108">
          <w:headerReference w:type="even" r:id="rId27"/>
          <w:headerReference w:type="default" r:id="rId28"/>
          <w:footerReference w:type="even" r:id="rId29"/>
          <w:headerReference w:type="first" r:id="rId30"/>
          <w:footerReference w:type="first" r:id="rId31"/>
          <w:pgSz w:w="11906" w:h="16838" w:code="9"/>
          <w:pgMar w:top="567" w:right="424" w:bottom="284" w:left="709" w:header="426" w:footer="304" w:gutter="0"/>
          <w:cols w:space="708"/>
          <w:docGrid w:linePitch="360"/>
        </w:sectPr>
      </w:pPr>
    </w:p>
    <w:p w:rsidR="00C25CF5" w:rsidRPr="001A75D1" w:rsidRDefault="004D34AB" w:rsidP="00C25CF5">
      <w:pPr>
        <w:pStyle w:val="22"/>
        <w:tabs>
          <w:tab w:val="left" w:pos="0"/>
          <w:tab w:val="left" w:pos="709"/>
        </w:tabs>
        <w:jc w:val="right"/>
        <w:rPr>
          <w:b/>
          <w:sz w:val="20"/>
        </w:rPr>
      </w:pPr>
      <w:r w:rsidRPr="001A75D1">
        <w:rPr>
          <w:b/>
          <w:sz w:val="20"/>
        </w:rPr>
        <w:lastRenderedPageBreak/>
        <w:t>Приложение № 1</w:t>
      </w:r>
      <w:r w:rsidR="00C25CF5" w:rsidRPr="001A75D1">
        <w:rPr>
          <w:b/>
          <w:sz w:val="20"/>
        </w:rPr>
        <w:t xml:space="preserve">  к  Информационной карте</w:t>
      </w:r>
    </w:p>
    <w:p w:rsidR="002A23EF" w:rsidRPr="001A75D1" w:rsidRDefault="002A23EF" w:rsidP="00C25CF5">
      <w:pPr>
        <w:pStyle w:val="22"/>
        <w:tabs>
          <w:tab w:val="left" w:pos="0"/>
          <w:tab w:val="left" w:pos="709"/>
        </w:tabs>
        <w:jc w:val="right"/>
        <w:rPr>
          <w:b/>
          <w:sz w:val="20"/>
        </w:rPr>
      </w:pPr>
    </w:p>
    <w:p w:rsidR="00B5491C" w:rsidRPr="001A75D1" w:rsidRDefault="00B5491C" w:rsidP="000050BE">
      <w:pPr>
        <w:pStyle w:val="ConsPlusNonformat"/>
        <w:jc w:val="center"/>
        <w:rPr>
          <w:rFonts w:ascii="Times New Roman" w:hAnsi="Times New Roman" w:cs="Times New Roman"/>
          <w:b/>
        </w:rPr>
      </w:pPr>
    </w:p>
    <w:p w:rsidR="000050BE" w:rsidRPr="001A75D1" w:rsidRDefault="00BE1E47" w:rsidP="000050BE">
      <w:pPr>
        <w:pStyle w:val="ConsPlusNonformat"/>
        <w:jc w:val="center"/>
        <w:rPr>
          <w:rFonts w:ascii="Times New Roman" w:hAnsi="Times New Roman" w:cs="Times New Roman"/>
          <w:b/>
        </w:rPr>
      </w:pPr>
      <w:r w:rsidRPr="001A75D1">
        <w:rPr>
          <w:rFonts w:ascii="Times New Roman" w:hAnsi="Times New Roman" w:cs="Times New Roman"/>
          <w:b/>
        </w:rPr>
        <w:t xml:space="preserve">Перечень </w:t>
      </w:r>
      <w:r w:rsidR="006F1935" w:rsidRPr="001A75D1">
        <w:rPr>
          <w:rFonts w:ascii="Times New Roman" w:hAnsi="Times New Roman" w:cs="Times New Roman"/>
          <w:b/>
        </w:rPr>
        <w:t>материалов</w:t>
      </w:r>
      <w:r w:rsidR="00714B05" w:rsidRPr="001A75D1">
        <w:rPr>
          <w:rFonts w:ascii="Times New Roman" w:hAnsi="Times New Roman" w:cs="Times New Roman"/>
          <w:b/>
        </w:rPr>
        <w:t>,</w:t>
      </w:r>
      <w:r w:rsidR="006F1935" w:rsidRPr="001A75D1">
        <w:rPr>
          <w:rFonts w:ascii="Times New Roman" w:hAnsi="Times New Roman"/>
          <w:b/>
        </w:rPr>
        <w:t xml:space="preserve"> предоставленных Заказчиком</w:t>
      </w:r>
      <w:r w:rsidR="006F1935" w:rsidRPr="001A75D1">
        <w:rPr>
          <w:rFonts w:ascii="Times New Roman" w:hAnsi="Times New Roman"/>
        </w:rPr>
        <w:t xml:space="preserve"> </w:t>
      </w:r>
      <w:r w:rsidR="006F1935" w:rsidRPr="001A75D1">
        <w:rPr>
          <w:rFonts w:ascii="Times New Roman" w:hAnsi="Times New Roman"/>
          <w:b/>
        </w:rPr>
        <w:t>и</w:t>
      </w:r>
      <w:r w:rsidR="006F1935" w:rsidRPr="001A75D1">
        <w:rPr>
          <w:rFonts w:ascii="Times New Roman" w:hAnsi="Times New Roman"/>
        </w:rPr>
        <w:t xml:space="preserve"> </w:t>
      </w:r>
      <w:r w:rsidR="006F1935" w:rsidRPr="001A75D1">
        <w:rPr>
          <w:rFonts w:ascii="Times New Roman" w:hAnsi="Times New Roman" w:cs="Times New Roman"/>
          <w:b/>
        </w:rPr>
        <w:t>предназначенных</w:t>
      </w:r>
      <w:r w:rsidR="004B4DAC" w:rsidRPr="001A75D1">
        <w:rPr>
          <w:rFonts w:ascii="Times New Roman" w:hAnsi="Times New Roman" w:cs="Times New Roman"/>
          <w:b/>
        </w:rPr>
        <w:t xml:space="preserve"> для</w:t>
      </w:r>
      <w:r w:rsidR="00714B05" w:rsidRPr="001A75D1">
        <w:rPr>
          <w:rFonts w:ascii="Times New Roman" w:hAnsi="Times New Roman" w:cs="Times New Roman"/>
          <w:b/>
        </w:rPr>
        <w:t xml:space="preserve"> ремонта объектов уличного освещения в городском поселении «Курорт-Дарасунское» </w:t>
      </w:r>
    </w:p>
    <w:p w:rsidR="000050BE" w:rsidRPr="001A75D1" w:rsidRDefault="000050BE" w:rsidP="000050BE">
      <w:pPr>
        <w:pStyle w:val="ConsPlusNonformat"/>
        <w:jc w:val="both"/>
        <w:rPr>
          <w:rFonts w:ascii="Times New Roman" w:hAnsi="Times New Roman" w:cs="Times New Roman"/>
          <w:b/>
        </w:rPr>
      </w:pPr>
    </w:p>
    <w:p w:rsidR="000050BE" w:rsidRPr="001A75D1" w:rsidRDefault="006F1935" w:rsidP="000050BE">
      <w:pPr>
        <w:pStyle w:val="aff5"/>
        <w:numPr>
          <w:ilvl w:val="0"/>
          <w:numId w:val="17"/>
        </w:numPr>
        <w:tabs>
          <w:tab w:val="left" w:pos="2715"/>
        </w:tabs>
        <w:jc w:val="both"/>
        <w:rPr>
          <w:rFonts w:ascii="Times New Roman" w:hAnsi="Times New Roman"/>
        </w:rPr>
      </w:pPr>
      <w:r w:rsidRPr="001A75D1">
        <w:rPr>
          <w:rFonts w:ascii="Times New Roman" w:hAnsi="Times New Roman"/>
        </w:rPr>
        <w:t xml:space="preserve">Кабель СИП-4  2 </w:t>
      </w:r>
      <w:r w:rsidRPr="001A75D1">
        <w:rPr>
          <w:rFonts w:ascii="Times New Roman" w:hAnsi="Times New Roman"/>
          <w:lang w:val="en-US"/>
        </w:rPr>
        <w:t>x</w:t>
      </w:r>
      <w:r w:rsidRPr="001A75D1">
        <w:rPr>
          <w:rFonts w:ascii="Times New Roman" w:hAnsi="Times New Roman"/>
        </w:rPr>
        <w:t xml:space="preserve"> 16 (750м)</w:t>
      </w:r>
      <w:r w:rsidR="000050BE" w:rsidRPr="001A75D1">
        <w:rPr>
          <w:rFonts w:ascii="Times New Roman" w:hAnsi="Times New Roman"/>
        </w:rPr>
        <w:t>;</w:t>
      </w:r>
    </w:p>
    <w:p w:rsidR="000050BE" w:rsidRPr="001A75D1" w:rsidRDefault="000050BE" w:rsidP="000050BE">
      <w:pPr>
        <w:tabs>
          <w:tab w:val="left" w:pos="2715"/>
        </w:tabs>
        <w:jc w:val="both"/>
      </w:pPr>
    </w:p>
    <w:p w:rsidR="000050BE" w:rsidRPr="001A75D1" w:rsidRDefault="006F1935" w:rsidP="000050BE">
      <w:pPr>
        <w:pStyle w:val="aff5"/>
        <w:numPr>
          <w:ilvl w:val="0"/>
          <w:numId w:val="17"/>
        </w:numPr>
        <w:tabs>
          <w:tab w:val="left" w:pos="2715"/>
        </w:tabs>
        <w:jc w:val="both"/>
        <w:rPr>
          <w:rFonts w:ascii="Times New Roman" w:hAnsi="Times New Roman"/>
        </w:rPr>
      </w:pPr>
      <w:r w:rsidRPr="001A75D1">
        <w:rPr>
          <w:rFonts w:ascii="Times New Roman" w:hAnsi="Times New Roman"/>
        </w:rPr>
        <w:t xml:space="preserve">Зажим ответв.изолир.ЗОИ 16-95/2,5-35(Р645, Р2х-95, </w:t>
      </w:r>
      <w:r w:rsidRPr="001A75D1">
        <w:rPr>
          <w:rFonts w:ascii="Times New Roman" w:hAnsi="Times New Roman"/>
          <w:lang w:val="en-US"/>
        </w:rPr>
        <w:t>SLIVV</w:t>
      </w:r>
      <w:r w:rsidRPr="001A75D1">
        <w:rPr>
          <w:rFonts w:ascii="Times New Roman" w:hAnsi="Times New Roman"/>
        </w:rPr>
        <w:t>15.1) ИЭК (12 шт)</w:t>
      </w:r>
      <w:r w:rsidR="000050BE" w:rsidRPr="001A75D1">
        <w:rPr>
          <w:rFonts w:ascii="Times New Roman" w:hAnsi="Times New Roman"/>
        </w:rPr>
        <w:t>;</w:t>
      </w:r>
    </w:p>
    <w:p w:rsidR="000050BE" w:rsidRPr="001A75D1" w:rsidRDefault="000050BE" w:rsidP="000050BE">
      <w:pPr>
        <w:tabs>
          <w:tab w:val="left" w:pos="2715"/>
        </w:tabs>
        <w:jc w:val="both"/>
      </w:pPr>
    </w:p>
    <w:p w:rsidR="009E3A98" w:rsidRPr="001A75D1" w:rsidRDefault="006F1935" w:rsidP="000A7416">
      <w:pPr>
        <w:pStyle w:val="aff5"/>
        <w:numPr>
          <w:ilvl w:val="0"/>
          <w:numId w:val="17"/>
        </w:numPr>
        <w:tabs>
          <w:tab w:val="left" w:pos="2715"/>
        </w:tabs>
        <w:jc w:val="both"/>
        <w:rPr>
          <w:rFonts w:ascii="Times New Roman" w:hAnsi="Times New Roman"/>
        </w:rPr>
      </w:pPr>
      <w:r w:rsidRPr="001A75D1">
        <w:rPr>
          <w:rFonts w:ascii="Times New Roman" w:hAnsi="Times New Roman"/>
        </w:rPr>
        <w:t>Прожектор ФЕРОН светод.1</w:t>
      </w:r>
      <w:r w:rsidRPr="001A75D1">
        <w:rPr>
          <w:rFonts w:ascii="Times New Roman" w:hAnsi="Times New Roman"/>
          <w:lang w:val="en-US"/>
        </w:rPr>
        <w:t>LED</w:t>
      </w:r>
      <w:r w:rsidRPr="001A75D1">
        <w:rPr>
          <w:rFonts w:ascii="Times New Roman" w:hAnsi="Times New Roman"/>
        </w:rPr>
        <w:t>/50</w:t>
      </w:r>
      <w:r w:rsidRPr="001A75D1">
        <w:rPr>
          <w:rFonts w:ascii="Times New Roman" w:hAnsi="Times New Roman"/>
          <w:lang w:val="en-US"/>
        </w:rPr>
        <w:t>W</w:t>
      </w:r>
      <w:r w:rsidRPr="001A75D1">
        <w:rPr>
          <w:rFonts w:ascii="Times New Roman" w:hAnsi="Times New Roman"/>
        </w:rPr>
        <w:t xml:space="preserve"> 230</w:t>
      </w:r>
      <w:r w:rsidRPr="001A75D1">
        <w:rPr>
          <w:rFonts w:ascii="Times New Roman" w:hAnsi="Times New Roman"/>
          <w:lang w:val="en-US"/>
        </w:rPr>
        <w:t>V</w:t>
      </w:r>
      <w:r w:rsidRPr="001A75D1">
        <w:rPr>
          <w:rFonts w:ascii="Times New Roman" w:hAnsi="Times New Roman"/>
        </w:rPr>
        <w:t xml:space="preserve"> 6500</w:t>
      </w:r>
      <w:r w:rsidRPr="001A75D1">
        <w:rPr>
          <w:rFonts w:ascii="Times New Roman" w:hAnsi="Times New Roman"/>
          <w:lang w:val="en-US"/>
        </w:rPr>
        <w:t>K</w:t>
      </w:r>
      <w:r w:rsidRPr="001A75D1">
        <w:rPr>
          <w:rFonts w:ascii="Times New Roman" w:hAnsi="Times New Roman"/>
        </w:rPr>
        <w:t xml:space="preserve"> (</w:t>
      </w:r>
      <w:r w:rsidRPr="001A75D1">
        <w:rPr>
          <w:rFonts w:ascii="Times New Roman" w:hAnsi="Times New Roman"/>
          <w:lang w:val="en-US"/>
        </w:rPr>
        <w:t>IP</w:t>
      </w:r>
      <w:r w:rsidRPr="001A75D1">
        <w:rPr>
          <w:rFonts w:ascii="Times New Roman" w:hAnsi="Times New Roman"/>
        </w:rPr>
        <w:t xml:space="preserve">65) 270*285*70мм </w:t>
      </w:r>
      <w:r w:rsidRPr="001A75D1">
        <w:rPr>
          <w:rFonts w:ascii="Times New Roman" w:hAnsi="Times New Roman"/>
          <w:lang w:val="en-US"/>
        </w:rPr>
        <w:t>LL</w:t>
      </w:r>
      <w:r w:rsidRPr="001A75D1">
        <w:rPr>
          <w:rFonts w:ascii="Times New Roman" w:hAnsi="Times New Roman"/>
        </w:rPr>
        <w:t>-275 (10шт).</w:t>
      </w:r>
    </w:p>
    <w:p w:rsidR="000A7416" w:rsidRPr="001A75D1" w:rsidRDefault="000A7416" w:rsidP="004B4DAC">
      <w:pPr>
        <w:tabs>
          <w:tab w:val="left" w:pos="2715"/>
        </w:tabs>
        <w:ind w:left="360"/>
        <w:jc w:val="both"/>
        <w:sectPr w:rsidR="000A7416" w:rsidRPr="001A75D1" w:rsidSect="00283535">
          <w:pgSz w:w="11906" w:h="16838" w:code="9"/>
          <w:pgMar w:top="567" w:right="567" w:bottom="567" w:left="992" w:header="709" w:footer="709" w:gutter="0"/>
          <w:cols w:space="708"/>
          <w:docGrid w:linePitch="360"/>
        </w:sectPr>
      </w:pPr>
    </w:p>
    <w:p w:rsidR="00F41EC6" w:rsidRPr="001A75D1" w:rsidRDefault="00F41EC6" w:rsidP="001C4EB7">
      <w:pPr>
        <w:pStyle w:val="ConsPlusNonformat"/>
        <w:jc w:val="both"/>
        <w:rPr>
          <w:rFonts w:ascii="Times New Roman" w:hAnsi="Times New Roman" w:cs="Times New Roman"/>
          <w:b/>
        </w:rPr>
      </w:pPr>
    </w:p>
    <w:p w:rsidR="001C4EB7" w:rsidRPr="001A75D1" w:rsidRDefault="001C4EB7" w:rsidP="001C4EB7">
      <w:pPr>
        <w:pStyle w:val="ConsPlusNonformat"/>
        <w:jc w:val="both"/>
        <w:rPr>
          <w:rFonts w:ascii="Times New Roman" w:hAnsi="Times New Roman" w:cs="Times New Roman"/>
          <w:b/>
        </w:rPr>
      </w:pPr>
    </w:p>
    <w:p w:rsidR="00146265" w:rsidRPr="001A75D1" w:rsidRDefault="00003CEF" w:rsidP="009638AD">
      <w:pPr>
        <w:pStyle w:val="ConsPlusNonformat"/>
        <w:jc w:val="right"/>
        <w:rPr>
          <w:rFonts w:ascii="Times New Roman" w:hAnsi="Times New Roman" w:cs="Times New Roman"/>
          <w:b/>
        </w:rPr>
      </w:pPr>
      <w:r w:rsidRPr="001A75D1">
        <w:rPr>
          <w:rFonts w:ascii="Times New Roman" w:hAnsi="Times New Roman" w:cs="Times New Roman"/>
          <w:b/>
        </w:rPr>
        <w:t xml:space="preserve">Приложение № </w:t>
      </w:r>
      <w:r w:rsidR="000A7416" w:rsidRPr="001A75D1">
        <w:rPr>
          <w:rFonts w:ascii="Times New Roman" w:hAnsi="Times New Roman" w:cs="Times New Roman"/>
          <w:b/>
        </w:rPr>
        <w:t>2</w:t>
      </w:r>
      <w:r w:rsidR="00146265" w:rsidRPr="001A75D1">
        <w:rPr>
          <w:rFonts w:ascii="Times New Roman" w:hAnsi="Times New Roman" w:cs="Times New Roman"/>
          <w:b/>
        </w:rPr>
        <w:t xml:space="preserve">  к  Информационной карте </w:t>
      </w:r>
    </w:p>
    <w:p w:rsidR="000A7416" w:rsidRPr="001A75D1" w:rsidRDefault="000A7416" w:rsidP="000050BE">
      <w:pPr>
        <w:jc w:val="center"/>
        <w:rPr>
          <w:b/>
          <w:bCs/>
        </w:rPr>
      </w:pPr>
    </w:p>
    <w:p w:rsidR="000050BE" w:rsidRPr="001A75D1" w:rsidRDefault="000050BE" w:rsidP="000050BE">
      <w:pPr>
        <w:jc w:val="center"/>
        <w:rPr>
          <w:b/>
          <w:bCs/>
        </w:rPr>
      </w:pPr>
      <w:r w:rsidRPr="001A75D1">
        <w:rPr>
          <w:b/>
          <w:bCs/>
        </w:rPr>
        <w:t>Перечень передаваемых документов</w:t>
      </w:r>
    </w:p>
    <w:p w:rsidR="000050BE" w:rsidRPr="001A75D1" w:rsidRDefault="000050BE" w:rsidP="000050BE">
      <w:pPr>
        <w:jc w:val="both"/>
        <w:rPr>
          <w:u w:val="single"/>
        </w:rPr>
      </w:pPr>
    </w:p>
    <w:p w:rsidR="000050BE" w:rsidRPr="001A75D1" w:rsidRDefault="000050BE" w:rsidP="000050BE">
      <w:pPr>
        <w:ind w:left="-180" w:firstLine="540"/>
        <w:jc w:val="both"/>
      </w:pPr>
    </w:p>
    <w:p w:rsidR="000A7416" w:rsidRPr="001A75D1" w:rsidRDefault="000050BE" w:rsidP="000A7416">
      <w:pPr>
        <w:pStyle w:val="aff5"/>
        <w:numPr>
          <w:ilvl w:val="0"/>
          <w:numId w:val="25"/>
        </w:numPr>
        <w:jc w:val="both"/>
        <w:rPr>
          <w:rFonts w:ascii="Times New Roman" w:hAnsi="Times New Roman"/>
          <w:sz w:val="20"/>
          <w:szCs w:val="20"/>
        </w:rPr>
      </w:pPr>
      <w:r w:rsidRPr="001A75D1">
        <w:rPr>
          <w:rFonts w:ascii="Times New Roman" w:hAnsi="Times New Roman"/>
          <w:sz w:val="20"/>
          <w:szCs w:val="20"/>
        </w:rPr>
        <w:t>журнал производства работ;</w:t>
      </w:r>
    </w:p>
    <w:p w:rsidR="000A7416" w:rsidRPr="001A75D1" w:rsidRDefault="000050BE" w:rsidP="000A7416">
      <w:pPr>
        <w:pStyle w:val="aff5"/>
        <w:numPr>
          <w:ilvl w:val="0"/>
          <w:numId w:val="25"/>
        </w:numPr>
        <w:jc w:val="both"/>
        <w:rPr>
          <w:rFonts w:ascii="Times New Roman" w:hAnsi="Times New Roman"/>
          <w:sz w:val="20"/>
          <w:szCs w:val="20"/>
        </w:rPr>
      </w:pPr>
      <w:r w:rsidRPr="001A75D1">
        <w:rPr>
          <w:rFonts w:ascii="Times New Roman" w:hAnsi="Times New Roman"/>
          <w:sz w:val="20"/>
          <w:szCs w:val="20"/>
        </w:rPr>
        <w:t>сертификаты, паспорта и другие документы, удостоверяющие качество используемых материалов и оборудования в полном объеме;</w:t>
      </w:r>
    </w:p>
    <w:p w:rsidR="000A7416" w:rsidRPr="001A75D1" w:rsidRDefault="000050BE" w:rsidP="000A7416">
      <w:pPr>
        <w:pStyle w:val="aff5"/>
        <w:numPr>
          <w:ilvl w:val="0"/>
          <w:numId w:val="25"/>
        </w:numPr>
        <w:jc w:val="both"/>
        <w:rPr>
          <w:rFonts w:ascii="Times New Roman" w:hAnsi="Times New Roman"/>
          <w:sz w:val="20"/>
          <w:szCs w:val="20"/>
        </w:rPr>
      </w:pPr>
      <w:r w:rsidRPr="001A75D1">
        <w:rPr>
          <w:rFonts w:ascii="Times New Roman" w:hAnsi="Times New Roman"/>
          <w:sz w:val="20"/>
          <w:szCs w:val="20"/>
        </w:rPr>
        <w:t>схемы электроснабжения отремонтированных объектов;</w:t>
      </w:r>
    </w:p>
    <w:p w:rsidR="000A7416" w:rsidRPr="001A75D1" w:rsidRDefault="000050BE" w:rsidP="000A7416">
      <w:pPr>
        <w:pStyle w:val="aff5"/>
        <w:numPr>
          <w:ilvl w:val="0"/>
          <w:numId w:val="25"/>
        </w:numPr>
        <w:jc w:val="both"/>
        <w:rPr>
          <w:rFonts w:ascii="Times New Roman" w:hAnsi="Times New Roman"/>
          <w:sz w:val="20"/>
          <w:szCs w:val="20"/>
        </w:rPr>
      </w:pPr>
      <w:r w:rsidRPr="001A75D1">
        <w:rPr>
          <w:rFonts w:ascii="Times New Roman" w:hAnsi="Times New Roman"/>
          <w:sz w:val="20"/>
          <w:szCs w:val="20"/>
        </w:rPr>
        <w:t>актов о приемке  выполненных работ Форма КС-2, справки о стоимости выполненных работ и затрат Форма КС-3 в 2-х экземплярах;</w:t>
      </w:r>
    </w:p>
    <w:p w:rsidR="000A7416" w:rsidRPr="001A75D1" w:rsidRDefault="000050BE" w:rsidP="000A7416">
      <w:pPr>
        <w:pStyle w:val="aff5"/>
        <w:numPr>
          <w:ilvl w:val="0"/>
          <w:numId w:val="25"/>
        </w:numPr>
        <w:jc w:val="both"/>
        <w:rPr>
          <w:rFonts w:ascii="Times New Roman" w:hAnsi="Times New Roman"/>
          <w:sz w:val="20"/>
          <w:szCs w:val="20"/>
        </w:rPr>
      </w:pPr>
      <w:r w:rsidRPr="001A75D1">
        <w:rPr>
          <w:rFonts w:ascii="Times New Roman" w:hAnsi="Times New Roman"/>
          <w:sz w:val="20"/>
          <w:szCs w:val="20"/>
        </w:rPr>
        <w:t>актов скрытых работ, изоляционных работ;</w:t>
      </w:r>
    </w:p>
    <w:p w:rsidR="000A7416" w:rsidRPr="001A75D1" w:rsidRDefault="000050BE" w:rsidP="000A7416">
      <w:pPr>
        <w:pStyle w:val="aff5"/>
        <w:numPr>
          <w:ilvl w:val="0"/>
          <w:numId w:val="25"/>
        </w:numPr>
        <w:jc w:val="both"/>
        <w:rPr>
          <w:rFonts w:ascii="Times New Roman" w:hAnsi="Times New Roman"/>
          <w:sz w:val="20"/>
          <w:szCs w:val="20"/>
        </w:rPr>
      </w:pPr>
      <w:r w:rsidRPr="001A75D1">
        <w:rPr>
          <w:rFonts w:ascii="Times New Roman" w:hAnsi="Times New Roman"/>
          <w:sz w:val="20"/>
          <w:szCs w:val="20"/>
        </w:rPr>
        <w:t>счета - фактуры Подрядчика в 2</w:t>
      </w:r>
      <w:r w:rsidR="000A7416" w:rsidRPr="001A75D1">
        <w:rPr>
          <w:rFonts w:ascii="Times New Roman" w:hAnsi="Times New Roman"/>
          <w:sz w:val="20"/>
          <w:szCs w:val="20"/>
        </w:rPr>
        <w:t>-х экземплярах</w:t>
      </w:r>
      <w:r w:rsidRPr="001A75D1">
        <w:rPr>
          <w:rFonts w:ascii="Times New Roman" w:hAnsi="Times New Roman"/>
          <w:sz w:val="20"/>
          <w:szCs w:val="20"/>
        </w:rPr>
        <w:t xml:space="preserve">; </w:t>
      </w:r>
    </w:p>
    <w:p w:rsidR="000A7416" w:rsidRPr="001A75D1" w:rsidRDefault="000050BE" w:rsidP="000A7416">
      <w:pPr>
        <w:pStyle w:val="aff5"/>
        <w:numPr>
          <w:ilvl w:val="0"/>
          <w:numId w:val="25"/>
        </w:numPr>
        <w:jc w:val="both"/>
        <w:rPr>
          <w:rFonts w:ascii="Times New Roman" w:hAnsi="Times New Roman"/>
          <w:sz w:val="20"/>
          <w:szCs w:val="20"/>
        </w:rPr>
      </w:pPr>
      <w:r w:rsidRPr="001A75D1">
        <w:rPr>
          <w:rFonts w:ascii="Times New Roman" w:hAnsi="Times New Roman"/>
          <w:sz w:val="20"/>
          <w:szCs w:val="20"/>
        </w:rPr>
        <w:t>актов электроиспытаний смонтированных сетей уличного освещения и оборудования;</w:t>
      </w:r>
    </w:p>
    <w:p w:rsidR="000A7416" w:rsidRPr="001A75D1" w:rsidRDefault="000050BE" w:rsidP="001A1205">
      <w:pPr>
        <w:pStyle w:val="aff5"/>
        <w:numPr>
          <w:ilvl w:val="0"/>
          <w:numId w:val="25"/>
        </w:numPr>
        <w:jc w:val="both"/>
        <w:rPr>
          <w:rFonts w:ascii="Times New Roman" w:hAnsi="Times New Roman"/>
          <w:sz w:val="20"/>
          <w:szCs w:val="20"/>
        </w:rPr>
      </w:pPr>
      <w:r w:rsidRPr="001A75D1">
        <w:rPr>
          <w:rFonts w:ascii="Times New Roman" w:hAnsi="Times New Roman"/>
          <w:sz w:val="20"/>
          <w:szCs w:val="20"/>
        </w:rPr>
        <w:t>актов ввода ремонтируемых объектов в эксплуатацию в соответствии с действующими ст</w:t>
      </w:r>
      <w:r w:rsidR="000A7416" w:rsidRPr="001A75D1">
        <w:rPr>
          <w:rFonts w:ascii="Times New Roman" w:hAnsi="Times New Roman"/>
          <w:sz w:val="20"/>
          <w:szCs w:val="20"/>
        </w:rPr>
        <w:t>роительными нормами и правилами.</w:t>
      </w:r>
    </w:p>
    <w:p w:rsidR="001A1205" w:rsidRPr="0057674D" w:rsidRDefault="001A1205" w:rsidP="0057674D">
      <w:pPr>
        <w:ind w:left="360"/>
        <w:jc w:val="both"/>
        <w:rPr>
          <w:sz w:val="24"/>
          <w:szCs w:val="24"/>
        </w:rPr>
        <w:sectPr w:rsidR="001A1205" w:rsidRPr="0057674D" w:rsidSect="00283535">
          <w:pgSz w:w="11906" w:h="16838" w:code="9"/>
          <w:pgMar w:top="567" w:right="567" w:bottom="567" w:left="992" w:header="709" w:footer="709" w:gutter="0"/>
          <w:cols w:space="708"/>
          <w:docGrid w:linePitch="360"/>
        </w:sectPr>
      </w:pPr>
    </w:p>
    <w:p w:rsidR="009623ED" w:rsidRPr="007A3369" w:rsidRDefault="009623ED" w:rsidP="0057674D">
      <w:pPr>
        <w:pStyle w:val="ConsPlusNonformat"/>
        <w:rPr>
          <w:rFonts w:ascii="Times New Roman" w:hAnsi="Times New Roman" w:cs="Times New Roman"/>
          <w:b/>
        </w:rPr>
        <w:sectPr w:rsidR="009623ED" w:rsidRPr="007A3369" w:rsidSect="00283535">
          <w:pgSz w:w="11906" w:h="16838" w:code="9"/>
          <w:pgMar w:top="567" w:right="567" w:bottom="567" w:left="992" w:header="709" w:footer="709" w:gutter="0"/>
          <w:cols w:space="708"/>
          <w:docGrid w:linePitch="360"/>
        </w:sectPr>
      </w:pPr>
    </w:p>
    <w:p w:rsidR="003C61EF" w:rsidRPr="00133B55" w:rsidRDefault="003C61EF" w:rsidP="004E3402"/>
    <w:sectPr w:rsidR="003C61EF" w:rsidRPr="00133B55" w:rsidSect="00283535">
      <w:pgSz w:w="11906" w:h="16838" w:code="9"/>
      <w:pgMar w:top="567" w:right="567" w:bottom="567"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024" w:rsidRDefault="003B6024">
      <w:r>
        <w:separator/>
      </w:r>
    </w:p>
  </w:endnote>
  <w:endnote w:type="continuationSeparator" w:id="1">
    <w:p w:rsidR="003B6024" w:rsidRDefault="003B6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5C" w:rsidRDefault="00653C5C" w:rsidP="00D93959">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53C5C" w:rsidRDefault="00653C5C" w:rsidP="0084317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5C" w:rsidRPr="00AA5A76" w:rsidRDefault="00653C5C" w:rsidP="00531DE9">
    <w:pPr>
      <w:pStyle w:val="ab"/>
      <w:jc w:val="right"/>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024" w:rsidRDefault="003B6024">
      <w:r>
        <w:separator/>
      </w:r>
    </w:p>
  </w:footnote>
  <w:footnote w:type="continuationSeparator" w:id="1">
    <w:p w:rsidR="003B6024" w:rsidRDefault="003B6024">
      <w:r>
        <w:continuationSeparator/>
      </w:r>
    </w:p>
  </w:footnote>
  <w:footnote w:id="2">
    <w:p w:rsidR="00653C5C" w:rsidRDefault="00653C5C" w:rsidP="00E974F2">
      <w:pPr>
        <w:pStyle w:val="af2"/>
      </w:pPr>
      <w:r>
        <w:rPr>
          <w:rStyle w:val="afb"/>
        </w:rPr>
        <w:footnoteRef/>
      </w:r>
      <w:r w:rsidRPr="00CB64A5">
        <w:rPr>
          <w:sz w:val="16"/>
          <w:szCs w:val="16"/>
        </w:rPr>
        <w:t>Документы и информация, направляемые в форме электронных документов участником электронного аукциона, заказчиком, уполномоченным органом, должны быть подписаны усиленной электронной подписью лица, имеющего право действовать от имени соответственно участника такого аукциона, заказчика, уполномоченного органа</w:t>
      </w:r>
      <w:r>
        <w:rPr>
          <w:sz w:val="16"/>
          <w:szCs w:val="16"/>
        </w:rPr>
        <w:t xml:space="preserve"> (ч.2 ст. 60 44-ФЗ)</w:t>
      </w:r>
      <w:r w:rsidRPr="00CB64A5">
        <w:rPr>
          <w:sz w:val="16"/>
          <w:szCs w:val="16"/>
        </w:rPr>
        <w:t>.</w:t>
      </w:r>
    </w:p>
  </w:footnote>
  <w:footnote w:id="3">
    <w:p w:rsidR="00653C5C" w:rsidRDefault="00653C5C" w:rsidP="00E974F2">
      <w:pPr>
        <w:pStyle w:val="af2"/>
      </w:pPr>
      <w:r>
        <w:rPr>
          <w:rStyle w:val="afb"/>
        </w:rPr>
        <w:footnoteRef/>
      </w:r>
      <w:r w:rsidRPr="00A81600">
        <w:rPr>
          <w:sz w:val="16"/>
          <w:szCs w:val="16"/>
        </w:rPr>
        <w:t>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r>
        <w:rPr>
          <w:sz w:val="16"/>
          <w:szCs w:val="16"/>
        </w:rPr>
        <w:t xml:space="preserve"> (ч.14 ст. 61 44-ФЗ)</w:t>
      </w:r>
      <w:r w:rsidRPr="00A81600">
        <w:rPr>
          <w:sz w:val="16"/>
          <w:szCs w:val="16"/>
        </w:rPr>
        <w:t>.</w:t>
      </w:r>
    </w:p>
  </w:footnote>
  <w:footnote w:id="4">
    <w:p w:rsidR="00653C5C" w:rsidRPr="005B7B0D" w:rsidRDefault="00653C5C" w:rsidP="00E974F2">
      <w:pPr>
        <w:pStyle w:val="af2"/>
        <w:jc w:val="both"/>
        <w:rPr>
          <w:sz w:val="14"/>
          <w:szCs w:val="14"/>
        </w:rPr>
      </w:pPr>
      <w:r>
        <w:rPr>
          <w:rStyle w:val="afb"/>
        </w:rPr>
        <w:footnoteRef/>
      </w:r>
      <w:r w:rsidRPr="005B7B0D">
        <w:rPr>
          <w:sz w:val="14"/>
          <w:szCs w:val="14"/>
        </w:rPr>
        <w:t>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электронного аукциона и документации об электронном аукционе заказчик указывает цену запасных частей или каждой запасной части к технике, оборудованию, цену единицы работы или услуги. При этом в извещении о проведении электронного аукциона и документации об электронном аукционе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 проведении электронного аукциона и документации об электронном аукционе.</w:t>
      </w:r>
    </w:p>
  </w:footnote>
  <w:footnote w:id="5">
    <w:p w:rsidR="00653C5C" w:rsidRPr="00FA0808" w:rsidRDefault="00653C5C" w:rsidP="00E974F2">
      <w:pPr>
        <w:pStyle w:val="af2"/>
        <w:jc w:val="both"/>
        <w:rPr>
          <w:sz w:val="14"/>
          <w:szCs w:val="14"/>
        </w:rPr>
      </w:pPr>
      <w:r>
        <w:rPr>
          <w:rStyle w:val="afb"/>
        </w:rPr>
        <w:footnoteRef/>
      </w:r>
      <w:r w:rsidRPr="00FA0808">
        <w:rPr>
          <w:sz w:val="14"/>
          <w:szCs w:val="14"/>
        </w:rPr>
        <w:t>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устанавливающим порядок и условия отбора операторов электронных площадок.</w:t>
      </w:r>
    </w:p>
  </w:footnote>
  <w:footnote w:id="6">
    <w:p w:rsidR="00653C5C" w:rsidRPr="00377699" w:rsidRDefault="00653C5C" w:rsidP="00E974F2">
      <w:pPr>
        <w:pStyle w:val="af2"/>
        <w:rPr>
          <w:sz w:val="14"/>
          <w:szCs w:val="14"/>
        </w:rPr>
      </w:pPr>
      <w:r>
        <w:rPr>
          <w:rStyle w:val="afb"/>
        </w:rPr>
        <w:footnoteRef/>
      </w:r>
      <w:r w:rsidRPr="00377699">
        <w:rPr>
          <w:sz w:val="14"/>
          <w:szCs w:val="14"/>
        </w:rPr>
        <w:t>Данный подпункт вступает в силу с 31.03.2014 года</w:t>
      </w:r>
    </w:p>
  </w:footnote>
  <w:footnote w:id="7">
    <w:p w:rsidR="00653C5C" w:rsidRDefault="00653C5C" w:rsidP="00E974F2">
      <w:pPr>
        <w:pStyle w:val="af2"/>
      </w:pPr>
      <w:r>
        <w:rPr>
          <w:rStyle w:val="afb"/>
        </w:rPr>
        <w:footnoteRef/>
      </w:r>
      <w:r w:rsidRPr="00377699">
        <w:rPr>
          <w:sz w:val="14"/>
          <w:szCs w:val="14"/>
        </w:rPr>
        <w:t>Данныйпункт вступает в силу с 31.03.2014 года</w:t>
      </w:r>
    </w:p>
  </w:footnote>
  <w:footnote w:id="8">
    <w:p w:rsidR="00653C5C" w:rsidRDefault="00653C5C" w:rsidP="00E974F2">
      <w:pPr>
        <w:pStyle w:val="af2"/>
      </w:pPr>
      <w:r>
        <w:rPr>
          <w:rStyle w:val="afb"/>
        </w:rPr>
        <w:footnoteRef/>
      </w:r>
      <w:r w:rsidRPr="00377699">
        <w:rPr>
          <w:sz w:val="14"/>
          <w:szCs w:val="14"/>
        </w:rPr>
        <w:t>Данныйпункт вступает в силу с 31.03.2014 года</w:t>
      </w:r>
    </w:p>
  </w:footnote>
  <w:footnote w:id="9">
    <w:p w:rsidR="00653C5C" w:rsidRPr="00022281" w:rsidRDefault="00653C5C" w:rsidP="00E974F2">
      <w:pPr>
        <w:pStyle w:val="af2"/>
        <w:jc w:val="both"/>
        <w:rPr>
          <w:sz w:val="14"/>
          <w:szCs w:val="14"/>
        </w:rPr>
      </w:pPr>
      <w:r>
        <w:rPr>
          <w:rStyle w:val="afb"/>
        </w:rPr>
        <w:footnoteRef/>
      </w:r>
      <w:r w:rsidRPr="00022281">
        <w:rPr>
          <w:sz w:val="14"/>
          <w:szCs w:val="14"/>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w:t>
      </w:r>
      <w:r>
        <w:rPr>
          <w:sz w:val="14"/>
          <w:szCs w:val="14"/>
        </w:rPr>
        <w:t xml:space="preserve"> государственных и </w:t>
      </w:r>
      <w:r w:rsidRPr="00022281">
        <w:rPr>
          <w:sz w:val="14"/>
          <w:szCs w:val="14"/>
        </w:rPr>
        <w:t>муниципальных 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5C" w:rsidRDefault="00653C5C" w:rsidP="00F30BB1">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53C5C" w:rsidRDefault="00653C5C" w:rsidP="00843178">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5C" w:rsidRDefault="00653C5C" w:rsidP="00BE59C2">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7674D">
      <w:rPr>
        <w:rStyle w:val="ae"/>
        <w:noProof/>
      </w:rPr>
      <w:t>24</w:t>
    </w:r>
    <w:r>
      <w:rPr>
        <w:rStyle w:val="ae"/>
      </w:rPr>
      <w:fldChar w:fldCharType="end"/>
    </w:r>
  </w:p>
  <w:p w:rsidR="00653C5C" w:rsidRPr="00D454DD" w:rsidRDefault="00653C5C" w:rsidP="001C042C">
    <w:pPr>
      <w:autoSpaceDE w:val="0"/>
      <w:autoSpaceDN w:val="0"/>
      <w:adjustRightInd w:val="0"/>
      <w:spacing w:after="120"/>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5C" w:rsidRPr="00016C33" w:rsidRDefault="00653C5C" w:rsidP="00617758">
    <w:pPr>
      <w:autoSpaceDE w:val="0"/>
      <w:autoSpaceDN w:val="0"/>
      <w:adjustRightInd w:val="0"/>
      <w:rPr>
        <w:sz w:val="16"/>
        <w:szCs w:val="16"/>
      </w:rPr>
    </w:pPr>
    <w:r w:rsidRPr="00016C33">
      <w:rPr>
        <w:sz w:val="16"/>
        <w:szCs w:val="16"/>
      </w:rPr>
      <w:t xml:space="preserve">Утверждаю </w:t>
    </w:r>
    <w:r>
      <w:rPr>
        <w:sz w:val="16"/>
        <w:szCs w:val="16"/>
      </w:rPr>
      <w:t xml:space="preserve">«03» августа  </w:t>
    </w:r>
    <w:smartTag w:uri="urn:schemas-microsoft-com:office:smarttags" w:element="metricconverter">
      <w:smartTagPr>
        <w:attr w:name="ProductID" w:val="2010 г"/>
      </w:smartTagPr>
      <w:r w:rsidRPr="00016C33">
        <w:rPr>
          <w:sz w:val="16"/>
          <w:szCs w:val="16"/>
        </w:rPr>
        <w:t>20</w:t>
      </w:r>
      <w:r>
        <w:rPr>
          <w:sz w:val="16"/>
          <w:szCs w:val="16"/>
        </w:rPr>
        <w:t xml:space="preserve">10 </w:t>
      </w:r>
      <w:r w:rsidRPr="00016C33">
        <w:rPr>
          <w:sz w:val="16"/>
          <w:szCs w:val="16"/>
        </w:rPr>
        <w:t>г</w:t>
      </w:r>
    </w:smartTag>
    <w:r w:rsidRPr="00016C33">
      <w:rPr>
        <w:sz w:val="16"/>
        <w:szCs w:val="16"/>
      </w:rPr>
      <w:t>.</w:t>
    </w:r>
  </w:p>
  <w:p w:rsidR="00653C5C" w:rsidRDefault="00653C5C" w:rsidP="00617758">
    <w:pPr>
      <w:autoSpaceDE w:val="0"/>
      <w:autoSpaceDN w:val="0"/>
      <w:adjustRightInd w:val="0"/>
      <w:rPr>
        <w:sz w:val="16"/>
        <w:szCs w:val="16"/>
      </w:rPr>
    </w:pPr>
    <w:r>
      <w:rPr>
        <w:sz w:val="16"/>
        <w:szCs w:val="16"/>
      </w:rPr>
      <w:t xml:space="preserve"> И.о. начальника отдела формирования и размещения заказов</w:t>
    </w:r>
  </w:p>
  <w:p w:rsidR="00653C5C" w:rsidRPr="00016C33" w:rsidRDefault="00653C5C" w:rsidP="00617758">
    <w:pPr>
      <w:autoSpaceDE w:val="0"/>
      <w:autoSpaceDN w:val="0"/>
      <w:adjustRightInd w:val="0"/>
      <w:rPr>
        <w:sz w:val="16"/>
        <w:szCs w:val="16"/>
      </w:rPr>
    </w:pPr>
    <w:r>
      <w:rPr>
        <w:sz w:val="16"/>
        <w:szCs w:val="16"/>
      </w:rPr>
      <w:t xml:space="preserve"> ДЭ КЭФ </w:t>
    </w:r>
    <w:r w:rsidRPr="00016C33">
      <w:rPr>
        <w:sz w:val="16"/>
        <w:szCs w:val="16"/>
      </w:rPr>
      <w:t>администрации г.Иркутска _____________________</w:t>
    </w:r>
    <w:r>
      <w:rPr>
        <w:sz w:val="16"/>
        <w:szCs w:val="16"/>
      </w:rPr>
      <w:t>Я.Ю. Рыморенко</w:t>
    </w:r>
  </w:p>
  <w:p w:rsidR="00653C5C" w:rsidRDefault="00653C5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D6A6224"/>
    <w:lvl w:ilvl="0">
      <w:start w:val="1"/>
      <w:numFmt w:val="decimal"/>
      <w:lvlText w:val="%1."/>
      <w:lvlJc w:val="left"/>
      <w:pPr>
        <w:tabs>
          <w:tab w:val="num" w:pos="643"/>
        </w:tabs>
        <w:ind w:left="643" w:hanging="360"/>
      </w:pPr>
    </w:lvl>
  </w:abstractNum>
  <w:abstractNum w:abstractNumId="1">
    <w:nsid w:val="FFFFFFFE"/>
    <w:multiLevelType w:val="singleLevel"/>
    <w:tmpl w:val="FFFFFFFF"/>
    <w:lvl w:ilvl="0">
      <w:numFmt w:val="decimal"/>
      <w:lvlText w:val="*"/>
      <w:lvlJc w:val="left"/>
    </w:lvl>
  </w:abstractNum>
  <w:abstractNum w:abstractNumId="2">
    <w:nsid w:val="052A48F4"/>
    <w:multiLevelType w:val="hybridMultilevel"/>
    <w:tmpl w:val="CB4A8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12EAC"/>
    <w:multiLevelType w:val="hybridMultilevel"/>
    <w:tmpl w:val="5A88A088"/>
    <w:lvl w:ilvl="0" w:tplc="7CFEBD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C34E78"/>
    <w:multiLevelType w:val="hybridMultilevel"/>
    <w:tmpl w:val="FA2AB496"/>
    <w:lvl w:ilvl="0" w:tplc="762278AC">
      <w:start w:val="1"/>
      <w:numFmt w:val="decimal"/>
      <w:lvlText w:val="%1."/>
      <w:lvlJc w:val="left"/>
      <w:pPr>
        <w:ind w:left="1215" w:hanging="360"/>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5">
    <w:nsid w:val="12446FB6"/>
    <w:multiLevelType w:val="hybridMultilevel"/>
    <w:tmpl w:val="D90638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73D3444"/>
    <w:multiLevelType w:val="singleLevel"/>
    <w:tmpl w:val="24E6D884"/>
    <w:lvl w:ilvl="0">
      <w:start w:val="1"/>
      <w:numFmt w:val="decimal"/>
      <w:pStyle w:val="1"/>
      <w:lvlText w:val="%1."/>
      <w:lvlJc w:val="left"/>
      <w:pPr>
        <w:tabs>
          <w:tab w:val="num" w:pos="1080"/>
        </w:tabs>
        <w:ind w:left="0" w:firstLine="720"/>
      </w:pPr>
    </w:lvl>
  </w:abstractNum>
  <w:abstractNum w:abstractNumId="7">
    <w:nsid w:val="1C80091B"/>
    <w:multiLevelType w:val="hybridMultilevel"/>
    <w:tmpl w:val="1C72AD10"/>
    <w:lvl w:ilvl="0" w:tplc="14E2986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CA102F8"/>
    <w:multiLevelType w:val="hybridMultilevel"/>
    <w:tmpl w:val="D90638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058102D"/>
    <w:multiLevelType w:val="hybridMultilevel"/>
    <w:tmpl w:val="CB4A8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9156B5"/>
    <w:multiLevelType w:val="hybridMultilevel"/>
    <w:tmpl w:val="D90638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7812B69"/>
    <w:multiLevelType w:val="hybridMultilevel"/>
    <w:tmpl w:val="B0F682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8F74D6B"/>
    <w:multiLevelType w:val="multilevel"/>
    <w:tmpl w:val="8834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E917F7"/>
    <w:multiLevelType w:val="hybridMultilevel"/>
    <w:tmpl w:val="01F22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9A7332"/>
    <w:multiLevelType w:val="hybridMultilevel"/>
    <w:tmpl w:val="D90638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21C75C1"/>
    <w:multiLevelType w:val="hybridMultilevel"/>
    <w:tmpl w:val="2BC0B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056FA4"/>
    <w:multiLevelType w:val="hybridMultilevel"/>
    <w:tmpl w:val="A9883A7E"/>
    <w:lvl w:ilvl="0" w:tplc="689EDB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CF84DE8"/>
    <w:multiLevelType w:val="hybridMultilevel"/>
    <w:tmpl w:val="2BC0B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505716"/>
    <w:multiLevelType w:val="hybridMultilevel"/>
    <w:tmpl w:val="50BCC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A072D7"/>
    <w:multiLevelType w:val="hybridMultilevel"/>
    <w:tmpl w:val="F942F976"/>
    <w:lvl w:ilvl="0" w:tplc="4C362480">
      <w:start w:val="1"/>
      <w:numFmt w:val="upperRoman"/>
      <w:lvlText w:val="%1."/>
      <w:lvlJc w:val="right"/>
      <w:pPr>
        <w:ind w:left="14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CF70BC1"/>
    <w:multiLevelType w:val="multilevel"/>
    <w:tmpl w:val="5BEABA6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8482EBD"/>
    <w:multiLevelType w:val="hybridMultilevel"/>
    <w:tmpl w:val="CB4A8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1907E0"/>
    <w:multiLevelType w:val="hybridMultilevel"/>
    <w:tmpl w:val="BA3CFE34"/>
    <w:lvl w:ilvl="0" w:tplc="144E6A5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AE4107"/>
    <w:multiLevelType w:val="hybridMultilevel"/>
    <w:tmpl w:val="BEC2B0CC"/>
    <w:lvl w:ilvl="0" w:tplc="AA9A7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3E4FA7"/>
    <w:multiLevelType w:val="hybridMultilevel"/>
    <w:tmpl w:val="0770B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467388"/>
    <w:multiLevelType w:val="hybridMultilevel"/>
    <w:tmpl w:val="EE7CA3AC"/>
    <w:lvl w:ilvl="0" w:tplc="74F2D6DE">
      <w:start w:val="1"/>
      <w:numFmt w:val="upperRoman"/>
      <w:lvlText w:val="%1."/>
      <w:lvlJc w:val="right"/>
      <w:pPr>
        <w:ind w:left="144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0"/>
  </w:num>
  <w:num w:numId="3">
    <w:abstractNumId w:val="6"/>
    <w:lvlOverride w:ilvl="0">
      <w:startOverride w:val="1"/>
    </w:lvlOverride>
  </w:num>
  <w:num w:numId="4">
    <w:abstractNumId w:val="11"/>
  </w:num>
  <w:num w:numId="5">
    <w:abstractNumId w:val="3"/>
  </w:num>
  <w:num w:numId="6">
    <w:abstractNumId w:val="22"/>
  </w:num>
  <w:num w:numId="7">
    <w:abstractNumId w:val="16"/>
  </w:num>
  <w:num w:numId="8">
    <w:abstractNumId w:val="14"/>
  </w:num>
  <w:num w:numId="9">
    <w:abstractNumId w:val="0"/>
  </w:num>
  <w:num w:numId="10">
    <w:abstractNumId w:val="7"/>
  </w:num>
  <w:num w:numId="11">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2">
    <w:abstractNumId w:val="8"/>
  </w:num>
  <w:num w:numId="13">
    <w:abstractNumId w:val="10"/>
  </w:num>
  <w:num w:numId="14">
    <w:abstractNumId w:val="18"/>
  </w:num>
  <w:num w:numId="15">
    <w:abstractNumId w:val="23"/>
  </w:num>
  <w:num w:numId="16">
    <w:abstractNumId w:val="12"/>
  </w:num>
  <w:num w:numId="17">
    <w:abstractNumId w:val="21"/>
  </w:num>
  <w:num w:numId="18">
    <w:abstractNumId w:val="9"/>
  </w:num>
  <w:num w:numId="19">
    <w:abstractNumId w:val="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5"/>
  </w:num>
  <w:num w:numId="23">
    <w:abstractNumId w:val="24"/>
  </w:num>
  <w:num w:numId="24">
    <w:abstractNumId w:val="19"/>
  </w:num>
  <w:num w:numId="25">
    <w:abstractNumId w:val="15"/>
  </w:num>
  <w:num w:numId="26">
    <w:abstractNumId w:val="2"/>
  </w:num>
  <w:num w:numId="27">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drawingGridHorizontalSpacing w:val="57"/>
  <w:drawingGridVerticalSpacing w:val="57"/>
  <w:characterSpacingControl w:val="doNotCompress"/>
  <w:hdrShapeDefaults>
    <o:shapedefaults v:ext="edit" spidmax="192514"/>
  </w:hdrShapeDefaults>
  <w:footnotePr>
    <w:footnote w:id="0"/>
    <w:footnote w:id="1"/>
  </w:footnotePr>
  <w:endnotePr>
    <w:endnote w:id="0"/>
    <w:endnote w:id="1"/>
  </w:endnotePr>
  <w:compat/>
  <w:rsids>
    <w:rsidRoot w:val="00AE4FA3"/>
    <w:rsid w:val="000003E5"/>
    <w:rsid w:val="00000726"/>
    <w:rsid w:val="00000D36"/>
    <w:rsid w:val="00000F26"/>
    <w:rsid w:val="00001D8E"/>
    <w:rsid w:val="0000227B"/>
    <w:rsid w:val="000023D1"/>
    <w:rsid w:val="00002716"/>
    <w:rsid w:val="00002A65"/>
    <w:rsid w:val="00003543"/>
    <w:rsid w:val="000039B5"/>
    <w:rsid w:val="00003CEF"/>
    <w:rsid w:val="00003DBE"/>
    <w:rsid w:val="000050BE"/>
    <w:rsid w:val="00005C4E"/>
    <w:rsid w:val="000062B2"/>
    <w:rsid w:val="00006428"/>
    <w:rsid w:val="000066A7"/>
    <w:rsid w:val="00007979"/>
    <w:rsid w:val="00007CC9"/>
    <w:rsid w:val="00007E32"/>
    <w:rsid w:val="00010063"/>
    <w:rsid w:val="00010C48"/>
    <w:rsid w:val="000113BC"/>
    <w:rsid w:val="00011C68"/>
    <w:rsid w:val="00011EAC"/>
    <w:rsid w:val="00011EF9"/>
    <w:rsid w:val="0001248B"/>
    <w:rsid w:val="000128A6"/>
    <w:rsid w:val="00012C98"/>
    <w:rsid w:val="00013267"/>
    <w:rsid w:val="0001435C"/>
    <w:rsid w:val="00014679"/>
    <w:rsid w:val="0001483F"/>
    <w:rsid w:val="000151FD"/>
    <w:rsid w:val="0001549E"/>
    <w:rsid w:val="000157FF"/>
    <w:rsid w:val="0001599C"/>
    <w:rsid w:val="000160CB"/>
    <w:rsid w:val="000161BF"/>
    <w:rsid w:val="0001630D"/>
    <w:rsid w:val="000166BD"/>
    <w:rsid w:val="00016910"/>
    <w:rsid w:val="00016C33"/>
    <w:rsid w:val="0001724B"/>
    <w:rsid w:val="00017A53"/>
    <w:rsid w:val="00017DA0"/>
    <w:rsid w:val="0002012B"/>
    <w:rsid w:val="0002024F"/>
    <w:rsid w:val="000205B7"/>
    <w:rsid w:val="00020918"/>
    <w:rsid w:val="00020AF5"/>
    <w:rsid w:val="00020B3F"/>
    <w:rsid w:val="000218E9"/>
    <w:rsid w:val="00022281"/>
    <w:rsid w:val="00022842"/>
    <w:rsid w:val="00023069"/>
    <w:rsid w:val="000231B1"/>
    <w:rsid w:val="000237C8"/>
    <w:rsid w:val="00023BCE"/>
    <w:rsid w:val="00024685"/>
    <w:rsid w:val="00024D2B"/>
    <w:rsid w:val="00024DF8"/>
    <w:rsid w:val="00025392"/>
    <w:rsid w:val="00025664"/>
    <w:rsid w:val="00025E5F"/>
    <w:rsid w:val="00025F0B"/>
    <w:rsid w:val="000267B6"/>
    <w:rsid w:val="00026858"/>
    <w:rsid w:val="00026926"/>
    <w:rsid w:val="00026DFD"/>
    <w:rsid w:val="0002731A"/>
    <w:rsid w:val="0003172D"/>
    <w:rsid w:val="00031BC0"/>
    <w:rsid w:val="00031ED9"/>
    <w:rsid w:val="00032224"/>
    <w:rsid w:val="00032463"/>
    <w:rsid w:val="00032AE7"/>
    <w:rsid w:val="00032F56"/>
    <w:rsid w:val="00033317"/>
    <w:rsid w:val="000336CD"/>
    <w:rsid w:val="000345F7"/>
    <w:rsid w:val="0003461E"/>
    <w:rsid w:val="00034BE6"/>
    <w:rsid w:val="00034EE8"/>
    <w:rsid w:val="00035D23"/>
    <w:rsid w:val="000361C2"/>
    <w:rsid w:val="00036507"/>
    <w:rsid w:val="0003660C"/>
    <w:rsid w:val="00036677"/>
    <w:rsid w:val="00036BBB"/>
    <w:rsid w:val="00040448"/>
    <w:rsid w:val="000404C8"/>
    <w:rsid w:val="0004059A"/>
    <w:rsid w:val="00040CB0"/>
    <w:rsid w:val="00040E64"/>
    <w:rsid w:val="00040EF0"/>
    <w:rsid w:val="000410B5"/>
    <w:rsid w:val="00041271"/>
    <w:rsid w:val="00041B81"/>
    <w:rsid w:val="000420BD"/>
    <w:rsid w:val="00042457"/>
    <w:rsid w:val="00042CF0"/>
    <w:rsid w:val="00043234"/>
    <w:rsid w:val="00043517"/>
    <w:rsid w:val="0004356A"/>
    <w:rsid w:val="00043C94"/>
    <w:rsid w:val="00044EBF"/>
    <w:rsid w:val="00045948"/>
    <w:rsid w:val="00046F0A"/>
    <w:rsid w:val="0004701E"/>
    <w:rsid w:val="000470A7"/>
    <w:rsid w:val="00047711"/>
    <w:rsid w:val="000479E4"/>
    <w:rsid w:val="0005042D"/>
    <w:rsid w:val="000509B5"/>
    <w:rsid w:val="00050F0C"/>
    <w:rsid w:val="00051DD2"/>
    <w:rsid w:val="00053CAF"/>
    <w:rsid w:val="0005458F"/>
    <w:rsid w:val="000545BC"/>
    <w:rsid w:val="00054FBF"/>
    <w:rsid w:val="00055816"/>
    <w:rsid w:val="00055C27"/>
    <w:rsid w:val="00055DAD"/>
    <w:rsid w:val="00055E6A"/>
    <w:rsid w:val="000560CB"/>
    <w:rsid w:val="000569CC"/>
    <w:rsid w:val="00056A39"/>
    <w:rsid w:val="00056FB0"/>
    <w:rsid w:val="000602D3"/>
    <w:rsid w:val="00060693"/>
    <w:rsid w:val="000609CC"/>
    <w:rsid w:val="00061010"/>
    <w:rsid w:val="0006138E"/>
    <w:rsid w:val="00061D85"/>
    <w:rsid w:val="00061E43"/>
    <w:rsid w:val="00062265"/>
    <w:rsid w:val="000627CE"/>
    <w:rsid w:val="000628A0"/>
    <w:rsid w:val="00062914"/>
    <w:rsid w:val="000629E2"/>
    <w:rsid w:val="0006307F"/>
    <w:rsid w:val="000633B0"/>
    <w:rsid w:val="000633CC"/>
    <w:rsid w:val="00063C73"/>
    <w:rsid w:val="00063EBF"/>
    <w:rsid w:val="00064800"/>
    <w:rsid w:val="00064A73"/>
    <w:rsid w:val="0006521A"/>
    <w:rsid w:val="0006598D"/>
    <w:rsid w:val="00066C04"/>
    <w:rsid w:val="00067545"/>
    <w:rsid w:val="000675B5"/>
    <w:rsid w:val="00067B02"/>
    <w:rsid w:val="00070EDA"/>
    <w:rsid w:val="00071083"/>
    <w:rsid w:val="00071216"/>
    <w:rsid w:val="000714B2"/>
    <w:rsid w:val="00071B94"/>
    <w:rsid w:val="00071F0E"/>
    <w:rsid w:val="00072008"/>
    <w:rsid w:val="000729C2"/>
    <w:rsid w:val="00073665"/>
    <w:rsid w:val="0007373C"/>
    <w:rsid w:val="00073A59"/>
    <w:rsid w:val="00073C75"/>
    <w:rsid w:val="000743DD"/>
    <w:rsid w:val="00074947"/>
    <w:rsid w:val="00074BEA"/>
    <w:rsid w:val="000750CA"/>
    <w:rsid w:val="0007526B"/>
    <w:rsid w:val="00076807"/>
    <w:rsid w:val="00076A50"/>
    <w:rsid w:val="00077103"/>
    <w:rsid w:val="00077610"/>
    <w:rsid w:val="00077782"/>
    <w:rsid w:val="00080731"/>
    <w:rsid w:val="000807D0"/>
    <w:rsid w:val="00080E9D"/>
    <w:rsid w:val="00081211"/>
    <w:rsid w:val="000812F7"/>
    <w:rsid w:val="000817E0"/>
    <w:rsid w:val="0008180C"/>
    <w:rsid w:val="00081DE9"/>
    <w:rsid w:val="00081FA2"/>
    <w:rsid w:val="00082158"/>
    <w:rsid w:val="00082166"/>
    <w:rsid w:val="00082489"/>
    <w:rsid w:val="0008314C"/>
    <w:rsid w:val="00083C5B"/>
    <w:rsid w:val="00083E6C"/>
    <w:rsid w:val="00084705"/>
    <w:rsid w:val="00084937"/>
    <w:rsid w:val="000849D9"/>
    <w:rsid w:val="00084D94"/>
    <w:rsid w:val="0008509D"/>
    <w:rsid w:val="00085287"/>
    <w:rsid w:val="000855A0"/>
    <w:rsid w:val="000862E0"/>
    <w:rsid w:val="000866AE"/>
    <w:rsid w:val="00086963"/>
    <w:rsid w:val="00086C6F"/>
    <w:rsid w:val="000875EE"/>
    <w:rsid w:val="00087CD0"/>
    <w:rsid w:val="00087DA6"/>
    <w:rsid w:val="000906B9"/>
    <w:rsid w:val="00091247"/>
    <w:rsid w:val="0009143B"/>
    <w:rsid w:val="0009164A"/>
    <w:rsid w:val="000916CB"/>
    <w:rsid w:val="00091873"/>
    <w:rsid w:val="00091CE2"/>
    <w:rsid w:val="0009207E"/>
    <w:rsid w:val="0009359F"/>
    <w:rsid w:val="000939DF"/>
    <w:rsid w:val="0009402E"/>
    <w:rsid w:val="00094167"/>
    <w:rsid w:val="00094352"/>
    <w:rsid w:val="00094517"/>
    <w:rsid w:val="00094E90"/>
    <w:rsid w:val="00094F4B"/>
    <w:rsid w:val="000958E9"/>
    <w:rsid w:val="0009594D"/>
    <w:rsid w:val="000965FE"/>
    <w:rsid w:val="00096950"/>
    <w:rsid w:val="000979E1"/>
    <w:rsid w:val="000A02C5"/>
    <w:rsid w:val="000A044F"/>
    <w:rsid w:val="000A0E04"/>
    <w:rsid w:val="000A0F81"/>
    <w:rsid w:val="000A1A45"/>
    <w:rsid w:val="000A1B94"/>
    <w:rsid w:val="000A1D38"/>
    <w:rsid w:val="000A1D7A"/>
    <w:rsid w:val="000A2064"/>
    <w:rsid w:val="000A2123"/>
    <w:rsid w:val="000A3030"/>
    <w:rsid w:val="000A328B"/>
    <w:rsid w:val="000A3490"/>
    <w:rsid w:val="000A3E57"/>
    <w:rsid w:val="000A406B"/>
    <w:rsid w:val="000A46E4"/>
    <w:rsid w:val="000A4AB1"/>
    <w:rsid w:val="000A4BD5"/>
    <w:rsid w:val="000A4D88"/>
    <w:rsid w:val="000A4DDE"/>
    <w:rsid w:val="000A5471"/>
    <w:rsid w:val="000A5FB6"/>
    <w:rsid w:val="000A6008"/>
    <w:rsid w:val="000A6346"/>
    <w:rsid w:val="000A64D8"/>
    <w:rsid w:val="000A704B"/>
    <w:rsid w:val="000A7416"/>
    <w:rsid w:val="000A75C6"/>
    <w:rsid w:val="000A7AC4"/>
    <w:rsid w:val="000B016E"/>
    <w:rsid w:val="000B0427"/>
    <w:rsid w:val="000B1CD5"/>
    <w:rsid w:val="000B274C"/>
    <w:rsid w:val="000B3939"/>
    <w:rsid w:val="000B3DE9"/>
    <w:rsid w:val="000B3F35"/>
    <w:rsid w:val="000B455B"/>
    <w:rsid w:val="000B4616"/>
    <w:rsid w:val="000B4A44"/>
    <w:rsid w:val="000B4EF0"/>
    <w:rsid w:val="000B5127"/>
    <w:rsid w:val="000B5140"/>
    <w:rsid w:val="000B5815"/>
    <w:rsid w:val="000B5E81"/>
    <w:rsid w:val="000B64C3"/>
    <w:rsid w:val="000B67FE"/>
    <w:rsid w:val="000B6E6E"/>
    <w:rsid w:val="000B71DB"/>
    <w:rsid w:val="000B75C0"/>
    <w:rsid w:val="000C04E7"/>
    <w:rsid w:val="000C0A84"/>
    <w:rsid w:val="000C0D6C"/>
    <w:rsid w:val="000C145E"/>
    <w:rsid w:val="000C1692"/>
    <w:rsid w:val="000C1E99"/>
    <w:rsid w:val="000C2A01"/>
    <w:rsid w:val="000C2E7D"/>
    <w:rsid w:val="000C2FC5"/>
    <w:rsid w:val="000C3042"/>
    <w:rsid w:val="000C3655"/>
    <w:rsid w:val="000C3AAD"/>
    <w:rsid w:val="000C3FF3"/>
    <w:rsid w:val="000C441E"/>
    <w:rsid w:val="000C542E"/>
    <w:rsid w:val="000C5E24"/>
    <w:rsid w:val="000C5EDF"/>
    <w:rsid w:val="000C69B9"/>
    <w:rsid w:val="000C69E2"/>
    <w:rsid w:val="000C6B52"/>
    <w:rsid w:val="000C6B7E"/>
    <w:rsid w:val="000C6C17"/>
    <w:rsid w:val="000C6E58"/>
    <w:rsid w:val="000C7D0D"/>
    <w:rsid w:val="000C7F44"/>
    <w:rsid w:val="000D06F6"/>
    <w:rsid w:val="000D0ABC"/>
    <w:rsid w:val="000D0E53"/>
    <w:rsid w:val="000D18F0"/>
    <w:rsid w:val="000D1B26"/>
    <w:rsid w:val="000D1D07"/>
    <w:rsid w:val="000D1DFB"/>
    <w:rsid w:val="000D2031"/>
    <w:rsid w:val="000D21B5"/>
    <w:rsid w:val="000D27BA"/>
    <w:rsid w:val="000D29C4"/>
    <w:rsid w:val="000D2CC2"/>
    <w:rsid w:val="000D331C"/>
    <w:rsid w:val="000D348E"/>
    <w:rsid w:val="000D372F"/>
    <w:rsid w:val="000D4272"/>
    <w:rsid w:val="000D42BD"/>
    <w:rsid w:val="000D44C4"/>
    <w:rsid w:val="000D52EB"/>
    <w:rsid w:val="000D55E0"/>
    <w:rsid w:val="000D5762"/>
    <w:rsid w:val="000D58DD"/>
    <w:rsid w:val="000D5D7F"/>
    <w:rsid w:val="000D5E0D"/>
    <w:rsid w:val="000D653B"/>
    <w:rsid w:val="000D69D0"/>
    <w:rsid w:val="000D6B4C"/>
    <w:rsid w:val="000D7106"/>
    <w:rsid w:val="000D7FF4"/>
    <w:rsid w:val="000E01DA"/>
    <w:rsid w:val="000E07C7"/>
    <w:rsid w:val="000E138B"/>
    <w:rsid w:val="000E1562"/>
    <w:rsid w:val="000E1AD8"/>
    <w:rsid w:val="000E2145"/>
    <w:rsid w:val="000E22F9"/>
    <w:rsid w:val="000E2D19"/>
    <w:rsid w:val="000E2E54"/>
    <w:rsid w:val="000E3129"/>
    <w:rsid w:val="000E34E4"/>
    <w:rsid w:val="000E359D"/>
    <w:rsid w:val="000E371B"/>
    <w:rsid w:val="000E3BDB"/>
    <w:rsid w:val="000E51DC"/>
    <w:rsid w:val="000E55AF"/>
    <w:rsid w:val="000E5882"/>
    <w:rsid w:val="000E5923"/>
    <w:rsid w:val="000E5E6E"/>
    <w:rsid w:val="000E6985"/>
    <w:rsid w:val="000E6FCE"/>
    <w:rsid w:val="000E703E"/>
    <w:rsid w:val="000E7A92"/>
    <w:rsid w:val="000E7CF6"/>
    <w:rsid w:val="000F01F4"/>
    <w:rsid w:val="000F0A68"/>
    <w:rsid w:val="000F0FED"/>
    <w:rsid w:val="000F13DB"/>
    <w:rsid w:val="000F15DC"/>
    <w:rsid w:val="000F1C96"/>
    <w:rsid w:val="000F1E49"/>
    <w:rsid w:val="000F20A7"/>
    <w:rsid w:val="000F2207"/>
    <w:rsid w:val="000F27DA"/>
    <w:rsid w:val="000F2B46"/>
    <w:rsid w:val="000F2E78"/>
    <w:rsid w:val="000F3D2F"/>
    <w:rsid w:val="000F4A76"/>
    <w:rsid w:val="000F4B32"/>
    <w:rsid w:val="000F4B89"/>
    <w:rsid w:val="000F50F5"/>
    <w:rsid w:val="000F5357"/>
    <w:rsid w:val="000F5FEF"/>
    <w:rsid w:val="000F61D8"/>
    <w:rsid w:val="000F6368"/>
    <w:rsid w:val="000F638D"/>
    <w:rsid w:val="000F6F66"/>
    <w:rsid w:val="000F72C7"/>
    <w:rsid w:val="000F737B"/>
    <w:rsid w:val="000F75BA"/>
    <w:rsid w:val="000F7666"/>
    <w:rsid w:val="000F7954"/>
    <w:rsid w:val="000F7E2B"/>
    <w:rsid w:val="0010018C"/>
    <w:rsid w:val="001004A4"/>
    <w:rsid w:val="00100734"/>
    <w:rsid w:val="00100908"/>
    <w:rsid w:val="00100DBF"/>
    <w:rsid w:val="00101255"/>
    <w:rsid w:val="00101BAA"/>
    <w:rsid w:val="001028D4"/>
    <w:rsid w:val="00102D37"/>
    <w:rsid w:val="00102FFC"/>
    <w:rsid w:val="00103083"/>
    <w:rsid w:val="00103296"/>
    <w:rsid w:val="001032A7"/>
    <w:rsid w:val="001035C0"/>
    <w:rsid w:val="00103CC8"/>
    <w:rsid w:val="0010451C"/>
    <w:rsid w:val="001047FD"/>
    <w:rsid w:val="0010560E"/>
    <w:rsid w:val="0010589B"/>
    <w:rsid w:val="00105B41"/>
    <w:rsid w:val="00105FB6"/>
    <w:rsid w:val="00105FD3"/>
    <w:rsid w:val="00106147"/>
    <w:rsid w:val="00106650"/>
    <w:rsid w:val="00107654"/>
    <w:rsid w:val="00107783"/>
    <w:rsid w:val="001079AF"/>
    <w:rsid w:val="00107C5E"/>
    <w:rsid w:val="001100EF"/>
    <w:rsid w:val="00110B79"/>
    <w:rsid w:val="00111976"/>
    <w:rsid w:val="00111B63"/>
    <w:rsid w:val="00112718"/>
    <w:rsid w:val="00112A1F"/>
    <w:rsid w:val="0011311B"/>
    <w:rsid w:val="00113A71"/>
    <w:rsid w:val="0011430F"/>
    <w:rsid w:val="001147D3"/>
    <w:rsid w:val="00114894"/>
    <w:rsid w:val="00114935"/>
    <w:rsid w:val="0011536F"/>
    <w:rsid w:val="001159EA"/>
    <w:rsid w:val="00115B40"/>
    <w:rsid w:val="00116591"/>
    <w:rsid w:val="0011765B"/>
    <w:rsid w:val="00117679"/>
    <w:rsid w:val="00117CB4"/>
    <w:rsid w:val="0012058B"/>
    <w:rsid w:val="00120DE9"/>
    <w:rsid w:val="00121558"/>
    <w:rsid w:val="00122551"/>
    <w:rsid w:val="0012258E"/>
    <w:rsid w:val="00122B71"/>
    <w:rsid w:val="00122C9E"/>
    <w:rsid w:val="00123104"/>
    <w:rsid w:val="00123896"/>
    <w:rsid w:val="001238A5"/>
    <w:rsid w:val="001243A1"/>
    <w:rsid w:val="00124AE1"/>
    <w:rsid w:val="00124BC5"/>
    <w:rsid w:val="00124CC0"/>
    <w:rsid w:val="0012528E"/>
    <w:rsid w:val="00125293"/>
    <w:rsid w:val="00126D1C"/>
    <w:rsid w:val="0012703A"/>
    <w:rsid w:val="001271DD"/>
    <w:rsid w:val="00127484"/>
    <w:rsid w:val="001279C9"/>
    <w:rsid w:val="00127C57"/>
    <w:rsid w:val="00127E2D"/>
    <w:rsid w:val="0013030B"/>
    <w:rsid w:val="00130F32"/>
    <w:rsid w:val="00131AEE"/>
    <w:rsid w:val="00131BCD"/>
    <w:rsid w:val="00131CB6"/>
    <w:rsid w:val="00131E8C"/>
    <w:rsid w:val="0013224C"/>
    <w:rsid w:val="00132927"/>
    <w:rsid w:val="00132AD9"/>
    <w:rsid w:val="0013303A"/>
    <w:rsid w:val="001339BB"/>
    <w:rsid w:val="00133B55"/>
    <w:rsid w:val="00133C58"/>
    <w:rsid w:val="00133F62"/>
    <w:rsid w:val="00133FD6"/>
    <w:rsid w:val="001341CD"/>
    <w:rsid w:val="00134356"/>
    <w:rsid w:val="0013443B"/>
    <w:rsid w:val="00134702"/>
    <w:rsid w:val="00134892"/>
    <w:rsid w:val="00134AC8"/>
    <w:rsid w:val="00135D0E"/>
    <w:rsid w:val="00135E58"/>
    <w:rsid w:val="00135EEC"/>
    <w:rsid w:val="00135F1F"/>
    <w:rsid w:val="001365FF"/>
    <w:rsid w:val="0013664B"/>
    <w:rsid w:val="00137346"/>
    <w:rsid w:val="0013738D"/>
    <w:rsid w:val="00137446"/>
    <w:rsid w:val="0013780C"/>
    <w:rsid w:val="00140D34"/>
    <w:rsid w:val="001416CA"/>
    <w:rsid w:val="00142207"/>
    <w:rsid w:val="00142284"/>
    <w:rsid w:val="00143D8B"/>
    <w:rsid w:val="00143E78"/>
    <w:rsid w:val="00144239"/>
    <w:rsid w:val="00144407"/>
    <w:rsid w:val="00145D7F"/>
    <w:rsid w:val="001461F3"/>
    <w:rsid w:val="00146265"/>
    <w:rsid w:val="001466F8"/>
    <w:rsid w:val="00147503"/>
    <w:rsid w:val="001476BA"/>
    <w:rsid w:val="00147C32"/>
    <w:rsid w:val="00147CB9"/>
    <w:rsid w:val="00147E1D"/>
    <w:rsid w:val="00150056"/>
    <w:rsid w:val="001505BA"/>
    <w:rsid w:val="00150704"/>
    <w:rsid w:val="001508DD"/>
    <w:rsid w:val="00151F4F"/>
    <w:rsid w:val="001525FD"/>
    <w:rsid w:val="00152643"/>
    <w:rsid w:val="00153195"/>
    <w:rsid w:val="00153857"/>
    <w:rsid w:val="00153DEB"/>
    <w:rsid w:val="00155140"/>
    <w:rsid w:val="001552FE"/>
    <w:rsid w:val="00155791"/>
    <w:rsid w:val="00155A75"/>
    <w:rsid w:val="00155CB0"/>
    <w:rsid w:val="001562F9"/>
    <w:rsid w:val="0015668F"/>
    <w:rsid w:val="0015672C"/>
    <w:rsid w:val="0015679E"/>
    <w:rsid w:val="00157B91"/>
    <w:rsid w:val="00160F01"/>
    <w:rsid w:val="0016123A"/>
    <w:rsid w:val="00161390"/>
    <w:rsid w:val="00161849"/>
    <w:rsid w:val="00161CB3"/>
    <w:rsid w:val="00161F12"/>
    <w:rsid w:val="00162529"/>
    <w:rsid w:val="00162672"/>
    <w:rsid w:val="001626BB"/>
    <w:rsid w:val="001628E8"/>
    <w:rsid w:val="00162F1F"/>
    <w:rsid w:val="001632E6"/>
    <w:rsid w:val="00163357"/>
    <w:rsid w:val="001634C1"/>
    <w:rsid w:val="00163D91"/>
    <w:rsid w:val="001645C4"/>
    <w:rsid w:val="0016480E"/>
    <w:rsid w:val="00164D08"/>
    <w:rsid w:val="00164E78"/>
    <w:rsid w:val="00164F6F"/>
    <w:rsid w:val="00165007"/>
    <w:rsid w:val="001651F7"/>
    <w:rsid w:val="00165DB4"/>
    <w:rsid w:val="00165E8C"/>
    <w:rsid w:val="00165F9A"/>
    <w:rsid w:val="0016773C"/>
    <w:rsid w:val="00167877"/>
    <w:rsid w:val="00167B67"/>
    <w:rsid w:val="00170977"/>
    <w:rsid w:val="00170C1D"/>
    <w:rsid w:val="00170ED1"/>
    <w:rsid w:val="00171041"/>
    <w:rsid w:val="00171B18"/>
    <w:rsid w:val="00171D88"/>
    <w:rsid w:val="00172371"/>
    <w:rsid w:val="001728C0"/>
    <w:rsid w:val="0017297E"/>
    <w:rsid w:val="001734BE"/>
    <w:rsid w:val="00173A20"/>
    <w:rsid w:val="0017414F"/>
    <w:rsid w:val="001744FA"/>
    <w:rsid w:val="0017497D"/>
    <w:rsid w:val="00174DDE"/>
    <w:rsid w:val="001759D7"/>
    <w:rsid w:val="00175CD3"/>
    <w:rsid w:val="00176DED"/>
    <w:rsid w:val="001773AB"/>
    <w:rsid w:val="00177715"/>
    <w:rsid w:val="0017783F"/>
    <w:rsid w:val="001809DF"/>
    <w:rsid w:val="00180A82"/>
    <w:rsid w:val="00180D39"/>
    <w:rsid w:val="0018112D"/>
    <w:rsid w:val="00182CC1"/>
    <w:rsid w:val="00182F7C"/>
    <w:rsid w:val="00183417"/>
    <w:rsid w:val="0018426A"/>
    <w:rsid w:val="00184429"/>
    <w:rsid w:val="001845AD"/>
    <w:rsid w:val="00184CDB"/>
    <w:rsid w:val="001856E6"/>
    <w:rsid w:val="0018580C"/>
    <w:rsid w:val="00185997"/>
    <w:rsid w:val="001859F0"/>
    <w:rsid w:val="0018608C"/>
    <w:rsid w:val="001869FE"/>
    <w:rsid w:val="00186FB0"/>
    <w:rsid w:val="0018702B"/>
    <w:rsid w:val="00187B65"/>
    <w:rsid w:val="00187C6F"/>
    <w:rsid w:val="00187C7B"/>
    <w:rsid w:val="001900E3"/>
    <w:rsid w:val="00190BAE"/>
    <w:rsid w:val="00192436"/>
    <w:rsid w:val="00192474"/>
    <w:rsid w:val="00192950"/>
    <w:rsid w:val="0019299E"/>
    <w:rsid w:val="00192DF4"/>
    <w:rsid w:val="00192F34"/>
    <w:rsid w:val="00193437"/>
    <w:rsid w:val="001935EF"/>
    <w:rsid w:val="00193E8A"/>
    <w:rsid w:val="00194A5E"/>
    <w:rsid w:val="00195107"/>
    <w:rsid w:val="001953DE"/>
    <w:rsid w:val="001955A8"/>
    <w:rsid w:val="001957F3"/>
    <w:rsid w:val="00195D29"/>
    <w:rsid w:val="00195E74"/>
    <w:rsid w:val="001960D7"/>
    <w:rsid w:val="00196690"/>
    <w:rsid w:val="001968B7"/>
    <w:rsid w:val="001969EC"/>
    <w:rsid w:val="00196C6C"/>
    <w:rsid w:val="00197042"/>
    <w:rsid w:val="00197303"/>
    <w:rsid w:val="00197613"/>
    <w:rsid w:val="00197854"/>
    <w:rsid w:val="00197C3C"/>
    <w:rsid w:val="00197EA2"/>
    <w:rsid w:val="00197EFD"/>
    <w:rsid w:val="001A00E5"/>
    <w:rsid w:val="001A0827"/>
    <w:rsid w:val="001A0C2B"/>
    <w:rsid w:val="001A10E9"/>
    <w:rsid w:val="001A1201"/>
    <w:rsid w:val="001A1205"/>
    <w:rsid w:val="001A1662"/>
    <w:rsid w:val="001A19C2"/>
    <w:rsid w:val="001A1F62"/>
    <w:rsid w:val="001A20BC"/>
    <w:rsid w:val="001A274D"/>
    <w:rsid w:val="001A2B2D"/>
    <w:rsid w:val="001A2CB4"/>
    <w:rsid w:val="001A2E47"/>
    <w:rsid w:val="001A33B8"/>
    <w:rsid w:val="001A3450"/>
    <w:rsid w:val="001A3D99"/>
    <w:rsid w:val="001A4484"/>
    <w:rsid w:val="001A48AA"/>
    <w:rsid w:val="001A49A8"/>
    <w:rsid w:val="001A49CF"/>
    <w:rsid w:val="001A5211"/>
    <w:rsid w:val="001A5454"/>
    <w:rsid w:val="001A580E"/>
    <w:rsid w:val="001A5F05"/>
    <w:rsid w:val="001A7237"/>
    <w:rsid w:val="001A735B"/>
    <w:rsid w:val="001A7446"/>
    <w:rsid w:val="001A75D1"/>
    <w:rsid w:val="001A7837"/>
    <w:rsid w:val="001A7AA6"/>
    <w:rsid w:val="001B04BB"/>
    <w:rsid w:val="001B0A9C"/>
    <w:rsid w:val="001B0D25"/>
    <w:rsid w:val="001B13D2"/>
    <w:rsid w:val="001B1B41"/>
    <w:rsid w:val="001B271A"/>
    <w:rsid w:val="001B271F"/>
    <w:rsid w:val="001B347B"/>
    <w:rsid w:val="001B3A4D"/>
    <w:rsid w:val="001B3AEF"/>
    <w:rsid w:val="001B3B3D"/>
    <w:rsid w:val="001B3FB2"/>
    <w:rsid w:val="001B427B"/>
    <w:rsid w:val="001B4A6A"/>
    <w:rsid w:val="001B514D"/>
    <w:rsid w:val="001B5340"/>
    <w:rsid w:val="001B54A5"/>
    <w:rsid w:val="001B550B"/>
    <w:rsid w:val="001B55BA"/>
    <w:rsid w:val="001B5A82"/>
    <w:rsid w:val="001B5E5B"/>
    <w:rsid w:val="001B5ED8"/>
    <w:rsid w:val="001B6AD1"/>
    <w:rsid w:val="001B6AD7"/>
    <w:rsid w:val="001B6B6B"/>
    <w:rsid w:val="001B6DB6"/>
    <w:rsid w:val="001B71BC"/>
    <w:rsid w:val="001B7296"/>
    <w:rsid w:val="001B72B9"/>
    <w:rsid w:val="001B7E19"/>
    <w:rsid w:val="001C0082"/>
    <w:rsid w:val="001C01A8"/>
    <w:rsid w:val="001C042C"/>
    <w:rsid w:val="001C0DC8"/>
    <w:rsid w:val="001C125F"/>
    <w:rsid w:val="001C13EC"/>
    <w:rsid w:val="001C343A"/>
    <w:rsid w:val="001C37D9"/>
    <w:rsid w:val="001C37EF"/>
    <w:rsid w:val="001C3A76"/>
    <w:rsid w:val="001C3B82"/>
    <w:rsid w:val="001C4350"/>
    <w:rsid w:val="001C4EB7"/>
    <w:rsid w:val="001C5257"/>
    <w:rsid w:val="001C5C42"/>
    <w:rsid w:val="001C70B6"/>
    <w:rsid w:val="001C74D8"/>
    <w:rsid w:val="001D051F"/>
    <w:rsid w:val="001D11E7"/>
    <w:rsid w:val="001D1730"/>
    <w:rsid w:val="001D1A24"/>
    <w:rsid w:val="001D1B32"/>
    <w:rsid w:val="001D2116"/>
    <w:rsid w:val="001D2318"/>
    <w:rsid w:val="001D267F"/>
    <w:rsid w:val="001D2DD4"/>
    <w:rsid w:val="001D2FC9"/>
    <w:rsid w:val="001D346C"/>
    <w:rsid w:val="001D3604"/>
    <w:rsid w:val="001D3A52"/>
    <w:rsid w:val="001D3BA1"/>
    <w:rsid w:val="001D4163"/>
    <w:rsid w:val="001D4205"/>
    <w:rsid w:val="001D4C46"/>
    <w:rsid w:val="001D4C56"/>
    <w:rsid w:val="001D4C8A"/>
    <w:rsid w:val="001D52AE"/>
    <w:rsid w:val="001D553F"/>
    <w:rsid w:val="001D5924"/>
    <w:rsid w:val="001D5BDF"/>
    <w:rsid w:val="001D5D15"/>
    <w:rsid w:val="001D5F6B"/>
    <w:rsid w:val="001D6289"/>
    <w:rsid w:val="001D6358"/>
    <w:rsid w:val="001D63A8"/>
    <w:rsid w:val="001D6DDA"/>
    <w:rsid w:val="001D7336"/>
    <w:rsid w:val="001D793B"/>
    <w:rsid w:val="001D7E1F"/>
    <w:rsid w:val="001E03FA"/>
    <w:rsid w:val="001E0420"/>
    <w:rsid w:val="001E1227"/>
    <w:rsid w:val="001E13C2"/>
    <w:rsid w:val="001E146B"/>
    <w:rsid w:val="001E149A"/>
    <w:rsid w:val="001E1BE7"/>
    <w:rsid w:val="001E1BF5"/>
    <w:rsid w:val="001E1CD4"/>
    <w:rsid w:val="001E203F"/>
    <w:rsid w:val="001E27F5"/>
    <w:rsid w:val="001E2F4E"/>
    <w:rsid w:val="001E3404"/>
    <w:rsid w:val="001E3812"/>
    <w:rsid w:val="001E38C7"/>
    <w:rsid w:val="001E4305"/>
    <w:rsid w:val="001E4B33"/>
    <w:rsid w:val="001E522E"/>
    <w:rsid w:val="001E52CD"/>
    <w:rsid w:val="001E5337"/>
    <w:rsid w:val="001E5924"/>
    <w:rsid w:val="001E598F"/>
    <w:rsid w:val="001E5A8E"/>
    <w:rsid w:val="001E5BC6"/>
    <w:rsid w:val="001E667E"/>
    <w:rsid w:val="001E6CE1"/>
    <w:rsid w:val="001E6DD1"/>
    <w:rsid w:val="001E7173"/>
    <w:rsid w:val="001E7233"/>
    <w:rsid w:val="001E76BD"/>
    <w:rsid w:val="001E77C3"/>
    <w:rsid w:val="001F03BA"/>
    <w:rsid w:val="001F1391"/>
    <w:rsid w:val="001F1499"/>
    <w:rsid w:val="001F19BC"/>
    <w:rsid w:val="001F1DB7"/>
    <w:rsid w:val="001F3170"/>
    <w:rsid w:val="001F390D"/>
    <w:rsid w:val="001F4C74"/>
    <w:rsid w:val="001F4CDD"/>
    <w:rsid w:val="001F519F"/>
    <w:rsid w:val="001F5245"/>
    <w:rsid w:val="001F5ED9"/>
    <w:rsid w:val="001F616A"/>
    <w:rsid w:val="001F6B6F"/>
    <w:rsid w:val="001F6B8A"/>
    <w:rsid w:val="001F796C"/>
    <w:rsid w:val="001F79D5"/>
    <w:rsid w:val="00200153"/>
    <w:rsid w:val="00201294"/>
    <w:rsid w:val="00201B7C"/>
    <w:rsid w:val="00202791"/>
    <w:rsid w:val="002027CD"/>
    <w:rsid w:val="00203339"/>
    <w:rsid w:val="00203B28"/>
    <w:rsid w:val="00204501"/>
    <w:rsid w:val="002048B4"/>
    <w:rsid w:val="00205464"/>
    <w:rsid w:val="002055EF"/>
    <w:rsid w:val="002057BA"/>
    <w:rsid w:val="002057D6"/>
    <w:rsid w:val="00205D65"/>
    <w:rsid w:val="00205DFB"/>
    <w:rsid w:val="00206BF2"/>
    <w:rsid w:val="00206E53"/>
    <w:rsid w:val="00207289"/>
    <w:rsid w:val="002100AD"/>
    <w:rsid w:val="002105C9"/>
    <w:rsid w:val="00210714"/>
    <w:rsid w:val="00210B24"/>
    <w:rsid w:val="00211200"/>
    <w:rsid w:val="00211BC3"/>
    <w:rsid w:val="00211D08"/>
    <w:rsid w:val="00211E58"/>
    <w:rsid w:val="00211FAF"/>
    <w:rsid w:val="00212BEC"/>
    <w:rsid w:val="00213E7F"/>
    <w:rsid w:val="00213F52"/>
    <w:rsid w:val="002141B3"/>
    <w:rsid w:val="002148CE"/>
    <w:rsid w:val="002164DA"/>
    <w:rsid w:val="002167A3"/>
    <w:rsid w:val="00216A61"/>
    <w:rsid w:val="00216B08"/>
    <w:rsid w:val="0021750E"/>
    <w:rsid w:val="002202F1"/>
    <w:rsid w:val="0022032B"/>
    <w:rsid w:val="002203AF"/>
    <w:rsid w:val="00220A47"/>
    <w:rsid w:val="00220D95"/>
    <w:rsid w:val="00220E1B"/>
    <w:rsid w:val="00221A28"/>
    <w:rsid w:val="00221BD5"/>
    <w:rsid w:val="00221C5A"/>
    <w:rsid w:val="0022263D"/>
    <w:rsid w:val="00222F98"/>
    <w:rsid w:val="00223284"/>
    <w:rsid w:val="002235D1"/>
    <w:rsid w:val="0022367A"/>
    <w:rsid w:val="002242AB"/>
    <w:rsid w:val="0022581A"/>
    <w:rsid w:val="00225F88"/>
    <w:rsid w:val="00226403"/>
    <w:rsid w:val="002268AC"/>
    <w:rsid w:val="00226B27"/>
    <w:rsid w:val="00230BB8"/>
    <w:rsid w:val="00231BA6"/>
    <w:rsid w:val="00231C16"/>
    <w:rsid w:val="00231F4D"/>
    <w:rsid w:val="002324F1"/>
    <w:rsid w:val="00232E41"/>
    <w:rsid w:val="002332C8"/>
    <w:rsid w:val="00233590"/>
    <w:rsid w:val="00233666"/>
    <w:rsid w:val="0023401A"/>
    <w:rsid w:val="002343E1"/>
    <w:rsid w:val="002349F2"/>
    <w:rsid w:val="00234EED"/>
    <w:rsid w:val="00234FAB"/>
    <w:rsid w:val="00234FE9"/>
    <w:rsid w:val="002351A1"/>
    <w:rsid w:val="002357DA"/>
    <w:rsid w:val="0023590C"/>
    <w:rsid w:val="00235F92"/>
    <w:rsid w:val="002365B9"/>
    <w:rsid w:val="00236706"/>
    <w:rsid w:val="00237769"/>
    <w:rsid w:val="0023777C"/>
    <w:rsid w:val="00237888"/>
    <w:rsid w:val="00237EF5"/>
    <w:rsid w:val="002404F9"/>
    <w:rsid w:val="0024098C"/>
    <w:rsid w:val="00240A22"/>
    <w:rsid w:val="00240AA2"/>
    <w:rsid w:val="00240B40"/>
    <w:rsid w:val="00243349"/>
    <w:rsid w:val="002440A1"/>
    <w:rsid w:val="0024420D"/>
    <w:rsid w:val="00244211"/>
    <w:rsid w:val="00244D17"/>
    <w:rsid w:val="00245440"/>
    <w:rsid w:val="0024573B"/>
    <w:rsid w:val="00245C89"/>
    <w:rsid w:val="00245E32"/>
    <w:rsid w:val="00245E92"/>
    <w:rsid w:val="00246022"/>
    <w:rsid w:val="002462CD"/>
    <w:rsid w:val="002468DA"/>
    <w:rsid w:val="00246BB7"/>
    <w:rsid w:val="002471A6"/>
    <w:rsid w:val="00247752"/>
    <w:rsid w:val="002479E4"/>
    <w:rsid w:val="00247E2B"/>
    <w:rsid w:val="0025047F"/>
    <w:rsid w:val="002506DF"/>
    <w:rsid w:val="00250E43"/>
    <w:rsid w:val="00251241"/>
    <w:rsid w:val="00251A18"/>
    <w:rsid w:val="00251A5C"/>
    <w:rsid w:val="0025222D"/>
    <w:rsid w:val="002522A1"/>
    <w:rsid w:val="00252830"/>
    <w:rsid w:val="00252842"/>
    <w:rsid w:val="00252EC3"/>
    <w:rsid w:val="002536BE"/>
    <w:rsid w:val="00253CE8"/>
    <w:rsid w:val="002540CE"/>
    <w:rsid w:val="00254659"/>
    <w:rsid w:val="0025493A"/>
    <w:rsid w:val="00254BCD"/>
    <w:rsid w:val="002555D0"/>
    <w:rsid w:val="0025595C"/>
    <w:rsid w:val="002559B7"/>
    <w:rsid w:val="00255B3E"/>
    <w:rsid w:val="0025762E"/>
    <w:rsid w:val="002577A1"/>
    <w:rsid w:val="002577C2"/>
    <w:rsid w:val="00257938"/>
    <w:rsid w:val="00257BF6"/>
    <w:rsid w:val="0026074E"/>
    <w:rsid w:val="00260D17"/>
    <w:rsid w:val="00261295"/>
    <w:rsid w:val="002612F1"/>
    <w:rsid w:val="00261364"/>
    <w:rsid w:val="002614C2"/>
    <w:rsid w:val="00262068"/>
    <w:rsid w:val="002623B9"/>
    <w:rsid w:val="002623E6"/>
    <w:rsid w:val="00262914"/>
    <w:rsid w:val="00262927"/>
    <w:rsid w:val="00262BFC"/>
    <w:rsid w:val="002630F0"/>
    <w:rsid w:val="00263EB6"/>
    <w:rsid w:val="00263ECD"/>
    <w:rsid w:val="002643EC"/>
    <w:rsid w:val="00264B97"/>
    <w:rsid w:val="00264C05"/>
    <w:rsid w:val="00264C1A"/>
    <w:rsid w:val="00264FE7"/>
    <w:rsid w:val="00265759"/>
    <w:rsid w:val="002660E7"/>
    <w:rsid w:val="00266245"/>
    <w:rsid w:val="002667B1"/>
    <w:rsid w:val="0026691C"/>
    <w:rsid w:val="00266C05"/>
    <w:rsid w:val="00267CF1"/>
    <w:rsid w:val="00270C6D"/>
    <w:rsid w:val="00272014"/>
    <w:rsid w:val="00272204"/>
    <w:rsid w:val="002727BD"/>
    <w:rsid w:val="00273007"/>
    <w:rsid w:val="002730AF"/>
    <w:rsid w:val="0027346D"/>
    <w:rsid w:val="00273D69"/>
    <w:rsid w:val="00273DD5"/>
    <w:rsid w:val="00274352"/>
    <w:rsid w:val="002746C4"/>
    <w:rsid w:val="00274985"/>
    <w:rsid w:val="0027551B"/>
    <w:rsid w:val="00275CEF"/>
    <w:rsid w:val="0027638B"/>
    <w:rsid w:val="002767A2"/>
    <w:rsid w:val="00276C0E"/>
    <w:rsid w:val="00276F36"/>
    <w:rsid w:val="00276F3C"/>
    <w:rsid w:val="002777A1"/>
    <w:rsid w:val="00277838"/>
    <w:rsid w:val="0028059B"/>
    <w:rsid w:val="00280CA3"/>
    <w:rsid w:val="00280EA3"/>
    <w:rsid w:val="00280F3E"/>
    <w:rsid w:val="00281367"/>
    <w:rsid w:val="00281573"/>
    <w:rsid w:val="00281B0D"/>
    <w:rsid w:val="00281B3E"/>
    <w:rsid w:val="0028211E"/>
    <w:rsid w:val="002831E4"/>
    <w:rsid w:val="00283535"/>
    <w:rsid w:val="00283D25"/>
    <w:rsid w:val="002849B1"/>
    <w:rsid w:val="00284CB0"/>
    <w:rsid w:val="002851E4"/>
    <w:rsid w:val="002856F1"/>
    <w:rsid w:val="002857D3"/>
    <w:rsid w:val="002857DF"/>
    <w:rsid w:val="002860ED"/>
    <w:rsid w:val="00286209"/>
    <w:rsid w:val="00286672"/>
    <w:rsid w:val="00287758"/>
    <w:rsid w:val="00287C59"/>
    <w:rsid w:val="00287D12"/>
    <w:rsid w:val="002915B9"/>
    <w:rsid w:val="0029168E"/>
    <w:rsid w:val="00291B27"/>
    <w:rsid w:val="00291C27"/>
    <w:rsid w:val="0029291C"/>
    <w:rsid w:val="00293274"/>
    <w:rsid w:val="0029339A"/>
    <w:rsid w:val="00294176"/>
    <w:rsid w:val="00294377"/>
    <w:rsid w:val="0029546E"/>
    <w:rsid w:val="002958E5"/>
    <w:rsid w:val="002969C3"/>
    <w:rsid w:val="0029720B"/>
    <w:rsid w:val="002972E3"/>
    <w:rsid w:val="002976D4"/>
    <w:rsid w:val="00297F85"/>
    <w:rsid w:val="002A0604"/>
    <w:rsid w:val="002A0884"/>
    <w:rsid w:val="002A0C90"/>
    <w:rsid w:val="002A0F04"/>
    <w:rsid w:val="002A0F26"/>
    <w:rsid w:val="002A1047"/>
    <w:rsid w:val="002A2044"/>
    <w:rsid w:val="002A22B3"/>
    <w:rsid w:val="002A23EF"/>
    <w:rsid w:val="002A2444"/>
    <w:rsid w:val="002A246F"/>
    <w:rsid w:val="002A2518"/>
    <w:rsid w:val="002A2CDA"/>
    <w:rsid w:val="002A3286"/>
    <w:rsid w:val="002A33AE"/>
    <w:rsid w:val="002A34D4"/>
    <w:rsid w:val="002A3FF5"/>
    <w:rsid w:val="002A456A"/>
    <w:rsid w:val="002A476C"/>
    <w:rsid w:val="002A4F90"/>
    <w:rsid w:val="002A4FCC"/>
    <w:rsid w:val="002A5078"/>
    <w:rsid w:val="002A5224"/>
    <w:rsid w:val="002A59DD"/>
    <w:rsid w:val="002A6047"/>
    <w:rsid w:val="002A6672"/>
    <w:rsid w:val="002A6E2F"/>
    <w:rsid w:val="002A6F7E"/>
    <w:rsid w:val="002A70D4"/>
    <w:rsid w:val="002B01F7"/>
    <w:rsid w:val="002B06DD"/>
    <w:rsid w:val="002B0C1A"/>
    <w:rsid w:val="002B124A"/>
    <w:rsid w:val="002B137E"/>
    <w:rsid w:val="002B1595"/>
    <w:rsid w:val="002B1726"/>
    <w:rsid w:val="002B23CF"/>
    <w:rsid w:val="002B28F8"/>
    <w:rsid w:val="002B2D7A"/>
    <w:rsid w:val="002B3376"/>
    <w:rsid w:val="002B3B4C"/>
    <w:rsid w:val="002B443B"/>
    <w:rsid w:val="002B459D"/>
    <w:rsid w:val="002B48ED"/>
    <w:rsid w:val="002B4BED"/>
    <w:rsid w:val="002B570E"/>
    <w:rsid w:val="002B5972"/>
    <w:rsid w:val="002B5B8C"/>
    <w:rsid w:val="002B5CA3"/>
    <w:rsid w:val="002B65B9"/>
    <w:rsid w:val="002B6F85"/>
    <w:rsid w:val="002B77A6"/>
    <w:rsid w:val="002B7804"/>
    <w:rsid w:val="002B7818"/>
    <w:rsid w:val="002B78F8"/>
    <w:rsid w:val="002B7BCD"/>
    <w:rsid w:val="002B7C50"/>
    <w:rsid w:val="002C05C1"/>
    <w:rsid w:val="002C0982"/>
    <w:rsid w:val="002C0AFF"/>
    <w:rsid w:val="002C0FD8"/>
    <w:rsid w:val="002C11B7"/>
    <w:rsid w:val="002C12A4"/>
    <w:rsid w:val="002C142E"/>
    <w:rsid w:val="002C2999"/>
    <w:rsid w:val="002C2CF3"/>
    <w:rsid w:val="002C2FEA"/>
    <w:rsid w:val="002C35F7"/>
    <w:rsid w:val="002C3DC7"/>
    <w:rsid w:val="002C3F95"/>
    <w:rsid w:val="002C4048"/>
    <w:rsid w:val="002C465F"/>
    <w:rsid w:val="002C4665"/>
    <w:rsid w:val="002C4F3C"/>
    <w:rsid w:val="002C4F51"/>
    <w:rsid w:val="002C550D"/>
    <w:rsid w:val="002C5971"/>
    <w:rsid w:val="002C5C1E"/>
    <w:rsid w:val="002C628A"/>
    <w:rsid w:val="002C7C6A"/>
    <w:rsid w:val="002D094F"/>
    <w:rsid w:val="002D143B"/>
    <w:rsid w:val="002D1EC4"/>
    <w:rsid w:val="002D203B"/>
    <w:rsid w:val="002D248C"/>
    <w:rsid w:val="002D258C"/>
    <w:rsid w:val="002D26B6"/>
    <w:rsid w:val="002D2869"/>
    <w:rsid w:val="002D3074"/>
    <w:rsid w:val="002D3191"/>
    <w:rsid w:val="002D333A"/>
    <w:rsid w:val="002D3DCB"/>
    <w:rsid w:val="002D4560"/>
    <w:rsid w:val="002D4E98"/>
    <w:rsid w:val="002D5AE9"/>
    <w:rsid w:val="002D6FE5"/>
    <w:rsid w:val="002D72A6"/>
    <w:rsid w:val="002D745A"/>
    <w:rsid w:val="002D799B"/>
    <w:rsid w:val="002D7A3B"/>
    <w:rsid w:val="002E0130"/>
    <w:rsid w:val="002E0272"/>
    <w:rsid w:val="002E038F"/>
    <w:rsid w:val="002E0515"/>
    <w:rsid w:val="002E0795"/>
    <w:rsid w:val="002E086B"/>
    <w:rsid w:val="002E0988"/>
    <w:rsid w:val="002E1A19"/>
    <w:rsid w:val="002E1F10"/>
    <w:rsid w:val="002E1F67"/>
    <w:rsid w:val="002E2A33"/>
    <w:rsid w:val="002E2E87"/>
    <w:rsid w:val="002E32B5"/>
    <w:rsid w:val="002E348E"/>
    <w:rsid w:val="002E4CA7"/>
    <w:rsid w:val="002E51C2"/>
    <w:rsid w:val="002E548C"/>
    <w:rsid w:val="002E54CE"/>
    <w:rsid w:val="002E6374"/>
    <w:rsid w:val="002E7121"/>
    <w:rsid w:val="002E7C8E"/>
    <w:rsid w:val="002E7D3E"/>
    <w:rsid w:val="002F0B41"/>
    <w:rsid w:val="002F1A9C"/>
    <w:rsid w:val="002F1F81"/>
    <w:rsid w:val="002F24CF"/>
    <w:rsid w:val="002F2E01"/>
    <w:rsid w:val="002F3432"/>
    <w:rsid w:val="002F35F0"/>
    <w:rsid w:val="002F3737"/>
    <w:rsid w:val="002F4D03"/>
    <w:rsid w:val="002F4FB4"/>
    <w:rsid w:val="002F594A"/>
    <w:rsid w:val="002F5C2E"/>
    <w:rsid w:val="002F6227"/>
    <w:rsid w:val="002F64BC"/>
    <w:rsid w:val="002F6FB9"/>
    <w:rsid w:val="002F7674"/>
    <w:rsid w:val="002F767E"/>
    <w:rsid w:val="0030045B"/>
    <w:rsid w:val="00300838"/>
    <w:rsid w:val="00301694"/>
    <w:rsid w:val="00301A30"/>
    <w:rsid w:val="00302015"/>
    <w:rsid w:val="0030216E"/>
    <w:rsid w:val="003029C0"/>
    <w:rsid w:val="00302D74"/>
    <w:rsid w:val="003031AB"/>
    <w:rsid w:val="003034EF"/>
    <w:rsid w:val="00303682"/>
    <w:rsid w:val="00304981"/>
    <w:rsid w:val="00304A20"/>
    <w:rsid w:val="0030506D"/>
    <w:rsid w:val="003051BE"/>
    <w:rsid w:val="0030528A"/>
    <w:rsid w:val="0030578C"/>
    <w:rsid w:val="003057BB"/>
    <w:rsid w:val="00305FC0"/>
    <w:rsid w:val="003061B1"/>
    <w:rsid w:val="0030641A"/>
    <w:rsid w:val="00307114"/>
    <w:rsid w:val="003072CC"/>
    <w:rsid w:val="00307B8F"/>
    <w:rsid w:val="00307D07"/>
    <w:rsid w:val="00307E7B"/>
    <w:rsid w:val="003100F8"/>
    <w:rsid w:val="00310127"/>
    <w:rsid w:val="0031177B"/>
    <w:rsid w:val="003117D1"/>
    <w:rsid w:val="00311AB3"/>
    <w:rsid w:val="00311BBF"/>
    <w:rsid w:val="00311F95"/>
    <w:rsid w:val="0031254F"/>
    <w:rsid w:val="003126EF"/>
    <w:rsid w:val="003129C3"/>
    <w:rsid w:val="00312B0F"/>
    <w:rsid w:val="00312D24"/>
    <w:rsid w:val="0031325E"/>
    <w:rsid w:val="00313A65"/>
    <w:rsid w:val="00314C63"/>
    <w:rsid w:val="0031515E"/>
    <w:rsid w:val="00315ADD"/>
    <w:rsid w:val="00315C40"/>
    <w:rsid w:val="00315F89"/>
    <w:rsid w:val="003162F7"/>
    <w:rsid w:val="00316966"/>
    <w:rsid w:val="0031725F"/>
    <w:rsid w:val="00317542"/>
    <w:rsid w:val="003204B6"/>
    <w:rsid w:val="003206E8"/>
    <w:rsid w:val="003209BF"/>
    <w:rsid w:val="00320C8C"/>
    <w:rsid w:val="00321091"/>
    <w:rsid w:val="003219A8"/>
    <w:rsid w:val="00321E53"/>
    <w:rsid w:val="00322025"/>
    <w:rsid w:val="003223D8"/>
    <w:rsid w:val="0032259D"/>
    <w:rsid w:val="003228CB"/>
    <w:rsid w:val="00322AC6"/>
    <w:rsid w:val="003231C1"/>
    <w:rsid w:val="003236B5"/>
    <w:rsid w:val="00323D7E"/>
    <w:rsid w:val="00323E38"/>
    <w:rsid w:val="0032434C"/>
    <w:rsid w:val="0032492C"/>
    <w:rsid w:val="00324AC0"/>
    <w:rsid w:val="00324FE0"/>
    <w:rsid w:val="0032508B"/>
    <w:rsid w:val="00325BFA"/>
    <w:rsid w:val="00325ED7"/>
    <w:rsid w:val="00327C74"/>
    <w:rsid w:val="00327D1A"/>
    <w:rsid w:val="00327EB5"/>
    <w:rsid w:val="00330C91"/>
    <w:rsid w:val="0033111F"/>
    <w:rsid w:val="003327CC"/>
    <w:rsid w:val="00332C30"/>
    <w:rsid w:val="0033352C"/>
    <w:rsid w:val="003340F5"/>
    <w:rsid w:val="00334330"/>
    <w:rsid w:val="00334712"/>
    <w:rsid w:val="00334C2B"/>
    <w:rsid w:val="0033506C"/>
    <w:rsid w:val="00336FD6"/>
    <w:rsid w:val="0033758D"/>
    <w:rsid w:val="00337A6B"/>
    <w:rsid w:val="00337E35"/>
    <w:rsid w:val="00340688"/>
    <w:rsid w:val="00340D5A"/>
    <w:rsid w:val="00341148"/>
    <w:rsid w:val="00341810"/>
    <w:rsid w:val="003418F6"/>
    <w:rsid w:val="0034202D"/>
    <w:rsid w:val="00342309"/>
    <w:rsid w:val="003423F6"/>
    <w:rsid w:val="003424B1"/>
    <w:rsid w:val="003426BB"/>
    <w:rsid w:val="003426DF"/>
    <w:rsid w:val="00342900"/>
    <w:rsid w:val="003431E5"/>
    <w:rsid w:val="0034341A"/>
    <w:rsid w:val="003435FC"/>
    <w:rsid w:val="003438B3"/>
    <w:rsid w:val="003439CD"/>
    <w:rsid w:val="00343A71"/>
    <w:rsid w:val="00343E03"/>
    <w:rsid w:val="00343ECA"/>
    <w:rsid w:val="0034401C"/>
    <w:rsid w:val="00344232"/>
    <w:rsid w:val="003444E4"/>
    <w:rsid w:val="00344569"/>
    <w:rsid w:val="00344C97"/>
    <w:rsid w:val="00344D47"/>
    <w:rsid w:val="00345305"/>
    <w:rsid w:val="003454A6"/>
    <w:rsid w:val="003455A5"/>
    <w:rsid w:val="0034638A"/>
    <w:rsid w:val="0034692D"/>
    <w:rsid w:val="00346ABA"/>
    <w:rsid w:val="003470B0"/>
    <w:rsid w:val="003473D8"/>
    <w:rsid w:val="003474F6"/>
    <w:rsid w:val="00347DE4"/>
    <w:rsid w:val="003506EB"/>
    <w:rsid w:val="0035114F"/>
    <w:rsid w:val="00351269"/>
    <w:rsid w:val="0035157F"/>
    <w:rsid w:val="00351E6A"/>
    <w:rsid w:val="003526FE"/>
    <w:rsid w:val="003528F4"/>
    <w:rsid w:val="00352DCD"/>
    <w:rsid w:val="003532AE"/>
    <w:rsid w:val="00353739"/>
    <w:rsid w:val="00353E28"/>
    <w:rsid w:val="00354AC2"/>
    <w:rsid w:val="00354BFF"/>
    <w:rsid w:val="0035537C"/>
    <w:rsid w:val="0035597B"/>
    <w:rsid w:val="00356D2A"/>
    <w:rsid w:val="00356E44"/>
    <w:rsid w:val="0035710F"/>
    <w:rsid w:val="00357D8E"/>
    <w:rsid w:val="003604AE"/>
    <w:rsid w:val="00360714"/>
    <w:rsid w:val="00361D17"/>
    <w:rsid w:val="00361D60"/>
    <w:rsid w:val="00361DD7"/>
    <w:rsid w:val="00361DDE"/>
    <w:rsid w:val="00362BDC"/>
    <w:rsid w:val="00362BEB"/>
    <w:rsid w:val="00362C23"/>
    <w:rsid w:val="003630CA"/>
    <w:rsid w:val="0036365D"/>
    <w:rsid w:val="003636D2"/>
    <w:rsid w:val="00363830"/>
    <w:rsid w:val="00363863"/>
    <w:rsid w:val="0036386F"/>
    <w:rsid w:val="003638AC"/>
    <w:rsid w:val="00363C2B"/>
    <w:rsid w:val="0036492D"/>
    <w:rsid w:val="00364B87"/>
    <w:rsid w:val="00364C6B"/>
    <w:rsid w:val="00364F5B"/>
    <w:rsid w:val="0036574F"/>
    <w:rsid w:val="00365836"/>
    <w:rsid w:val="00365A07"/>
    <w:rsid w:val="00365B5B"/>
    <w:rsid w:val="00365BC7"/>
    <w:rsid w:val="00365C8C"/>
    <w:rsid w:val="003662C3"/>
    <w:rsid w:val="0036648B"/>
    <w:rsid w:val="003664B4"/>
    <w:rsid w:val="00366B4B"/>
    <w:rsid w:val="00366B72"/>
    <w:rsid w:val="00366F1D"/>
    <w:rsid w:val="003674A4"/>
    <w:rsid w:val="00367869"/>
    <w:rsid w:val="003679FD"/>
    <w:rsid w:val="00370835"/>
    <w:rsid w:val="00370AD8"/>
    <w:rsid w:val="00371495"/>
    <w:rsid w:val="003717AD"/>
    <w:rsid w:val="00371AD1"/>
    <w:rsid w:val="00371C2B"/>
    <w:rsid w:val="00372099"/>
    <w:rsid w:val="00372158"/>
    <w:rsid w:val="003725E0"/>
    <w:rsid w:val="00372A59"/>
    <w:rsid w:val="0037304F"/>
    <w:rsid w:val="0037336F"/>
    <w:rsid w:val="00373489"/>
    <w:rsid w:val="003736EE"/>
    <w:rsid w:val="00374717"/>
    <w:rsid w:val="00374B2E"/>
    <w:rsid w:val="00374E6D"/>
    <w:rsid w:val="0037566A"/>
    <w:rsid w:val="003760A2"/>
    <w:rsid w:val="00376319"/>
    <w:rsid w:val="003770F5"/>
    <w:rsid w:val="00377167"/>
    <w:rsid w:val="0037746A"/>
    <w:rsid w:val="00377624"/>
    <w:rsid w:val="0038015A"/>
    <w:rsid w:val="00380C3F"/>
    <w:rsid w:val="00380FEF"/>
    <w:rsid w:val="003815E1"/>
    <w:rsid w:val="00381629"/>
    <w:rsid w:val="00381F63"/>
    <w:rsid w:val="0038245A"/>
    <w:rsid w:val="00382648"/>
    <w:rsid w:val="00382AEB"/>
    <w:rsid w:val="00382EB4"/>
    <w:rsid w:val="0038334A"/>
    <w:rsid w:val="003833D1"/>
    <w:rsid w:val="003834CB"/>
    <w:rsid w:val="003840DB"/>
    <w:rsid w:val="00384544"/>
    <w:rsid w:val="003847C0"/>
    <w:rsid w:val="00384818"/>
    <w:rsid w:val="003848D9"/>
    <w:rsid w:val="0038580C"/>
    <w:rsid w:val="00385BD5"/>
    <w:rsid w:val="00385E1C"/>
    <w:rsid w:val="00385E38"/>
    <w:rsid w:val="00385F6F"/>
    <w:rsid w:val="003862F7"/>
    <w:rsid w:val="003872CB"/>
    <w:rsid w:val="003876BB"/>
    <w:rsid w:val="0039024C"/>
    <w:rsid w:val="00390953"/>
    <w:rsid w:val="00391F6D"/>
    <w:rsid w:val="00391FAE"/>
    <w:rsid w:val="00392219"/>
    <w:rsid w:val="00392273"/>
    <w:rsid w:val="00392853"/>
    <w:rsid w:val="003930B9"/>
    <w:rsid w:val="0039356D"/>
    <w:rsid w:val="00393648"/>
    <w:rsid w:val="0039389B"/>
    <w:rsid w:val="00394782"/>
    <w:rsid w:val="00394993"/>
    <w:rsid w:val="00394E8A"/>
    <w:rsid w:val="00395F55"/>
    <w:rsid w:val="0039606A"/>
    <w:rsid w:val="003961D6"/>
    <w:rsid w:val="0039635D"/>
    <w:rsid w:val="003963C0"/>
    <w:rsid w:val="00396A87"/>
    <w:rsid w:val="00397152"/>
    <w:rsid w:val="003971D0"/>
    <w:rsid w:val="003975DA"/>
    <w:rsid w:val="0039762B"/>
    <w:rsid w:val="00397BAD"/>
    <w:rsid w:val="003A14A6"/>
    <w:rsid w:val="003A1796"/>
    <w:rsid w:val="003A1DE1"/>
    <w:rsid w:val="003A424E"/>
    <w:rsid w:val="003A4315"/>
    <w:rsid w:val="003A4983"/>
    <w:rsid w:val="003A4BE1"/>
    <w:rsid w:val="003A4E6E"/>
    <w:rsid w:val="003A4F59"/>
    <w:rsid w:val="003A5A23"/>
    <w:rsid w:val="003A5D37"/>
    <w:rsid w:val="003A6079"/>
    <w:rsid w:val="003A6469"/>
    <w:rsid w:val="003A6E3B"/>
    <w:rsid w:val="003A6F9E"/>
    <w:rsid w:val="003A76D2"/>
    <w:rsid w:val="003A78FB"/>
    <w:rsid w:val="003A794C"/>
    <w:rsid w:val="003A7EAC"/>
    <w:rsid w:val="003A7F04"/>
    <w:rsid w:val="003B0140"/>
    <w:rsid w:val="003B02EB"/>
    <w:rsid w:val="003B0568"/>
    <w:rsid w:val="003B1199"/>
    <w:rsid w:val="003B145F"/>
    <w:rsid w:val="003B1792"/>
    <w:rsid w:val="003B20FC"/>
    <w:rsid w:val="003B2607"/>
    <w:rsid w:val="003B39B5"/>
    <w:rsid w:val="003B3CAB"/>
    <w:rsid w:val="003B45BD"/>
    <w:rsid w:val="003B4945"/>
    <w:rsid w:val="003B4A53"/>
    <w:rsid w:val="003B4FAD"/>
    <w:rsid w:val="003B5124"/>
    <w:rsid w:val="003B5275"/>
    <w:rsid w:val="003B5643"/>
    <w:rsid w:val="003B57ED"/>
    <w:rsid w:val="003B5975"/>
    <w:rsid w:val="003B6024"/>
    <w:rsid w:val="003B616D"/>
    <w:rsid w:val="003B61BA"/>
    <w:rsid w:val="003B64B3"/>
    <w:rsid w:val="003B68E9"/>
    <w:rsid w:val="003B6B87"/>
    <w:rsid w:val="003B747F"/>
    <w:rsid w:val="003B7FFD"/>
    <w:rsid w:val="003C070E"/>
    <w:rsid w:val="003C1013"/>
    <w:rsid w:val="003C147C"/>
    <w:rsid w:val="003C15E6"/>
    <w:rsid w:val="003C18B1"/>
    <w:rsid w:val="003C1FB3"/>
    <w:rsid w:val="003C1FDC"/>
    <w:rsid w:val="003C2A16"/>
    <w:rsid w:val="003C3294"/>
    <w:rsid w:val="003C34F1"/>
    <w:rsid w:val="003C4007"/>
    <w:rsid w:val="003C423F"/>
    <w:rsid w:val="003C439B"/>
    <w:rsid w:val="003C46E4"/>
    <w:rsid w:val="003C46FC"/>
    <w:rsid w:val="003C48CB"/>
    <w:rsid w:val="003C4A15"/>
    <w:rsid w:val="003C4D89"/>
    <w:rsid w:val="003C5092"/>
    <w:rsid w:val="003C52EC"/>
    <w:rsid w:val="003C5B1B"/>
    <w:rsid w:val="003C61EF"/>
    <w:rsid w:val="003C659F"/>
    <w:rsid w:val="003C6AB8"/>
    <w:rsid w:val="003C6F5A"/>
    <w:rsid w:val="003C706A"/>
    <w:rsid w:val="003C7121"/>
    <w:rsid w:val="003C72F6"/>
    <w:rsid w:val="003C745B"/>
    <w:rsid w:val="003C79DE"/>
    <w:rsid w:val="003C7C3B"/>
    <w:rsid w:val="003C7DA7"/>
    <w:rsid w:val="003D061E"/>
    <w:rsid w:val="003D2265"/>
    <w:rsid w:val="003D25DA"/>
    <w:rsid w:val="003D2997"/>
    <w:rsid w:val="003D555A"/>
    <w:rsid w:val="003D5A52"/>
    <w:rsid w:val="003D6355"/>
    <w:rsid w:val="003D687F"/>
    <w:rsid w:val="003D6DBF"/>
    <w:rsid w:val="003D725C"/>
    <w:rsid w:val="003D76A7"/>
    <w:rsid w:val="003D78DA"/>
    <w:rsid w:val="003E0760"/>
    <w:rsid w:val="003E12C9"/>
    <w:rsid w:val="003E14C9"/>
    <w:rsid w:val="003E1A13"/>
    <w:rsid w:val="003E1DAF"/>
    <w:rsid w:val="003E2083"/>
    <w:rsid w:val="003E21A4"/>
    <w:rsid w:val="003E387E"/>
    <w:rsid w:val="003E3C27"/>
    <w:rsid w:val="003E41A1"/>
    <w:rsid w:val="003E4374"/>
    <w:rsid w:val="003E443D"/>
    <w:rsid w:val="003E443E"/>
    <w:rsid w:val="003E4693"/>
    <w:rsid w:val="003E49CB"/>
    <w:rsid w:val="003E4EDB"/>
    <w:rsid w:val="003E51DD"/>
    <w:rsid w:val="003E5833"/>
    <w:rsid w:val="003E62AF"/>
    <w:rsid w:val="003E67E3"/>
    <w:rsid w:val="003E680A"/>
    <w:rsid w:val="003E6E02"/>
    <w:rsid w:val="003E78BD"/>
    <w:rsid w:val="003E7B55"/>
    <w:rsid w:val="003E7D40"/>
    <w:rsid w:val="003F05D1"/>
    <w:rsid w:val="003F0997"/>
    <w:rsid w:val="003F30B1"/>
    <w:rsid w:val="003F31F5"/>
    <w:rsid w:val="003F3590"/>
    <w:rsid w:val="003F391C"/>
    <w:rsid w:val="003F3B64"/>
    <w:rsid w:val="003F3CF9"/>
    <w:rsid w:val="003F44F0"/>
    <w:rsid w:val="003F462A"/>
    <w:rsid w:val="003F469F"/>
    <w:rsid w:val="003F4754"/>
    <w:rsid w:val="003F4FF4"/>
    <w:rsid w:val="003F57C6"/>
    <w:rsid w:val="003F625B"/>
    <w:rsid w:val="003F6E75"/>
    <w:rsid w:val="003F747B"/>
    <w:rsid w:val="003F7671"/>
    <w:rsid w:val="003F7D3A"/>
    <w:rsid w:val="00402347"/>
    <w:rsid w:val="00402AC1"/>
    <w:rsid w:val="00403A6D"/>
    <w:rsid w:val="00403F28"/>
    <w:rsid w:val="00404588"/>
    <w:rsid w:val="004067E2"/>
    <w:rsid w:val="00406C97"/>
    <w:rsid w:val="0040716A"/>
    <w:rsid w:val="004073D1"/>
    <w:rsid w:val="0041044C"/>
    <w:rsid w:val="00410DD3"/>
    <w:rsid w:val="00410E7C"/>
    <w:rsid w:val="00410FE4"/>
    <w:rsid w:val="00411414"/>
    <w:rsid w:val="00411C65"/>
    <w:rsid w:val="00411F91"/>
    <w:rsid w:val="0041222D"/>
    <w:rsid w:val="004124F8"/>
    <w:rsid w:val="0041259E"/>
    <w:rsid w:val="004129EB"/>
    <w:rsid w:val="00412DEF"/>
    <w:rsid w:val="00412E79"/>
    <w:rsid w:val="00413170"/>
    <w:rsid w:val="0041376B"/>
    <w:rsid w:val="0041390C"/>
    <w:rsid w:val="004139D8"/>
    <w:rsid w:val="00413D0B"/>
    <w:rsid w:val="00413FE9"/>
    <w:rsid w:val="00414E41"/>
    <w:rsid w:val="00415073"/>
    <w:rsid w:val="0041509F"/>
    <w:rsid w:val="004150F4"/>
    <w:rsid w:val="00415A57"/>
    <w:rsid w:val="00415C25"/>
    <w:rsid w:val="0041674D"/>
    <w:rsid w:val="00416DF6"/>
    <w:rsid w:val="00416F49"/>
    <w:rsid w:val="00416FCA"/>
    <w:rsid w:val="0041754C"/>
    <w:rsid w:val="00417FA4"/>
    <w:rsid w:val="004201AE"/>
    <w:rsid w:val="0042022C"/>
    <w:rsid w:val="00420241"/>
    <w:rsid w:val="004210E0"/>
    <w:rsid w:val="00421BCF"/>
    <w:rsid w:val="0042220B"/>
    <w:rsid w:val="00422A61"/>
    <w:rsid w:val="00423577"/>
    <w:rsid w:val="00423B58"/>
    <w:rsid w:val="00424435"/>
    <w:rsid w:val="00424743"/>
    <w:rsid w:val="0042492F"/>
    <w:rsid w:val="00424B10"/>
    <w:rsid w:val="00424DE5"/>
    <w:rsid w:val="004254BA"/>
    <w:rsid w:val="004259CE"/>
    <w:rsid w:val="00425C8E"/>
    <w:rsid w:val="00425E49"/>
    <w:rsid w:val="004265AD"/>
    <w:rsid w:val="0042689E"/>
    <w:rsid w:val="004269B1"/>
    <w:rsid w:val="00427259"/>
    <w:rsid w:val="00427A9F"/>
    <w:rsid w:val="00427E5B"/>
    <w:rsid w:val="00430A68"/>
    <w:rsid w:val="00430B1A"/>
    <w:rsid w:val="00430CF7"/>
    <w:rsid w:val="004317C0"/>
    <w:rsid w:val="00431B85"/>
    <w:rsid w:val="00431CD7"/>
    <w:rsid w:val="00431D61"/>
    <w:rsid w:val="00432398"/>
    <w:rsid w:val="00432D04"/>
    <w:rsid w:val="00433895"/>
    <w:rsid w:val="00433E12"/>
    <w:rsid w:val="004344D7"/>
    <w:rsid w:val="004345B6"/>
    <w:rsid w:val="004358FA"/>
    <w:rsid w:val="0043596F"/>
    <w:rsid w:val="00435E82"/>
    <w:rsid w:val="00436572"/>
    <w:rsid w:val="00436751"/>
    <w:rsid w:val="00436D9A"/>
    <w:rsid w:val="004370F2"/>
    <w:rsid w:val="00437634"/>
    <w:rsid w:val="00437B24"/>
    <w:rsid w:val="00440412"/>
    <w:rsid w:val="004408B4"/>
    <w:rsid w:val="00440A58"/>
    <w:rsid w:val="00440BC6"/>
    <w:rsid w:val="00440D86"/>
    <w:rsid w:val="0044181F"/>
    <w:rsid w:val="00441BEB"/>
    <w:rsid w:val="00441DE8"/>
    <w:rsid w:val="0044219D"/>
    <w:rsid w:val="00442A14"/>
    <w:rsid w:val="00443076"/>
    <w:rsid w:val="00443286"/>
    <w:rsid w:val="00443874"/>
    <w:rsid w:val="00443927"/>
    <w:rsid w:val="004443D4"/>
    <w:rsid w:val="0044462D"/>
    <w:rsid w:val="004449F6"/>
    <w:rsid w:val="00444B02"/>
    <w:rsid w:val="00444DA1"/>
    <w:rsid w:val="004453CA"/>
    <w:rsid w:val="00445593"/>
    <w:rsid w:val="0044576C"/>
    <w:rsid w:val="00446016"/>
    <w:rsid w:val="0044644D"/>
    <w:rsid w:val="00446560"/>
    <w:rsid w:val="0044679D"/>
    <w:rsid w:val="004468F6"/>
    <w:rsid w:val="00446CBC"/>
    <w:rsid w:val="004474E7"/>
    <w:rsid w:val="00447AF5"/>
    <w:rsid w:val="004503FA"/>
    <w:rsid w:val="00450B15"/>
    <w:rsid w:val="00450B1E"/>
    <w:rsid w:val="00450F04"/>
    <w:rsid w:val="0045127E"/>
    <w:rsid w:val="004514B2"/>
    <w:rsid w:val="00451B9F"/>
    <w:rsid w:val="00451D1F"/>
    <w:rsid w:val="00451D52"/>
    <w:rsid w:val="00451EDC"/>
    <w:rsid w:val="00452495"/>
    <w:rsid w:val="004526F6"/>
    <w:rsid w:val="00452729"/>
    <w:rsid w:val="00452848"/>
    <w:rsid w:val="004541F9"/>
    <w:rsid w:val="004543D9"/>
    <w:rsid w:val="00455380"/>
    <w:rsid w:val="00455782"/>
    <w:rsid w:val="004558C6"/>
    <w:rsid w:val="00455C74"/>
    <w:rsid w:val="00455EE3"/>
    <w:rsid w:val="0045621D"/>
    <w:rsid w:val="004563F2"/>
    <w:rsid w:val="0045648F"/>
    <w:rsid w:val="00457D34"/>
    <w:rsid w:val="00457FB7"/>
    <w:rsid w:val="00457FC6"/>
    <w:rsid w:val="00460859"/>
    <w:rsid w:val="0046107F"/>
    <w:rsid w:val="00461351"/>
    <w:rsid w:val="004623FE"/>
    <w:rsid w:val="00462F71"/>
    <w:rsid w:val="00463446"/>
    <w:rsid w:val="0046423F"/>
    <w:rsid w:val="0046451C"/>
    <w:rsid w:val="004647D1"/>
    <w:rsid w:val="00464B7B"/>
    <w:rsid w:val="00464D14"/>
    <w:rsid w:val="004656E7"/>
    <w:rsid w:val="0046608C"/>
    <w:rsid w:val="00466411"/>
    <w:rsid w:val="0046654D"/>
    <w:rsid w:val="0046664A"/>
    <w:rsid w:val="004677EC"/>
    <w:rsid w:val="00467F5D"/>
    <w:rsid w:val="00467F6D"/>
    <w:rsid w:val="00470161"/>
    <w:rsid w:val="00470339"/>
    <w:rsid w:val="00470666"/>
    <w:rsid w:val="004709C9"/>
    <w:rsid w:val="00471176"/>
    <w:rsid w:val="00471ABD"/>
    <w:rsid w:val="004728BF"/>
    <w:rsid w:val="00472C01"/>
    <w:rsid w:val="00473A7D"/>
    <w:rsid w:val="00473ADC"/>
    <w:rsid w:val="00473E45"/>
    <w:rsid w:val="0047410F"/>
    <w:rsid w:val="0047475D"/>
    <w:rsid w:val="00474C48"/>
    <w:rsid w:val="00474E9C"/>
    <w:rsid w:val="00475939"/>
    <w:rsid w:val="00475B4C"/>
    <w:rsid w:val="00475BA0"/>
    <w:rsid w:val="0047637E"/>
    <w:rsid w:val="00476765"/>
    <w:rsid w:val="004767CC"/>
    <w:rsid w:val="00476C77"/>
    <w:rsid w:val="00477BB9"/>
    <w:rsid w:val="0048017F"/>
    <w:rsid w:val="004804F5"/>
    <w:rsid w:val="00480501"/>
    <w:rsid w:val="004808A8"/>
    <w:rsid w:val="00481323"/>
    <w:rsid w:val="00481925"/>
    <w:rsid w:val="00481AC3"/>
    <w:rsid w:val="00481CE7"/>
    <w:rsid w:val="00482615"/>
    <w:rsid w:val="0048281E"/>
    <w:rsid w:val="00482A7B"/>
    <w:rsid w:val="00482B20"/>
    <w:rsid w:val="00482B45"/>
    <w:rsid w:val="00483011"/>
    <w:rsid w:val="00483679"/>
    <w:rsid w:val="0048392F"/>
    <w:rsid w:val="00483AD7"/>
    <w:rsid w:val="00483C65"/>
    <w:rsid w:val="0048401E"/>
    <w:rsid w:val="0048481A"/>
    <w:rsid w:val="00485C6D"/>
    <w:rsid w:val="0048620A"/>
    <w:rsid w:val="004865D0"/>
    <w:rsid w:val="00486C95"/>
    <w:rsid w:val="0048749F"/>
    <w:rsid w:val="00487AE9"/>
    <w:rsid w:val="0049016C"/>
    <w:rsid w:val="004903FB"/>
    <w:rsid w:val="00490B55"/>
    <w:rsid w:val="00491039"/>
    <w:rsid w:val="00491B98"/>
    <w:rsid w:val="00491C2D"/>
    <w:rsid w:val="00492738"/>
    <w:rsid w:val="00492A51"/>
    <w:rsid w:val="00492C4F"/>
    <w:rsid w:val="00493987"/>
    <w:rsid w:val="00493A2C"/>
    <w:rsid w:val="00494094"/>
    <w:rsid w:val="004942F0"/>
    <w:rsid w:val="004946EF"/>
    <w:rsid w:val="00494723"/>
    <w:rsid w:val="00494EBB"/>
    <w:rsid w:val="0049517A"/>
    <w:rsid w:val="004952B0"/>
    <w:rsid w:val="00495B39"/>
    <w:rsid w:val="00495C6C"/>
    <w:rsid w:val="00495C70"/>
    <w:rsid w:val="00495D30"/>
    <w:rsid w:val="00496066"/>
    <w:rsid w:val="00496223"/>
    <w:rsid w:val="00496741"/>
    <w:rsid w:val="00497156"/>
    <w:rsid w:val="004971F5"/>
    <w:rsid w:val="00497988"/>
    <w:rsid w:val="00497A16"/>
    <w:rsid w:val="00497EFB"/>
    <w:rsid w:val="004A0380"/>
    <w:rsid w:val="004A042C"/>
    <w:rsid w:val="004A054A"/>
    <w:rsid w:val="004A0CA4"/>
    <w:rsid w:val="004A0CFD"/>
    <w:rsid w:val="004A1002"/>
    <w:rsid w:val="004A125C"/>
    <w:rsid w:val="004A2705"/>
    <w:rsid w:val="004A2B28"/>
    <w:rsid w:val="004A2F02"/>
    <w:rsid w:val="004A35C9"/>
    <w:rsid w:val="004A3745"/>
    <w:rsid w:val="004A3769"/>
    <w:rsid w:val="004A3F9D"/>
    <w:rsid w:val="004A44AF"/>
    <w:rsid w:val="004A4E27"/>
    <w:rsid w:val="004A5876"/>
    <w:rsid w:val="004A5D69"/>
    <w:rsid w:val="004A6CE0"/>
    <w:rsid w:val="004A7902"/>
    <w:rsid w:val="004A7AEF"/>
    <w:rsid w:val="004A7B2E"/>
    <w:rsid w:val="004A7F32"/>
    <w:rsid w:val="004B0288"/>
    <w:rsid w:val="004B0766"/>
    <w:rsid w:val="004B0CBA"/>
    <w:rsid w:val="004B0F18"/>
    <w:rsid w:val="004B1969"/>
    <w:rsid w:val="004B1D0A"/>
    <w:rsid w:val="004B1F35"/>
    <w:rsid w:val="004B2031"/>
    <w:rsid w:val="004B206C"/>
    <w:rsid w:val="004B20C1"/>
    <w:rsid w:val="004B2456"/>
    <w:rsid w:val="004B268A"/>
    <w:rsid w:val="004B26C7"/>
    <w:rsid w:val="004B2BA0"/>
    <w:rsid w:val="004B2E98"/>
    <w:rsid w:val="004B3586"/>
    <w:rsid w:val="004B3D71"/>
    <w:rsid w:val="004B44A1"/>
    <w:rsid w:val="004B46A2"/>
    <w:rsid w:val="004B48AA"/>
    <w:rsid w:val="004B4A05"/>
    <w:rsid w:val="004B4AE4"/>
    <w:rsid w:val="004B4DAC"/>
    <w:rsid w:val="004B4F9B"/>
    <w:rsid w:val="004B53B8"/>
    <w:rsid w:val="004B5BD4"/>
    <w:rsid w:val="004B6003"/>
    <w:rsid w:val="004B603F"/>
    <w:rsid w:val="004B638A"/>
    <w:rsid w:val="004B71B4"/>
    <w:rsid w:val="004B758F"/>
    <w:rsid w:val="004B7CEA"/>
    <w:rsid w:val="004C0186"/>
    <w:rsid w:val="004C021A"/>
    <w:rsid w:val="004C03CB"/>
    <w:rsid w:val="004C0C23"/>
    <w:rsid w:val="004C1028"/>
    <w:rsid w:val="004C1241"/>
    <w:rsid w:val="004C2509"/>
    <w:rsid w:val="004C2ABD"/>
    <w:rsid w:val="004C2DE7"/>
    <w:rsid w:val="004C3298"/>
    <w:rsid w:val="004C3957"/>
    <w:rsid w:val="004C3C2B"/>
    <w:rsid w:val="004C424B"/>
    <w:rsid w:val="004C46F5"/>
    <w:rsid w:val="004C48C8"/>
    <w:rsid w:val="004C4C10"/>
    <w:rsid w:val="004C55B4"/>
    <w:rsid w:val="004C6338"/>
    <w:rsid w:val="004C6C28"/>
    <w:rsid w:val="004C6E8B"/>
    <w:rsid w:val="004C7312"/>
    <w:rsid w:val="004C7694"/>
    <w:rsid w:val="004C7695"/>
    <w:rsid w:val="004C7AAE"/>
    <w:rsid w:val="004C7CBA"/>
    <w:rsid w:val="004C7E16"/>
    <w:rsid w:val="004C7EFA"/>
    <w:rsid w:val="004D04E3"/>
    <w:rsid w:val="004D0527"/>
    <w:rsid w:val="004D0C2E"/>
    <w:rsid w:val="004D0C65"/>
    <w:rsid w:val="004D1664"/>
    <w:rsid w:val="004D18B4"/>
    <w:rsid w:val="004D1E8D"/>
    <w:rsid w:val="004D2C96"/>
    <w:rsid w:val="004D30E2"/>
    <w:rsid w:val="004D3387"/>
    <w:rsid w:val="004D33EA"/>
    <w:rsid w:val="004D34AB"/>
    <w:rsid w:val="004D3697"/>
    <w:rsid w:val="004D38EF"/>
    <w:rsid w:val="004D3B88"/>
    <w:rsid w:val="004D3E5F"/>
    <w:rsid w:val="004D3F3F"/>
    <w:rsid w:val="004D3FFD"/>
    <w:rsid w:val="004D4110"/>
    <w:rsid w:val="004D44FC"/>
    <w:rsid w:val="004D4528"/>
    <w:rsid w:val="004D468E"/>
    <w:rsid w:val="004D46E2"/>
    <w:rsid w:val="004D4820"/>
    <w:rsid w:val="004D4C50"/>
    <w:rsid w:val="004D4CB8"/>
    <w:rsid w:val="004D5218"/>
    <w:rsid w:val="004D5903"/>
    <w:rsid w:val="004D6141"/>
    <w:rsid w:val="004D73C9"/>
    <w:rsid w:val="004D779C"/>
    <w:rsid w:val="004D7A66"/>
    <w:rsid w:val="004D7D2B"/>
    <w:rsid w:val="004D7EC8"/>
    <w:rsid w:val="004E027F"/>
    <w:rsid w:val="004E0483"/>
    <w:rsid w:val="004E0592"/>
    <w:rsid w:val="004E092E"/>
    <w:rsid w:val="004E0A4F"/>
    <w:rsid w:val="004E0E38"/>
    <w:rsid w:val="004E13E9"/>
    <w:rsid w:val="004E1837"/>
    <w:rsid w:val="004E25E2"/>
    <w:rsid w:val="004E2A1B"/>
    <w:rsid w:val="004E2F9F"/>
    <w:rsid w:val="004E3402"/>
    <w:rsid w:val="004E36FF"/>
    <w:rsid w:val="004E370A"/>
    <w:rsid w:val="004E3A11"/>
    <w:rsid w:val="004E3AAC"/>
    <w:rsid w:val="004E3C11"/>
    <w:rsid w:val="004E4011"/>
    <w:rsid w:val="004E4049"/>
    <w:rsid w:val="004E416C"/>
    <w:rsid w:val="004E4609"/>
    <w:rsid w:val="004E4669"/>
    <w:rsid w:val="004E47FD"/>
    <w:rsid w:val="004E4809"/>
    <w:rsid w:val="004E5436"/>
    <w:rsid w:val="004E554F"/>
    <w:rsid w:val="004E55A9"/>
    <w:rsid w:val="004E560F"/>
    <w:rsid w:val="004E587C"/>
    <w:rsid w:val="004E5915"/>
    <w:rsid w:val="004E5BE2"/>
    <w:rsid w:val="004E5C60"/>
    <w:rsid w:val="004E5D3A"/>
    <w:rsid w:val="004E60C0"/>
    <w:rsid w:val="004E6252"/>
    <w:rsid w:val="004E6288"/>
    <w:rsid w:val="004E6BFD"/>
    <w:rsid w:val="004E7122"/>
    <w:rsid w:val="004E7635"/>
    <w:rsid w:val="004E7C29"/>
    <w:rsid w:val="004F0551"/>
    <w:rsid w:val="004F0F4C"/>
    <w:rsid w:val="004F14F8"/>
    <w:rsid w:val="004F2341"/>
    <w:rsid w:val="004F2963"/>
    <w:rsid w:val="004F2B4B"/>
    <w:rsid w:val="004F2C8A"/>
    <w:rsid w:val="004F2CE9"/>
    <w:rsid w:val="004F36B5"/>
    <w:rsid w:val="004F3705"/>
    <w:rsid w:val="004F3919"/>
    <w:rsid w:val="004F3A06"/>
    <w:rsid w:val="004F3AE1"/>
    <w:rsid w:val="004F3CE3"/>
    <w:rsid w:val="004F40A6"/>
    <w:rsid w:val="004F4F15"/>
    <w:rsid w:val="004F5648"/>
    <w:rsid w:val="004F5982"/>
    <w:rsid w:val="004F5ACA"/>
    <w:rsid w:val="004F6463"/>
    <w:rsid w:val="004F6777"/>
    <w:rsid w:val="004F6A98"/>
    <w:rsid w:val="004F6C51"/>
    <w:rsid w:val="004F70DA"/>
    <w:rsid w:val="004F721C"/>
    <w:rsid w:val="004F733B"/>
    <w:rsid w:val="004F76A3"/>
    <w:rsid w:val="004F7CD6"/>
    <w:rsid w:val="004F7CFC"/>
    <w:rsid w:val="00500207"/>
    <w:rsid w:val="0050034B"/>
    <w:rsid w:val="00500554"/>
    <w:rsid w:val="005006C2"/>
    <w:rsid w:val="00500A40"/>
    <w:rsid w:val="005016D7"/>
    <w:rsid w:val="00501C85"/>
    <w:rsid w:val="00502A5E"/>
    <w:rsid w:val="00502D51"/>
    <w:rsid w:val="00502EC8"/>
    <w:rsid w:val="0050358D"/>
    <w:rsid w:val="00503936"/>
    <w:rsid w:val="00503D88"/>
    <w:rsid w:val="00503E1A"/>
    <w:rsid w:val="00503F1F"/>
    <w:rsid w:val="005040DC"/>
    <w:rsid w:val="00504263"/>
    <w:rsid w:val="005051F8"/>
    <w:rsid w:val="00505318"/>
    <w:rsid w:val="0050556D"/>
    <w:rsid w:val="00505687"/>
    <w:rsid w:val="0050568C"/>
    <w:rsid w:val="00505E41"/>
    <w:rsid w:val="005067BC"/>
    <w:rsid w:val="005068C5"/>
    <w:rsid w:val="00506B04"/>
    <w:rsid w:val="00506B7A"/>
    <w:rsid w:val="00506D90"/>
    <w:rsid w:val="00507078"/>
    <w:rsid w:val="00507241"/>
    <w:rsid w:val="00507A16"/>
    <w:rsid w:val="0051011E"/>
    <w:rsid w:val="005114A8"/>
    <w:rsid w:val="005117D3"/>
    <w:rsid w:val="00511AD8"/>
    <w:rsid w:val="00511DA8"/>
    <w:rsid w:val="00513636"/>
    <w:rsid w:val="00513C1E"/>
    <w:rsid w:val="00513F4A"/>
    <w:rsid w:val="005140FE"/>
    <w:rsid w:val="005144B6"/>
    <w:rsid w:val="00514969"/>
    <w:rsid w:val="0051556F"/>
    <w:rsid w:val="00515836"/>
    <w:rsid w:val="005166D4"/>
    <w:rsid w:val="00516735"/>
    <w:rsid w:val="0051696C"/>
    <w:rsid w:val="00516B7E"/>
    <w:rsid w:val="00517644"/>
    <w:rsid w:val="00520056"/>
    <w:rsid w:val="005202A5"/>
    <w:rsid w:val="0052031A"/>
    <w:rsid w:val="0052043D"/>
    <w:rsid w:val="005206E7"/>
    <w:rsid w:val="00521077"/>
    <w:rsid w:val="00521150"/>
    <w:rsid w:val="00521275"/>
    <w:rsid w:val="0052155D"/>
    <w:rsid w:val="00521646"/>
    <w:rsid w:val="00521697"/>
    <w:rsid w:val="00521FCA"/>
    <w:rsid w:val="00522F01"/>
    <w:rsid w:val="005232EE"/>
    <w:rsid w:val="005241DE"/>
    <w:rsid w:val="00524588"/>
    <w:rsid w:val="0052558D"/>
    <w:rsid w:val="00525C7B"/>
    <w:rsid w:val="00525E3D"/>
    <w:rsid w:val="005264A2"/>
    <w:rsid w:val="005268BF"/>
    <w:rsid w:val="00526D3A"/>
    <w:rsid w:val="00526FBF"/>
    <w:rsid w:val="0052707C"/>
    <w:rsid w:val="005278A6"/>
    <w:rsid w:val="005279A5"/>
    <w:rsid w:val="00527D2D"/>
    <w:rsid w:val="00531730"/>
    <w:rsid w:val="00531DE9"/>
    <w:rsid w:val="0053206F"/>
    <w:rsid w:val="00532207"/>
    <w:rsid w:val="00532F72"/>
    <w:rsid w:val="00533059"/>
    <w:rsid w:val="00534801"/>
    <w:rsid w:val="00534F56"/>
    <w:rsid w:val="005350EB"/>
    <w:rsid w:val="00535502"/>
    <w:rsid w:val="00535511"/>
    <w:rsid w:val="00535798"/>
    <w:rsid w:val="005360F2"/>
    <w:rsid w:val="0053611A"/>
    <w:rsid w:val="00536559"/>
    <w:rsid w:val="00536DED"/>
    <w:rsid w:val="0053737F"/>
    <w:rsid w:val="00537AD3"/>
    <w:rsid w:val="00540089"/>
    <w:rsid w:val="005406D0"/>
    <w:rsid w:val="00540A80"/>
    <w:rsid w:val="00540A82"/>
    <w:rsid w:val="0054151F"/>
    <w:rsid w:val="00542AAB"/>
    <w:rsid w:val="00542BFF"/>
    <w:rsid w:val="00542E8D"/>
    <w:rsid w:val="005432B5"/>
    <w:rsid w:val="0054334C"/>
    <w:rsid w:val="005437FB"/>
    <w:rsid w:val="00543A3C"/>
    <w:rsid w:val="00543C36"/>
    <w:rsid w:val="00544833"/>
    <w:rsid w:val="00544ADE"/>
    <w:rsid w:val="0054708A"/>
    <w:rsid w:val="00547752"/>
    <w:rsid w:val="00550122"/>
    <w:rsid w:val="0055093F"/>
    <w:rsid w:val="00550B81"/>
    <w:rsid w:val="00550BEF"/>
    <w:rsid w:val="00550F4A"/>
    <w:rsid w:val="00551056"/>
    <w:rsid w:val="00551110"/>
    <w:rsid w:val="005511B8"/>
    <w:rsid w:val="005517E5"/>
    <w:rsid w:val="00551AAA"/>
    <w:rsid w:val="005523DA"/>
    <w:rsid w:val="005523FE"/>
    <w:rsid w:val="00552D57"/>
    <w:rsid w:val="005534CE"/>
    <w:rsid w:val="00553B0A"/>
    <w:rsid w:val="00554148"/>
    <w:rsid w:val="005554D5"/>
    <w:rsid w:val="0055578D"/>
    <w:rsid w:val="00555C96"/>
    <w:rsid w:val="00556769"/>
    <w:rsid w:val="00556AFE"/>
    <w:rsid w:val="005570B5"/>
    <w:rsid w:val="005571B9"/>
    <w:rsid w:val="00557631"/>
    <w:rsid w:val="00557C4C"/>
    <w:rsid w:val="00557E90"/>
    <w:rsid w:val="00560CB7"/>
    <w:rsid w:val="00560D47"/>
    <w:rsid w:val="00561305"/>
    <w:rsid w:val="005613A2"/>
    <w:rsid w:val="005617BD"/>
    <w:rsid w:val="005618C7"/>
    <w:rsid w:val="005623B0"/>
    <w:rsid w:val="005623DF"/>
    <w:rsid w:val="005635F7"/>
    <w:rsid w:val="00563D65"/>
    <w:rsid w:val="00564156"/>
    <w:rsid w:val="0056423A"/>
    <w:rsid w:val="005643B4"/>
    <w:rsid w:val="0056478E"/>
    <w:rsid w:val="00564E10"/>
    <w:rsid w:val="005650F3"/>
    <w:rsid w:val="00565930"/>
    <w:rsid w:val="00565D2A"/>
    <w:rsid w:val="00565EC5"/>
    <w:rsid w:val="0056621A"/>
    <w:rsid w:val="00570585"/>
    <w:rsid w:val="0057097D"/>
    <w:rsid w:val="00571C6D"/>
    <w:rsid w:val="00571DEC"/>
    <w:rsid w:val="0057206B"/>
    <w:rsid w:val="005726CC"/>
    <w:rsid w:val="005729F9"/>
    <w:rsid w:val="00573343"/>
    <w:rsid w:val="0057398B"/>
    <w:rsid w:val="00573AAF"/>
    <w:rsid w:val="00573F85"/>
    <w:rsid w:val="005747AD"/>
    <w:rsid w:val="00574861"/>
    <w:rsid w:val="00575C18"/>
    <w:rsid w:val="005761F8"/>
    <w:rsid w:val="0057674D"/>
    <w:rsid w:val="005768B5"/>
    <w:rsid w:val="005777A0"/>
    <w:rsid w:val="00577B65"/>
    <w:rsid w:val="00577F8F"/>
    <w:rsid w:val="00580A24"/>
    <w:rsid w:val="00581459"/>
    <w:rsid w:val="005815E1"/>
    <w:rsid w:val="00581D76"/>
    <w:rsid w:val="005826DC"/>
    <w:rsid w:val="00582746"/>
    <w:rsid w:val="00582D9F"/>
    <w:rsid w:val="00582E20"/>
    <w:rsid w:val="005850B3"/>
    <w:rsid w:val="00585266"/>
    <w:rsid w:val="00585355"/>
    <w:rsid w:val="005853AB"/>
    <w:rsid w:val="00585430"/>
    <w:rsid w:val="00585793"/>
    <w:rsid w:val="00585798"/>
    <w:rsid w:val="00586082"/>
    <w:rsid w:val="0058626D"/>
    <w:rsid w:val="0058691F"/>
    <w:rsid w:val="0058715F"/>
    <w:rsid w:val="00587DBA"/>
    <w:rsid w:val="00587E52"/>
    <w:rsid w:val="00590856"/>
    <w:rsid w:val="00590974"/>
    <w:rsid w:val="00590993"/>
    <w:rsid w:val="00590FC1"/>
    <w:rsid w:val="005919C6"/>
    <w:rsid w:val="00591BBE"/>
    <w:rsid w:val="00591F67"/>
    <w:rsid w:val="0059225C"/>
    <w:rsid w:val="00592536"/>
    <w:rsid w:val="0059258D"/>
    <w:rsid w:val="00592781"/>
    <w:rsid w:val="005928A2"/>
    <w:rsid w:val="00592B13"/>
    <w:rsid w:val="00593262"/>
    <w:rsid w:val="005935A1"/>
    <w:rsid w:val="00593BBD"/>
    <w:rsid w:val="005946BA"/>
    <w:rsid w:val="0059479E"/>
    <w:rsid w:val="005948AD"/>
    <w:rsid w:val="00594994"/>
    <w:rsid w:val="00594B34"/>
    <w:rsid w:val="00594F35"/>
    <w:rsid w:val="0059517A"/>
    <w:rsid w:val="00595302"/>
    <w:rsid w:val="00595A92"/>
    <w:rsid w:val="00595E0C"/>
    <w:rsid w:val="005965CF"/>
    <w:rsid w:val="00596C92"/>
    <w:rsid w:val="005970B2"/>
    <w:rsid w:val="00597225"/>
    <w:rsid w:val="005A01E2"/>
    <w:rsid w:val="005A0628"/>
    <w:rsid w:val="005A06BB"/>
    <w:rsid w:val="005A160B"/>
    <w:rsid w:val="005A17BD"/>
    <w:rsid w:val="005A1C18"/>
    <w:rsid w:val="005A288C"/>
    <w:rsid w:val="005A2F46"/>
    <w:rsid w:val="005A2F9C"/>
    <w:rsid w:val="005A2FCB"/>
    <w:rsid w:val="005A34CF"/>
    <w:rsid w:val="005A3503"/>
    <w:rsid w:val="005A42AA"/>
    <w:rsid w:val="005A4422"/>
    <w:rsid w:val="005A45C8"/>
    <w:rsid w:val="005A48F5"/>
    <w:rsid w:val="005A5A8C"/>
    <w:rsid w:val="005A5BFE"/>
    <w:rsid w:val="005A5FC8"/>
    <w:rsid w:val="005A617C"/>
    <w:rsid w:val="005A6DA9"/>
    <w:rsid w:val="005A79DA"/>
    <w:rsid w:val="005A7AF6"/>
    <w:rsid w:val="005B0348"/>
    <w:rsid w:val="005B03EA"/>
    <w:rsid w:val="005B0DD0"/>
    <w:rsid w:val="005B16AF"/>
    <w:rsid w:val="005B1A7F"/>
    <w:rsid w:val="005B2396"/>
    <w:rsid w:val="005B3384"/>
    <w:rsid w:val="005B3693"/>
    <w:rsid w:val="005B38C9"/>
    <w:rsid w:val="005B39BA"/>
    <w:rsid w:val="005B4418"/>
    <w:rsid w:val="005B4637"/>
    <w:rsid w:val="005B4826"/>
    <w:rsid w:val="005B495E"/>
    <w:rsid w:val="005B4DE3"/>
    <w:rsid w:val="005B4E5B"/>
    <w:rsid w:val="005B536A"/>
    <w:rsid w:val="005B5434"/>
    <w:rsid w:val="005B5EA2"/>
    <w:rsid w:val="005B5FAC"/>
    <w:rsid w:val="005B68FA"/>
    <w:rsid w:val="005B6971"/>
    <w:rsid w:val="005B6B83"/>
    <w:rsid w:val="005B728C"/>
    <w:rsid w:val="005B778E"/>
    <w:rsid w:val="005B786A"/>
    <w:rsid w:val="005B7AB1"/>
    <w:rsid w:val="005B7B0D"/>
    <w:rsid w:val="005C041C"/>
    <w:rsid w:val="005C0962"/>
    <w:rsid w:val="005C0C80"/>
    <w:rsid w:val="005C0D79"/>
    <w:rsid w:val="005C0EFE"/>
    <w:rsid w:val="005C0F2A"/>
    <w:rsid w:val="005C115F"/>
    <w:rsid w:val="005C12CF"/>
    <w:rsid w:val="005C1B7D"/>
    <w:rsid w:val="005C2437"/>
    <w:rsid w:val="005C24D1"/>
    <w:rsid w:val="005C278E"/>
    <w:rsid w:val="005C2BC1"/>
    <w:rsid w:val="005C3ACF"/>
    <w:rsid w:val="005C3AD3"/>
    <w:rsid w:val="005C3F92"/>
    <w:rsid w:val="005C4000"/>
    <w:rsid w:val="005C493D"/>
    <w:rsid w:val="005C5056"/>
    <w:rsid w:val="005C5095"/>
    <w:rsid w:val="005C5510"/>
    <w:rsid w:val="005C5ADC"/>
    <w:rsid w:val="005C5C44"/>
    <w:rsid w:val="005C68A5"/>
    <w:rsid w:val="005C6C9B"/>
    <w:rsid w:val="005C7EDD"/>
    <w:rsid w:val="005D00D8"/>
    <w:rsid w:val="005D0D1F"/>
    <w:rsid w:val="005D14EB"/>
    <w:rsid w:val="005D1682"/>
    <w:rsid w:val="005D1696"/>
    <w:rsid w:val="005D1D2E"/>
    <w:rsid w:val="005D1E8B"/>
    <w:rsid w:val="005D1F7D"/>
    <w:rsid w:val="005D2008"/>
    <w:rsid w:val="005D2A51"/>
    <w:rsid w:val="005D2A6A"/>
    <w:rsid w:val="005D2FD4"/>
    <w:rsid w:val="005D3946"/>
    <w:rsid w:val="005D409B"/>
    <w:rsid w:val="005D4161"/>
    <w:rsid w:val="005D44AC"/>
    <w:rsid w:val="005D4783"/>
    <w:rsid w:val="005D4942"/>
    <w:rsid w:val="005D534D"/>
    <w:rsid w:val="005D5C26"/>
    <w:rsid w:val="005D5E26"/>
    <w:rsid w:val="005D5E53"/>
    <w:rsid w:val="005D6099"/>
    <w:rsid w:val="005D6121"/>
    <w:rsid w:val="005D64A7"/>
    <w:rsid w:val="005D6628"/>
    <w:rsid w:val="005D6DAD"/>
    <w:rsid w:val="005D7BCE"/>
    <w:rsid w:val="005E051A"/>
    <w:rsid w:val="005E0877"/>
    <w:rsid w:val="005E0ABA"/>
    <w:rsid w:val="005E101D"/>
    <w:rsid w:val="005E1242"/>
    <w:rsid w:val="005E1447"/>
    <w:rsid w:val="005E18CE"/>
    <w:rsid w:val="005E1C0C"/>
    <w:rsid w:val="005E2524"/>
    <w:rsid w:val="005E2588"/>
    <w:rsid w:val="005E2734"/>
    <w:rsid w:val="005E294A"/>
    <w:rsid w:val="005E2FC4"/>
    <w:rsid w:val="005E35B3"/>
    <w:rsid w:val="005E385F"/>
    <w:rsid w:val="005E3A84"/>
    <w:rsid w:val="005E3E4E"/>
    <w:rsid w:val="005E46E5"/>
    <w:rsid w:val="005E506B"/>
    <w:rsid w:val="005E5093"/>
    <w:rsid w:val="005E5398"/>
    <w:rsid w:val="005E5A2D"/>
    <w:rsid w:val="005E6476"/>
    <w:rsid w:val="005E662A"/>
    <w:rsid w:val="005E675D"/>
    <w:rsid w:val="005E68A1"/>
    <w:rsid w:val="005E6DD1"/>
    <w:rsid w:val="005E73E6"/>
    <w:rsid w:val="005E7927"/>
    <w:rsid w:val="005E7976"/>
    <w:rsid w:val="005E7A48"/>
    <w:rsid w:val="005F01C9"/>
    <w:rsid w:val="005F0970"/>
    <w:rsid w:val="005F0CB2"/>
    <w:rsid w:val="005F109D"/>
    <w:rsid w:val="005F196E"/>
    <w:rsid w:val="005F1A28"/>
    <w:rsid w:val="005F1BE7"/>
    <w:rsid w:val="005F2671"/>
    <w:rsid w:val="005F2800"/>
    <w:rsid w:val="005F298B"/>
    <w:rsid w:val="005F2F13"/>
    <w:rsid w:val="005F3208"/>
    <w:rsid w:val="005F4958"/>
    <w:rsid w:val="005F4B37"/>
    <w:rsid w:val="005F5692"/>
    <w:rsid w:val="005F5837"/>
    <w:rsid w:val="005F6C0B"/>
    <w:rsid w:val="005F7203"/>
    <w:rsid w:val="005F7655"/>
    <w:rsid w:val="005F7C43"/>
    <w:rsid w:val="006001AE"/>
    <w:rsid w:val="006001FC"/>
    <w:rsid w:val="00600C97"/>
    <w:rsid w:val="00601A1F"/>
    <w:rsid w:val="00601DB0"/>
    <w:rsid w:val="0060223E"/>
    <w:rsid w:val="00602F82"/>
    <w:rsid w:val="00603145"/>
    <w:rsid w:val="00603563"/>
    <w:rsid w:val="006036F2"/>
    <w:rsid w:val="00603899"/>
    <w:rsid w:val="00603902"/>
    <w:rsid w:val="0060390F"/>
    <w:rsid w:val="0060399A"/>
    <w:rsid w:val="00603F18"/>
    <w:rsid w:val="00604BD0"/>
    <w:rsid w:val="00604C9F"/>
    <w:rsid w:val="00604F80"/>
    <w:rsid w:val="006057B5"/>
    <w:rsid w:val="00605908"/>
    <w:rsid w:val="00605FD0"/>
    <w:rsid w:val="006060FD"/>
    <w:rsid w:val="00606B0A"/>
    <w:rsid w:val="0060771B"/>
    <w:rsid w:val="006079ED"/>
    <w:rsid w:val="00607C77"/>
    <w:rsid w:val="00607FA4"/>
    <w:rsid w:val="00610391"/>
    <w:rsid w:val="00610696"/>
    <w:rsid w:val="0061091B"/>
    <w:rsid w:val="006110E5"/>
    <w:rsid w:val="00611273"/>
    <w:rsid w:val="00611729"/>
    <w:rsid w:val="0061177C"/>
    <w:rsid w:val="006125BE"/>
    <w:rsid w:val="00612A86"/>
    <w:rsid w:val="00612C33"/>
    <w:rsid w:val="0061314D"/>
    <w:rsid w:val="00613637"/>
    <w:rsid w:val="00613A11"/>
    <w:rsid w:val="00613F48"/>
    <w:rsid w:val="006142B6"/>
    <w:rsid w:val="00614F16"/>
    <w:rsid w:val="00614F25"/>
    <w:rsid w:val="00614F6C"/>
    <w:rsid w:val="00615273"/>
    <w:rsid w:val="00615834"/>
    <w:rsid w:val="00615CD7"/>
    <w:rsid w:val="00615D25"/>
    <w:rsid w:val="00616B1C"/>
    <w:rsid w:val="0061762E"/>
    <w:rsid w:val="00617758"/>
    <w:rsid w:val="00620127"/>
    <w:rsid w:val="00620DA2"/>
    <w:rsid w:val="00622697"/>
    <w:rsid w:val="0062306A"/>
    <w:rsid w:val="00623A2C"/>
    <w:rsid w:val="00623D67"/>
    <w:rsid w:val="00624187"/>
    <w:rsid w:val="006245D8"/>
    <w:rsid w:val="00625828"/>
    <w:rsid w:val="006258AE"/>
    <w:rsid w:val="006259C5"/>
    <w:rsid w:val="00625B8B"/>
    <w:rsid w:val="00625DA3"/>
    <w:rsid w:val="00626DAB"/>
    <w:rsid w:val="006302BF"/>
    <w:rsid w:val="006306F2"/>
    <w:rsid w:val="00630ACF"/>
    <w:rsid w:val="006311BE"/>
    <w:rsid w:val="006311E8"/>
    <w:rsid w:val="006315DD"/>
    <w:rsid w:val="006316D9"/>
    <w:rsid w:val="006318E7"/>
    <w:rsid w:val="00631F26"/>
    <w:rsid w:val="0063267A"/>
    <w:rsid w:val="00632B15"/>
    <w:rsid w:val="00633A19"/>
    <w:rsid w:val="00633EC5"/>
    <w:rsid w:val="0063430B"/>
    <w:rsid w:val="006346CA"/>
    <w:rsid w:val="00634AE2"/>
    <w:rsid w:val="00634F40"/>
    <w:rsid w:val="0063508F"/>
    <w:rsid w:val="006351B5"/>
    <w:rsid w:val="00635B79"/>
    <w:rsid w:val="00635BC4"/>
    <w:rsid w:val="00635F4B"/>
    <w:rsid w:val="00636AF2"/>
    <w:rsid w:val="00636B55"/>
    <w:rsid w:val="00636FE8"/>
    <w:rsid w:val="00640207"/>
    <w:rsid w:val="00640BCA"/>
    <w:rsid w:val="00641256"/>
    <w:rsid w:val="006412FD"/>
    <w:rsid w:val="0064228F"/>
    <w:rsid w:val="0064254D"/>
    <w:rsid w:val="00642D1C"/>
    <w:rsid w:val="00643367"/>
    <w:rsid w:val="006435CA"/>
    <w:rsid w:val="00643828"/>
    <w:rsid w:val="00643829"/>
    <w:rsid w:val="00643C65"/>
    <w:rsid w:val="0064416F"/>
    <w:rsid w:val="00644221"/>
    <w:rsid w:val="006446ED"/>
    <w:rsid w:val="00644BEB"/>
    <w:rsid w:val="00644C9F"/>
    <w:rsid w:val="00644F87"/>
    <w:rsid w:val="00645347"/>
    <w:rsid w:val="0064540A"/>
    <w:rsid w:val="006457BE"/>
    <w:rsid w:val="00645D32"/>
    <w:rsid w:val="00646326"/>
    <w:rsid w:val="00646871"/>
    <w:rsid w:val="00647582"/>
    <w:rsid w:val="00647900"/>
    <w:rsid w:val="00647ACA"/>
    <w:rsid w:val="006500DB"/>
    <w:rsid w:val="006508C2"/>
    <w:rsid w:val="006516AE"/>
    <w:rsid w:val="00651EE4"/>
    <w:rsid w:val="006526BB"/>
    <w:rsid w:val="00652721"/>
    <w:rsid w:val="00652B86"/>
    <w:rsid w:val="00652EAE"/>
    <w:rsid w:val="0065313F"/>
    <w:rsid w:val="00653894"/>
    <w:rsid w:val="00653C5C"/>
    <w:rsid w:val="00653EE7"/>
    <w:rsid w:val="0065411E"/>
    <w:rsid w:val="006541DF"/>
    <w:rsid w:val="006542A0"/>
    <w:rsid w:val="006543F9"/>
    <w:rsid w:val="00654515"/>
    <w:rsid w:val="00654638"/>
    <w:rsid w:val="006547AE"/>
    <w:rsid w:val="00654BAA"/>
    <w:rsid w:val="00655781"/>
    <w:rsid w:val="0065585D"/>
    <w:rsid w:val="0065644A"/>
    <w:rsid w:val="00656EE5"/>
    <w:rsid w:val="006570BA"/>
    <w:rsid w:val="006574F3"/>
    <w:rsid w:val="00657534"/>
    <w:rsid w:val="00657749"/>
    <w:rsid w:val="00657849"/>
    <w:rsid w:val="00657F2C"/>
    <w:rsid w:val="00660008"/>
    <w:rsid w:val="006601D0"/>
    <w:rsid w:val="00661611"/>
    <w:rsid w:val="00661BC7"/>
    <w:rsid w:val="00661CBE"/>
    <w:rsid w:val="00661D94"/>
    <w:rsid w:val="006628BB"/>
    <w:rsid w:val="0066293A"/>
    <w:rsid w:val="0066293F"/>
    <w:rsid w:val="00662A6C"/>
    <w:rsid w:val="0066305F"/>
    <w:rsid w:val="0066307F"/>
    <w:rsid w:val="00663214"/>
    <w:rsid w:val="00663869"/>
    <w:rsid w:val="0066440F"/>
    <w:rsid w:val="00664DA8"/>
    <w:rsid w:val="00665088"/>
    <w:rsid w:val="006654AA"/>
    <w:rsid w:val="00665BC5"/>
    <w:rsid w:val="00665E42"/>
    <w:rsid w:val="006660FF"/>
    <w:rsid w:val="006663F3"/>
    <w:rsid w:val="0066680E"/>
    <w:rsid w:val="00666AFC"/>
    <w:rsid w:val="00667042"/>
    <w:rsid w:val="0066752E"/>
    <w:rsid w:val="00670579"/>
    <w:rsid w:val="006716BF"/>
    <w:rsid w:val="006717D2"/>
    <w:rsid w:val="0067199C"/>
    <w:rsid w:val="00672227"/>
    <w:rsid w:val="0067382D"/>
    <w:rsid w:val="006741F1"/>
    <w:rsid w:val="0067431E"/>
    <w:rsid w:val="0067479F"/>
    <w:rsid w:val="006748ED"/>
    <w:rsid w:val="00674EE6"/>
    <w:rsid w:val="006751C7"/>
    <w:rsid w:val="00675632"/>
    <w:rsid w:val="006767EC"/>
    <w:rsid w:val="006769C4"/>
    <w:rsid w:val="00676A88"/>
    <w:rsid w:val="006776AF"/>
    <w:rsid w:val="0067772E"/>
    <w:rsid w:val="00677A73"/>
    <w:rsid w:val="00677E42"/>
    <w:rsid w:val="0068062A"/>
    <w:rsid w:val="0068064D"/>
    <w:rsid w:val="00681547"/>
    <w:rsid w:val="00681606"/>
    <w:rsid w:val="00681A21"/>
    <w:rsid w:val="00681A30"/>
    <w:rsid w:val="00681B06"/>
    <w:rsid w:val="00681B18"/>
    <w:rsid w:val="006824D5"/>
    <w:rsid w:val="00682FA1"/>
    <w:rsid w:val="00683474"/>
    <w:rsid w:val="0068356A"/>
    <w:rsid w:val="00683FF2"/>
    <w:rsid w:val="00684BB9"/>
    <w:rsid w:val="006851CA"/>
    <w:rsid w:val="006851E7"/>
    <w:rsid w:val="00685248"/>
    <w:rsid w:val="006853DC"/>
    <w:rsid w:val="006856C0"/>
    <w:rsid w:val="0068580E"/>
    <w:rsid w:val="006863CC"/>
    <w:rsid w:val="00686501"/>
    <w:rsid w:val="006868EE"/>
    <w:rsid w:val="006869C2"/>
    <w:rsid w:val="00686D50"/>
    <w:rsid w:val="00686FB5"/>
    <w:rsid w:val="006900F9"/>
    <w:rsid w:val="00690110"/>
    <w:rsid w:val="0069061C"/>
    <w:rsid w:val="00692910"/>
    <w:rsid w:val="00692A7C"/>
    <w:rsid w:val="0069338E"/>
    <w:rsid w:val="00693E17"/>
    <w:rsid w:val="00693F28"/>
    <w:rsid w:val="0069405B"/>
    <w:rsid w:val="00694330"/>
    <w:rsid w:val="00694A56"/>
    <w:rsid w:val="00694CCC"/>
    <w:rsid w:val="00694FDD"/>
    <w:rsid w:val="0069597E"/>
    <w:rsid w:val="00695C6B"/>
    <w:rsid w:val="006965D4"/>
    <w:rsid w:val="006976D9"/>
    <w:rsid w:val="006A0737"/>
    <w:rsid w:val="006A1055"/>
    <w:rsid w:val="006A186D"/>
    <w:rsid w:val="006A1BB0"/>
    <w:rsid w:val="006A2E6E"/>
    <w:rsid w:val="006A302C"/>
    <w:rsid w:val="006A3467"/>
    <w:rsid w:val="006A35E4"/>
    <w:rsid w:val="006A39DF"/>
    <w:rsid w:val="006A3A88"/>
    <w:rsid w:val="006A3C31"/>
    <w:rsid w:val="006A593D"/>
    <w:rsid w:val="006A686D"/>
    <w:rsid w:val="006A693F"/>
    <w:rsid w:val="006A6957"/>
    <w:rsid w:val="006A6A13"/>
    <w:rsid w:val="006A79DA"/>
    <w:rsid w:val="006B0A6F"/>
    <w:rsid w:val="006B1595"/>
    <w:rsid w:val="006B233E"/>
    <w:rsid w:val="006B2917"/>
    <w:rsid w:val="006B2DF6"/>
    <w:rsid w:val="006B2E31"/>
    <w:rsid w:val="006B2FB1"/>
    <w:rsid w:val="006B31C1"/>
    <w:rsid w:val="006B3480"/>
    <w:rsid w:val="006B3911"/>
    <w:rsid w:val="006B3CDD"/>
    <w:rsid w:val="006B4470"/>
    <w:rsid w:val="006B4487"/>
    <w:rsid w:val="006B4AF8"/>
    <w:rsid w:val="006B4BDA"/>
    <w:rsid w:val="006B504E"/>
    <w:rsid w:val="006B5471"/>
    <w:rsid w:val="006B6A09"/>
    <w:rsid w:val="006C019E"/>
    <w:rsid w:val="006C071C"/>
    <w:rsid w:val="006C0732"/>
    <w:rsid w:val="006C0F15"/>
    <w:rsid w:val="006C1413"/>
    <w:rsid w:val="006C239B"/>
    <w:rsid w:val="006C2B1D"/>
    <w:rsid w:val="006C2D25"/>
    <w:rsid w:val="006C2E5A"/>
    <w:rsid w:val="006C3599"/>
    <w:rsid w:val="006C365C"/>
    <w:rsid w:val="006C429C"/>
    <w:rsid w:val="006C496F"/>
    <w:rsid w:val="006C533E"/>
    <w:rsid w:val="006C5C5F"/>
    <w:rsid w:val="006C5FFF"/>
    <w:rsid w:val="006C628B"/>
    <w:rsid w:val="006C6448"/>
    <w:rsid w:val="006C6471"/>
    <w:rsid w:val="006C6EFB"/>
    <w:rsid w:val="006C7FC4"/>
    <w:rsid w:val="006D0200"/>
    <w:rsid w:val="006D0308"/>
    <w:rsid w:val="006D0340"/>
    <w:rsid w:val="006D06D1"/>
    <w:rsid w:val="006D0AF7"/>
    <w:rsid w:val="006D0B95"/>
    <w:rsid w:val="006D1118"/>
    <w:rsid w:val="006D114F"/>
    <w:rsid w:val="006D1B9C"/>
    <w:rsid w:val="006D1F0C"/>
    <w:rsid w:val="006D25D0"/>
    <w:rsid w:val="006D285C"/>
    <w:rsid w:val="006D3787"/>
    <w:rsid w:val="006D38FD"/>
    <w:rsid w:val="006D3F3B"/>
    <w:rsid w:val="006D4DB2"/>
    <w:rsid w:val="006D4F34"/>
    <w:rsid w:val="006D5038"/>
    <w:rsid w:val="006D5FCB"/>
    <w:rsid w:val="006D5FD8"/>
    <w:rsid w:val="006D652A"/>
    <w:rsid w:val="006D6739"/>
    <w:rsid w:val="006D6D07"/>
    <w:rsid w:val="006D76A1"/>
    <w:rsid w:val="006E03F5"/>
    <w:rsid w:val="006E095E"/>
    <w:rsid w:val="006E0BDB"/>
    <w:rsid w:val="006E0BF5"/>
    <w:rsid w:val="006E11D3"/>
    <w:rsid w:val="006E13C8"/>
    <w:rsid w:val="006E168D"/>
    <w:rsid w:val="006E19AE"/>
    <w:rsid w:val="006E1B41"/>
    <w:rsid w:val="006E2067"/>
    <w:rsid w:val="006E20B8"/>
    <w:rsid w:val="006E2491"/>
    <w:rsid w:val="006E29D3"/>
    <w:rsid w:val="006E3CCC"/>
    <w:rsid w:val="006E46D6"/>
    <w:rsid w:val="006E52B7"/>
    <w:rsid w:val="006E5B0A"/>
    <w:rsid w:val="006E61D7"/>
    <w:rsid w:val="006E6283"/>
    <w:rsid w:val="006E629C"/>
    <w:rsid w:val="006E6420"/>
    <w:rsid w:val="006E65AE"/>
    <w:rsid w:val="006E6B9E"/>
    <w:rsid w:val="006E723B"/>
    <w:rsid w:val="006E7294"/>
    <w:rsid w:val="006E75F4"/>
    <w:rsid w:val="006F0330"/>
    <w:rsid w:val="006F0B63"/>
    <w:rsid w:val="006F0BE9"/>
    <w:rsid w:val="006F1935"/>
    <w:rsid w:val="006F1DC5"/>
    <w:rsid w:val="006F1F17"/>
    <w:rsid w:val="006F22EA"/>
    <w:rsid w:val="006F2939"/>
    <w:rsid w:val="006F2BDE"/>
    <w:rsid w:val="006F30C5"/>
    <w:rsid w:val="006F391A"/>
    <w:rsid w:val="006F3ABC"/>
    <w:rsid w:val="006F3BCF"/>
    <w:rsid w:val="006F407B"/>
    <w:rsid w:val="006F4847"/>
    <w:rsid w:val="006F54BB"/>
    <w:rsid w:val="006F550A"/>
    <w:rsid w:val="006F5D41"/>
    <w:rsid w:val="006F6122"/>
    <w:rsid w:val="006F6612"/>
    <w:rsid w:val="006F6773"/>
    <w:rsid w:val="006F6E0F"/>
    <w:rsid w:val="006F7378"/>
    <w:rsid w:val="006F76D4"/>
    <w:rsid w:val="006F7845"/>
    <w:rsid w:val="006F78A0"/>
    <w:rsid w:val="006F7EE8"/>
    <w:rsid w:val="00700229"/>
    <w:rsid w:val="00700410"/>
    <w:rsid w:val="0070046C"/>
    <w:rsid w:val="00701883"/>
    <w:rsid w:val="0070199D"/>
    <w:rsid w:val="00701C8C"/>
    <w:rsid w:val="00701EF3"/>
    <w:rsid w:val="00702516"/>
    <w:rsid w:val="00702C2C"/>
    <w:rsid w:val="007032FC"/>
    <w:rsid w:val="00703574"/>
    <w:rsid w:val="007035F8"/>
    <w:rsid w:val="00703E3A"/>
    <w:rsid w:val="007041EC"/>
    <w:rsid w:val="007044EA"/>
    <w:rsid w:val="00704F8D"/>
    <w:rsid w:val="007051C0"/>
    <w:rsid w:val="007059DF"/>
    <w:rsid w:val="00705AA5"/>
    <w:rsid w:val="00705DEA"/>
    <w:rsid w:val="007062F8"/>
    <w:rsid w:val="007073DB"/>
    <w:rsid w:val="007074A5"/>
    <w:rsid w:val="00707C9B"/>
    <w:rsid w:val="00707DE8"/>
    <w:rsid w:val="00707E3C"/>
    <w:rsid w:val="0071053B"/>
    <w:rsid w:val="00710821"/>
    <w:rsid w:val="00710D2C"/>
    <w:rsid w:val="0071122E"/>
    <w:rsid w:val="00711B2C"/>
    <w:rsid w:val="00711CB0"/>
    <w:rsid w:val="00712525"/>
    <w:rsid w:val="0071262B"/>
    <w:rsid w:val="0071277F"/>
    <w:rsid w:val="007129A5"/>
    <w:rsid w:val="00712BDD"/>
    <w:rsid w:val="00713031"/>
    <w:rsid w:val="00713537"/>
    <w:rsid w:val="007136B4"/>
    <w:rsid w:val="007141DE"/>
    <w:rsid w:val="00714B05"/>
    <w:rsid w:val="00715BA4"/>
    <w:rsid w:val="00715D5C"/>
    <w:rsid w:val="00715E6C"/>
    <w:rsid w:val="00715ECE"/>
    <w:rsid w:val="0071609F"/>
    <w:rsid w:val="007165D9"/>
    <w:rsid w:val="007169CC"/>
    <w:rsid w:val="00716AC0"/>
    <w:rsid w:val="00716C2D"/>
    <w:rsid w:val="007177DC"/>
    <w:rsid w:val="00717D9E"/>
    <w:rsid w:val="0072046F"/>
    <w:rsid w:val="007214CE"/>
    <w:rsid w:val="007216D9"/>
    <w:rsid w:val="00721A97"/>
    <w:rsid w:val="007224B9"/>
    <w:rsid w:val="00722647"/>
    <w:rsid w:val="00722A37"/>
    <w:rsid w:val="00723A52"/>
    <w:rsid w:val="00723B42"/>
    <w:rsid w:val="00723E0E"/>
    <w:rsid w:val="00723FC8"/>
    <w:rsid w:val="00724151"/>
    <w:rsid w:val="00724234"/>
    <w:rsid w:val="00724423"/>
    <w:rsid w:val="00724E24"/>
    <w:rsid w:val="00725455"/>
    <w:rsid w:val="007266B9"/>
    <w:rsid w:val="007266DF"/>
    <w:rsid w:val="007269EC"/>
    <w:rsid w:val="00726BDA"/>
    <w:rsid w:val="00730874"/>
    <w:rsid w:val="0073106A"/>
    <w:rsid w:val="007313E4"/>
    <w:rsid w:val="0073167B"/>
    <w:rsid w:val="007316C6"/>
    <w:rsid w:val="007317E5"/>
    <w:rsid w:val="007327B6"/>
    <w:rsid w:val="00732802"/>
    <w:rsid w:val="0073329D"/>
    <w:rsid w:val="0073380D"/>
    <w:rsid w:val="00733C68"/>
    <w:rsid w:val="007340A4"/>
    <w:rsid w:val="0073460D"/>
    <w:rsid w:val="00734E5C"/>
    <w:rsid w:val="00735378"/>
    <w:rsid w:val="00735D8E"/>
    <w:rsid w:val="00736130"/>
    <w:rsid w:val="00736EE0"/>
    <w:rsid w:val="00737023"/>
    <w:rsid w:val="00740633"/>
    <w:rsid w:val="007407BF"/>
    <w:rsid w:val="007412A3"/>
    <w:rsid w:val="00741528"/>
    <w:rsid w:val="0074200D"/>
    <w:rsid w:val="007429C9"/>
    <w:rsid w:val="007429DF"/>
    <w:rsid w:val="00742E78"/>
    <w:rsid w:val="00743096"/>
    <w:rsid w:val="0074311A"/>
    <w:rsid w:val="00743658"/>
    <w:rsid w:val="00743B1C"/>
    <w:rsid w:val="00743E57"/>
    <w:rsid w:val="007444D9"/>
    <w:rsid w:val="00745209"/>
    <w:rsid w:val="007453E5"/>
    <w:rsid w:val="0074554B"/>
    <w:rsid w:val="0074594C"/>
    <w:rsid w:val="007460E0"/>
    <w:rsid w:val="007466FA"/>
    <w:rsid w:val="00746BCA"/>
    <w:rsid w:val="00747B75"/>
    <w:rsid w:val="00747F24"/>
    <w:rsid w:val="0075044D"/>
    <w:rsid w:val="00750A3C"/>
    <w:rsid w:val="0075117B"/>
    <w:rsid w:val="00751494"/>
    <w:rsid w:val="0075160A"/>
    <w:rsid w:val="00751869"/>
    <w:rsid w:val="00752A08"/>
    <w:rsid w:val="00752D22"/>
    <w:rsid w:val="00752D58"/>
    <w:rsid w:val="00752EC5"/>
    <w:rsid w:val="00753CFC"/>
    <w:rsid w:val="007542B9"/>
    <w:rsid w:val="0075434F"/>
    <w:rsid w:val="00754357"/>
    <w:rsid w:val="00754860"/>
    <w:rsid w:val="00754E1C"/>
    <w:rsid w:val="00754ECB"/>
    <w:rsid w:val="00754F27"/>
    <w:rsid w:val="00754FC6"/>
    <w:rsid w:val="00755009"/>
    <w:rsid w:val="007555A8"/>
    <w:rsid w:val="00756521"/>
    <w:rsid w:val="007567B1"/>
    <w:rsid w:val="00756D2F"/>
    <w:rsid w:val="007572AF"/>
    <w:rsid w:val="0075774E"/>
    <w:rsid w:val="0076018D"/>
    <w:rsid w:val="0076042A"/>
    <w:rsid w:val="0076097D"/>
    <w:rsid w:val="00760BE8"/>
    <w:rsid w:val="007610CF"/>
    <w:rsid w:val="007610E2"/>
    <w:rsid w:val="007618A8"/>
    <w:rsid w:val="007618F8"/>
    <w:rsid w:val="00762560"/>
    <w:rsid w:val="0076261C"/>
    <w:rsid w:val="007628DD"/>
    <w:rsid w:val="00762FC1"/>
    <w:rsid w:val="00763376"/>
    <w:rsid w:val="007633CE"/>
    <w:rsid w:val="00763E45"/>
    <w:rsid w:val="007646E6"/>
    <w:rsid w:val="007653D4"/>
    <w:rsid w:val="00765E0C"/>
    <w:rsid w:val="00766A8C"/>
    <w:rsid w:val="00766B2D"/>
    <w:rsid w:val="00766EBB"/>
    <w:rsid w:val="00767071"/>
    <w:rsid w:val="007670D9"/>
    <w:rsid w:val="00767407"/>
    <w:rsid w:val="00767CDD"/>
    <w:rsid w:val="00767EFB"/>
    <w:rsid w:val="00767F9F"/>
    <w:rsid w:val="007705A3"/>
    <w:rsid w:val="007705A7"/>
    <w:rsid w:val="007709D0"/>
    <w:rsid w:val="00770C96"/>
    <w:rsid w:val="00770EFC"/>
    <w:rsid w:val="0077113F"/>
    <w:rsid w:val="00771306"/>
    <w:rsid w:val="00771407"/>
    <w:rsid w:val="00771F52"/>
    <w:rsid w:val="0077271A"/>
    <w:rsid w:val="0077284E"/>
    <w:rsid w:val="00772859"/>
    <w:rsid w:val="00772DB9"/>
    <w:rsid w:val="00773479"/>
    <w:rsid w:val="007736BD"/>
    <w:rsid w:val="00774A4E"/>
    <w:rsid w:val="00774CD1"/>
    <w:rsid w:val="007758B6"/>
    <w:rsid w:val="00775B4E"/>
    <w:rsid w:val="007761FF"/>
    <w:rsid w:val="0077647E"/>
    <w:rsid w:val="00776731"/>
    <w:rsid w:val="00776E38"/>
    <w:rsid w:val="00777179"/>
    <w:rsid w:val="007806E2"/>
    <w:rsid w:val="007808D1"/>
    <w:rsid w:val="00780F37"/>
    <w:rsid w:val="00781034"/>
    <w:rsid w:val="0078185F"/>
    <w:rsid w:val="00781DEB"/>
    <w:rsid w:val="007821B2"/>
    <w:rsid w:val="0078238A"/>
    <w:rsid w:val="00782923"/>
    <w:rsid w:val="0078388B"/>
    <w:rsid w:val="00783DDE"/>
    <w:rsid w:val="00783FC8"/>
    <w:rsid w:val="0078425A"/>
    <w:rsid w:val="00784707"/>
    <w:rsid w:val="0078478A"/>
    <w:rsid w:val="00784DDF"/>
    <w:rsid w:val="00784F5A"/>
    <w:rsid w:val="00784F7E"/>
    <w:rsid w:val="007850F9"/>
    <w:rsid w:val="0078512B"/>
    <w:rsid w:val="007856CB"/>
    <w:rsid w:val="00785B88"/>
    <w:rsid w:val="00785E96"/>
    <w:rsid w:val="007864E7"/>
    <w:rsid w:val="00786859"/>
    <w:rsid w:val="00786B11"/>
    <w:rsid w:val="00787BC7"/>
    <w:rsid w:val="00787E59"/>
    <w:rsid w:val="00787FA5"/>
    <w:rsid w:val="007904FF"/>
    <w:rsid w:val="007906D0"/>
    <w:rsid w:val="00791294"/>
    <w:rsid w:val="00791330"/>
    <w:rsid w:val="007921D5"/>
    <w:rsid w:val="00792279"/>
    <w:rsid w:val="00792518"/>
    <w:rsid w:val="00792E22"/>
    <w:rsid w:val="0079339A"/>
    <w:rsid w:val="00793F00"/>
    <w:rsid w:val="007944DF"/>
    <w:rsid w:val="00794B49"/>
    <w:rsid w:val="00794F09"/>
    <w:rsid w:val="007952E3"/>
    <w:rsid w:val="0079542C"/>
    <w:rsid w:val="007958DF"/>
    <w:rsid w:val="00795A55"/>
    <w:rsid w:val="00796082"/>
    <w:rsid w:val="007967E9"/>
    <w:rsid w:val="0079753E"/>
    <w:rsid w:val="00797BAD"/>
    <w:rsid w:val="00797C77"/>
    <w:rsid w:val="007A07E5"/>
    <w:rsid w:val="007A083D"/>
    <w:rsid w:val="007A08D7"/>
    <w:rsid w:val="007A08F6"/>
    <w:rsid w:val="007A08F7"/>
    <w:rsid w:val="007A092A"/>
    <w:rsid w:val="007A0C4B"/>
    <w:rsid w:val="007A1738"/>
    <w:rsid w:val="007A27DF"/>
    <w:rsid w:val="007A303A"/>
    <w:rsid w:val="007A3369"/>
    <w:rsid w:val="007A37E0"/>
    <w:rsid w:val="007A3DA3"/>
    <w:rsid w:val="007A3E73"/>
    <w:rsid w:val="007A4DFF"/>
    <w:rsid w:val="007A5286"/>
    <w:rsid w:val="007A57AC"/>
    <w:rsid w:val="007A58EF"/>
    <w:rsid w:val="007A5DA3"/>
    <w:rsid w:val="007A663C"/>
    <w:rsid w:val="007A6A35"/>
    <w:rsid w:val="007A6E2C"/>
    <w:rsid w:val="007A75FE"/>
    <w:rsid w:val="007B02DB"/>
    <w:rsid w:val="007B16D0"/>
    <w:rsid w:val="007B1AB5"/>
    <w:rsid w:val="007B1F46"/>
    <w:rsid w:val="007B20B4"/>
    <w:rsid w:val="007B22DE"/>
    <w:rsid w:val="007B260B"/>
    <w:rsid w:val="007B26BF"/>
    <w:rsid w:val="007B2CFE"/>
    <w:rsid w:val="007B3656"/>
    <w:rsid w:val="007B3CB6"/>
    <w:rsid w:val="007B3D2B"/>
    <w:rsid w:val="007B469B"/>
    <w:rsid w:val="007B46A6"/>
    <w:rsid w:val="007B4753"/>
    <w:rsid w:val="007B48CD"/>
    <w:rsid w:val="007B49BB"/>
    <w:rsid w:val="007B4EF8"/>
    <w:rsid w:val="007B534C"/>
    <w:rsid w:val="007B641A"/>
    <w:rsid w:val="007B6582"/>
    <w:rsid w:val="007B68F7"/>
    <w:rsid w:val="007B694C"/>
    <w:rsid w:val="007B6C88"/>
    <w:rsid w:val="007B7687"/>
    <w:rsid w:val="007B7F63"/>
    <w:rsid w:val="007C000B"/>
    <w:rsid w:val="007C003F"/>
    <w:rsid w:val="007C060D"/>
    <w:rsid w:val="007C12D6"/>
    <w:rsid w:val="007C1345"/>
    <w:rsid w:val="007C1C9A"/>
    <w:rsid w:val="007C2072"/>
    <w:rsid w:val="007C2449"/>
    <w:rsid w:val="007C2779"/>
    <w:rsid w:val="007C296D"/>
    <w:rsid w:val="007C2990"/>
    <w:rsid w:val="007C2C4A"/>
    <w:rsid w:val="007C3742"/>
    <w:rsid w:val="007C4950"/>
    <w:rsid w:val="007C5164"/>
    <w:rsid w:val="007C5E7C"/>
    <w:rsid w:val="007C63CF"/>
    <w:rsid w:val="007C64E6"/>
    <w:rsid w:val="007C65D7"/>
    <w:rsid w:val="007C72CF"/>
    <w:rsid w:val="007C739D"/>
    <w:rsid w:val="007D0149"/>
    <w:rsid w:val="007D04C7"/>
    <w:rsid w:val="007D0509"/>
    <w:rsid w:val="007D0C63"/>
    <w:rsid w:val="007D0E8F"/>
    <w:rsid w:val="007D1236"/>
    <w:rsid w:val="007D13A7"/>
    <w:rsid w:val="007D175A"/>
    <w:rsid w:val="007D1E31"/>
    <w:rsid w:val="007D1F3A"/>
    <w:rsid w:val="007D25BA"/>
    <w:rsid w:val="007D2992"/>
    <w:rsid w:val="007D2FE4"/>
    <w:rsid w:val="007D3748"/>
    <w:rsid w:val="007D3971"/>
    <w:rsid w:val="007D3C73"/>
    <w:rsid w:val="007D3E04"/>
    <w:rsid w:val="007D49CC"/>
    <w:rsid w:val="007D4E51"/>
    <w:rsid w:val="007D5176"/>
    <w:rsid w:val="007D6121"/>
    <w:rsid w:val="007D6257"/>
    <w:rsid w:val="007D67F0"/>
    <w:rsid w:val="007D69D4"/>
    <w:rsid w:val="007D7096"/>
    <w:rsid w:val="007D75E2"/>
    <w:rsid w:val="007D7CD9"/>
    <w:rsid w:val="007D7DBB"/>
    <w:rsid w:val="007D7E65"/>
    <w:rsid w:val="007E06E9"/>
    <w:rsid w:val="007E0B76"/>
    <w:rsid w:val="007E0F2C"/>
    <w:rsid w:val="007E0F6C"/>
    <w:rsid w:val="007E1A8C"/>
    <w:rsid w:val="007E2000"/>
    <w:rsid w:val="007E28E1"/>
    <w:rsid w:val="007E3048"/>
    <w:rsid w:val="007E3131"/>
    <w:rsid w:val="007E3C8F"/>
    <w:rsid w:val="007E3DFE"/>
    <w:rsid w:val="007E4598"/>
    <w:rsid w:val="007E4A26"/>
    <w:rsid w:val="007E5582"/>
    <w:rsid w:val="007E55DE"/>
    <w:rsid w:val="007E5B3A"/>
    <w:rsid w:val="007E5D62"/>
    <w:rsid w:val="007E5DD2"/>
    <w:rsid w:val="007E5F8F"/>
    <w:rsid w:val="007E67A6"/>
    <w:rsid w:val="007E7684"/>
    <w:rsid w:val="007E77D0"/>
    <w:rsid w:val="007F1063"/>
    <w:rsid w:val="007F121B"/>
    <w:rsid w:val="007F14C5"/>
    <w:rsid w:val="007F1D51"/>
    <w:rsid w:val="007F1F78"/>
    <w:rsid w:val="007F2681"/>
    <w:rsid w:val="007F3508"/>
    <w:rsid w:val="007F393E"/>
    <w:rsid w:val="007F3DB2"/>
    <w:rsid w:val="007F40A0"/>
    <w:rsid w:val="007F4B00"/>
    <w:rsid w:val="007F4B3C"/>
    <w:rsid w:val="007F4B7E"/>
    <w:rsid w:val="007F4D1C"/>
    <w:rsid w:val="007F5247"/>
    <w:rsid w:val="007F538A"/>
    <w:rsid w:val="007F662C"/>
    <w:rsid w:val="007F6B8E"/>
    <w:rsid w:val="007F6C66"/>
    <w:rsid w:val="007F6D83"/>
    <w:rsid w:val="007F6DBA"/>
    <w:rsid w:val="007F6E45"/>
    <w:rsid w:val="007F6E88"/>
    <w:rsid w:val="007F7486"/>
    <w:rsid w:val="007F7884"/>
    <w:rsid w:val="007F7F1F"/>
    <w:rsid w:val="008003C6"/>
    <w:rsid w:val="00800731"/>
    <w:rsid w:val="00800C27"/>
    <w:rsid w:val="00801D51"/>
    <w:rsid w:val="00801E86"/>
    <w:rsid w:val="00801FA5"/>
    <w:rsid w:val="00803215"/>
    <w:rsid w:val="008035D2"/>
    <w:rsid w:val="00803FAB"/>
    <w:rsid w:val="00804467"/>
    <w:rsid w:val="00804B03"/>
    <w:rsid w:val="00805107"/>
    <w:rsid w:val="008051A6"/>
    <w:rsid w:val="00805A37"/>
    <w:rsid w:val="00805E32"/>
    <w:rsid w:val="008062FD"/>
    <w:rsid w:val="00806361"/>
    <w:rsid w:val="00806554"/>
    <w:rsid w:val="00806CF2"/>
    <w:rsid w:val="00806D88"/>
    <w:rsid w:val="008078B2"/>
    <w:rsid w:val="00807DCE"/>
    <w:rsid w:val="00810075"/>
    <w:rsid w:val="0081077B"/>
    <w:rsid w:val="00810EB5"/>
    <w:rsid w:val="00811034"/>
    <w:rsid w:val="0081114A"/>
    <w:rsid w:val="00811242"/>
    <w:rsid w:val="00811E5D"/>
    <w:rsid w:val="00811FAC"/>
    <w:rsid w:val="00812209"/>
    <w:rsid w:val="00812F7A"/>
    <w:rsid w:val="00813155"/>
    <w:rsid w:val="00813B73"/>
    <w:rsid w:val="00813DFE"/>
    <w:rsid w:val="008145DD"/>
    <w:rsid w:val="008147E5"/>
    <w:rsid w:val="00814E10"/>
    <w:rsid w:val="008153C4"/>
    <w:rsid w:val="00815D1F"/>
    <w:rsid w:val="00816003"/>
    <w:rsid w:val="008160B8"/>
    <w:rsid w:val="00816432"/>
    <w:rsid w:val="0081643E"/>
    <w:rsid w:val="00816633"/>
    <w:rsid w:val="008168B5"/>
    <w:rsid w:val="00816B81"/>
    <w:rsid w:val="00816F5C"/>
    <w:rsid w:val="0081736F"/>
    <w:rsid w:val="0081761F"/>
    <w:rsid w:val="00817A08"/>
    <w:rsid w:val="00817A95"/>
    <w:rsid w:val="00817C1F"/>
    <w:rsid w:val="00817E97"/>
    <w:rsid w:val="00820EB3"/>
    <w:rsid w:val="008217D2"/>
    <w:rsid w:val="00821CE0"/>
    <w:rsid w:val="008223CD"/>
    <w:rsid w:val="00823085"/>
    <w:rsid w:val="00823F67"/>
    <w:rsid w:val="008241C0"/>
    <w:rsid w:val="008247B9"/>
    <w:rsid w:val="008248AD"/>
    <w:rsid w:val="008257A6"/>
    <w:rsid w:val="00825A65"/>
    <w:rsid w:val="008266B6"/>
    <w:rsid w:val="00826749"/>
    <w:rsid w:val="00826984"/>
    <w:rsid w:val="00826D3A"/>
    <w:rsid w:val="00827BAE"/>
    <w:rsid w:val="00827F2F"/>
    <w:rsid w:val="00830298"/>
    <w:rsid w:val="00831BC5"/>
    <w:rsid w:val="0083216B"/>
    <w:rsid w:val="008326E9"/>
    <w:rsid w:val="00832C1B"/>
    <w:rsid w:val="00832E8F"/>
    <w:rsid w:val="00833988"/>
    <w:rsid w:val="00834123"/>
    <w:rsid w:val="0083485C"/>
    <w:rsid w:val="008348B2"/>
    <w:rsid w:val="00834C8F"/>
    <w:rsid w:val="00834F76"/>
    <w:rsid w:val="0083572D"/>
    <w:rsid w:val="008358F8"/>
    <w:rsid w:val="00835C2E"/>
    <w:rsid w:val="0083662E"/>
    <w:rsid w:val="00836660"/>
    <w:rsid w:val="00836D12"/>
    <w:rsid w:val="008374D9"/>
    <w:rsid w:val="00840382"/>
    <w:rsid w:val="00840844"/>
    <w:rsid w:val="0084124A"/>
    <w:rsid w:val="0084169F"/>
    <w:rsid w:val="008418E1"/>
    <w:rsid w:val="008423D7"/>
    <w:rsid w:val="00842BF0"/>
    <w:rsid w:val="00842D93"/>
    <w:rsid w:val="00843166"/>
    <w:rsid w:val="00843178"/>
    <w:rsid w:val="00844175"/>
    <w:rsid w:val="00844573"/>
    <w:rsid w:val="00844698"/>
    <w:rsid w:val="00844F79"/>
    <w:rsid w:val="00845450"/>
    <w:rsid w:val="008455FD"/>
    <w:rsid w:val="00845883"/>
    <w:rsid w:val="00845AB2"/>
    <w:rsid w:val="00846012"/>
    <w:rsid w:val="00846212"/>
    <w:rsid w:val="00846786"/>
    <w:rsid w:val="0084680D"/>
    <w:rsid w:val="00846972"/>
    <w:rsid w:val="00846E8C"/>
    <w:rsid w:val="00846EBA"/>
    <w:rsid w:val="00846F21"/>
    <w:rsid w:val="00847012"/>
    <w:rsid w:val="00847255"/>
    <w:rsid w:val="008474E4"/>
    <w:rsid w:val="00847562"/>
    <w:rsid w:val="0085043D"/>
    <w:rsid w:val="00850B00"/>
    <w:rsid w:val="00850C45"/>
    <w:rsid w:val="00851344"/>
    <w:rsid w:val="0085145A"/>
    <w:rsid w:val="00851530"/>
    <w:rsid w:val="008515E5"/>
    <w:rsid w:val="008523A2"/>
    <w:rsid w:val="00852677"/>
    <w:rsid w:val="00852F32"/>
    <w:rsid w:val="008531C7"/>
    <w:rsid w:val="008537CF"/>
    <w:rsid w:val="008538BB"/>
    <w:rsid w:val="00853AE7"/>
    <w:rsid w:val="00853C27"/>
    <w:rsid w:val="00853E13"/>
    <w:rsid w:val="00853ECE"/>
    <w:rsid w:val="00853FD3"/>
    <w:rsid w:val="00854905"/>
    <w:rsid w:val="008552E1"/>
    <w:rsid w:val="00855622"/>
    <w:rsid w:val="00856291"/>
    <w:rsid w:val="00856D3C"/>
    <w:rsid w:val="00856F11"/>
    <w:rsid w:val="00857D12"/>
    <w:rsid w:val="00857D94"/>
    <w:rsid w:val="00857F02"/>
    <w:rsid w:val="00860149"/>
    <w:rsid w:val="008601FA"/>
    <w:rsid w:val="0086097D"/>
    <w:rsid w:val="00860B50"/>
    <w:rsid w:val="0086240A"/>
    <w:rsid w:val="008624BA"/>
    <w:rsid w:val="0086259A"/>
    <w:rsid w:val="008633ED"/>
    <w:rsid w:val="00864860"/>
    <w:rsid w:val="00864B9F"/>
    <w:rsid w:val="00864E28"/>
    <w:rsid w:val="00864E53"/>
    <w:rsid w:val="00865305"/>
    <w:rsid w:val="00865618"/>
    <w:rsid w:val="008658AC"/>
    <w:rsid w:val="008658E6"/>
    <w:rsid w:val="00865B4B"/>
    <w:rsid w:val="00866010"/>
    <w:rsid w:val="008666A0"/>
    <w:rsid w:val="00866B64"/>
    <w:rsid w:val="008672A3"/>
    <w:rsid w:val="008672D5"/>
    <w:rsid w:val="00867887"/>
    <w:rsid w:val="008705F3"/>
    <w:rsid w:val="00870748"/>
    <w:rsid w:val="00870976"/>
    <w:rsid w:val="0087111F"/>
    <w:rsid w:val="00871396"/>
    <w:rsid w:val="00872055"/>
    <w:rsid w:val="0087248D"/>
    <w:rsid w:val="00873EDD"/>
    <w:rsid w:val="00874089"/>
    <w:rsid w:val="008740A9"/>
    <w:rsid w:val="008751C0"/>
    <w:rsid w:val="008756D2"/>
    <w:rsid w:val="008758FD"/>
    <w:rsid w:val="00875D72"/>
    <w:rsid w:val="00876072"/>
    <w:rsid w:val="00876266"/>
    <w:rsid w:val="00876342"/>
    <w:rsid w:val="008764BC"/>
    <w:rsid w:val="008768F2"/>
    <w:rsid w:val="00876FA7"/>
    <w:rsid w:val="00880297"/>
    <w:rsid w:val="0088051A"/>
    <w:rsid w:val="008806FE"/>
    <w:rsid w:val="0088185A"/>
    <w:rsid w:val="00881CDE"/>
    <w:rsid w:val="00881D94"/>
    <w:rsid w:val="00881E10"/>
    <w:rsid w:val="0088238A"/>
    <w:rsid w:val="00882C26"/>
    <w:rsid w:val="008836B0"/>
    <w:rsid w:val="00883A7C"/>
    <w:rsid w:val="00883C8C"/>
    <w:rsid w:val="00884221"/>
    <w:rsid w:val="008843D3"/>
    <w:rsid w:val="0088496A"/>
    <w:rsid w:val="00884E03"/>
    <w:rsid w:val="00885173"/>
    <w:rsid w:val="0088540D"/>
    <w:rsid w:val="00885BE4"/>
    <w:rsid w:val="008861B3"/>
    <w:rsid w:val="008861E2"/>
    <w:rsid w:val="008866E3"/>
    <w:rsid w:val="00886772"/>
    <w:rsid w:val="00886802"/>
    <w:rsid w:val="00886DB5"/>
    <w:rsid w:val="0088782E"/>
    <w:rsid w:val="008879E9"/>
    <w:rsid w:val="00890896"/>
    <w:rsid w:val="00890E6C"/>
    <w:rsid w:val="00890EC3"/>
    <w:rsid w:val="00891186"/>
    <w:rsid w:val="008915A6"/>
    <w:rsid w:val="00891C9D"/>
    <w:rsid w:val="00892207"/>
    <w:rsid w:val="00892C7A"/>
    <w:rsid w:val="0089323A"/>
    <w:rsid w:val="00893A4D"/>
    <w:rsid w:val="00893E3B"/>
    <w:rsid w:val="00893E57"/>
    <w:rsid w:val="008941F8"/>
    <w:rsid w:val="00894B3A"/>
    <w:rsid w:val="00894D2F"/>
    <w:rsid w:val="00895160"/>
    <w:rsid w:val="0089521E"/>
    <w:rsid w:val="0089526F"/>
    <w:rsid w:val="00895694"/>
    <w:rsid w:val="00896056"/>
    <w:rsid w:val="00896301"/>
    <w:rsid w:val="0089651C"/>
    <w:rsid w:val="00896565"/>
    <w:rsid w:val="0089679E"/>
    <w:rsid w:val="00896929"/>
    <w:rsid w:val="00896B3E"/>
    <w:rsid w:val="00896FA2"/>
    <w:rsid w:val="0089701E"/>
    <w:rsid w:val="008A02D0"/>
    <w:rsid w:val="008A0DE8"/>
    <w:rsid w:val="008A0F5C"/>
    <w:rsid w:val="008A1193"/>
    <w:rsid w:val="008A1A3A"/>
    <w:rsid w:val="008A1D4B"/>
    <w:rsid w:val="008A20E8"/>
    <w:rsid w:val="008A2FBD"/>
    <w:rsid w:val="008A301E"/>
    <w:rsid w:val="008A3573"/>
    <w:rsid w:val="008A35CC"/>
    <w:rsid w:val="008A3976"/>
    <w:rsid w:val="008A3BBE"/>
    <w:rsid w:val="008A4BE3"/>
    <w:rsid w:val="008A5226"/>
    <w:rsid w:val="008A54D2"/>
    <w:rsid w:val="008A6AFF"/>
    <w:rsid w:val="008A7172"/>
    <w:rsid w:val="008A781E"/>
    <w:rsid w:val="008A798F"/>
    <w:rsid w:val="008A7A77"/>
    <w:rsid w:val="008A7CE5"/>
    <w:rsid w:val="008A7FDA"/>
    <w:rsid w:val="008B04CF"/>
    <w:rsid w:val="008B0948"/>
    <w:rsid w:val="008B0BDF"/>
    <w:rsid w:val="008B0C92"/>
    <w:rsid w:val="008B1A84"/>
    <w:rsid w:val="008B266F"/>
    <w:rsid w:val="008B279E"/>
    <w:rsid w:val="008B2911"/>
    <w:rsid w:val="008B2B59"/>
    <w:rsid w:val="008B314B"/>
    <w:rsid w:val="008B3300"/>
    <w:rsid w:val="008B33F9"/>
    <w:rsid w:val="008B3B15"/>
    <w:rsid w:val="008B44C8"/>
    <w:rsid w:val="008B4B1D"/>
    <w:rsid w:val="008B5676"/>
    <w:rsid w:val="008B5B7F"/>
    <w:rsid w:val="008B5D34"/>
    <w:rsid w:val="008B689B"/>
    <w:rsid w:val="008B6968"/>
    <w:rsid w:val="008B6A8D"/>
    <w:rsid w:val="008B703D"/>
    <w:rsid w:val="008B72C5"/>
    <w:rsid w:val="008B7338"/>
    <w:rsid w:val="008B79F4"/>
    <w:rsid w:val="008B79FA"/>
    <w:rsid w:val="008B7CC1"/>
    <w:rsid w:val="008C00AF"/>
    <w:rsid w:val="008C01E6"/>
    <w:rsid w:val="008C088A"/>
    <w:rsid w:val="008C0DD6"/>
    <w:rsid w:val="008C1005"/>
    <w:rsid w:val="008C1A31"/>
    <w:rsid w:val="008C2571"/>
    <w:rsid w:val="008C2D8E"/>
    <w:rsid w:val="008C2E6B"/>
    <w:rsid w:val="008C369C"/>
    <w:rsid w:val="008C39B9"/>
    <w:rsid w:val="008C4517"/>
    <w:rsid w:val="008C4555"/>
    <w:rsid w:val="008C4790"/>
    <w:rsid w:val="008C4B56"/>
    <w:rsid w:val="008C4D7F"/>
    <w:rsid w:val="008C4EF8"/>
    <w:rsid w:val="008C4F9D"/>
    <w:rsid w:val="008C5923"/>
    <w:rsid w:val="008C676B"/>
    <w:rsid w:val="008C6B34"/>
    <w:rsid w:val="008C6C4A"/>
    <w:rsid w:val="008C6C7D"/>
    <w:rsid w:val="008C7056"/>
    <w:rsid w:val="008C718F"/>
    <w:rsid w:val="008C798A"/>
    <w:rsid w:val="008C799B"/>
    <w:rsid w:val="008C7B1D"/>
    <w:rsid w:val="008C7C29"/>
    <w:rsid w:val="008D0234"/>
    <w:rsid w:val="008D0323"/>
    <w:rsid w:val="008D05F4"/>
    <w:rsid w:val="008D0A1A"/>
    <w:rsid w:val="008D0DFF"/>
    <w:rsid w:val="008D1059"/>
    <w:rsid w:val="008D1EB9"/>
    <w:rsid w:val="008D1ED0"/>
    <w:rsid w:val="008D246E"/>
    <w:rsid w:val="008D2AC1"/>
    <w:rsid w:val="008D2E0E"/>
    <w:rsid w:val="008D36C5"/>
    <w:rsid w:val="008D376B"/>
    <w:rsid w:val="008D3CC8"/>
    <w:rsid w:val="008D4252"/>
    <w:rsid w:val="008D42D9"/>
    <w:rsid w:val="008D463A"/>
    <w:rsid w:val="008D48CB"/>
    <w:rsid w:val="008D4B37"/>
    <w:rsid w:val="008D5340"/>
    <w:rsid w:val="008D5546"/>
    <w:rsid w:val="008D6481"/>
    <w:rsid w:val="008D65AE"/>
    <w:rsid w:val="008D65F1"/>
    <w:rsid w:val="008D67F5"/>
    <w:rsid w:val="008D7E61"/>
    <w:rsid w:val="008E0C64"/>
    <w:rsid w:val="008E118D"/>
    <w:rsid w:val="008E1332"/>
    <w:rsid w:val="008E13BD"/>
    <w:rsid w:val="008E15F8"/>
    <w:rsid w:val="008E1601"/>
    <w:rsid w:val="008E2CBA"/>
    <w:rsid w:val="008E3774"/>
    <w:rsid w:val="008E3D19"/>
    <w:rsid w:val="008E4062"/>
    <w:rsid w:val="008E42C3"/>
    <w:rsid w:val="008E47E8"/>
    <w:rsid w:val="008E4FC0"/>
    <w:rsid w:val="008E5FA9"/>
    <w:rsid w:val="008E6775"/>
    <w:rsid w:val="008E75E8"/>
    <w:rsid w:val="008E7995"/>
    <w:rsid w:val="008E7EFE"/>
    <w:rsid w:val="008F036C"/>
    <w:rsid w:val="008F0A1F"/>
    <w:rsid w:val="008F0B36"/>
    <w:rsid w:val="008F0C38"/>
    <w:rsid w:val="008F0FCA"/>
    <w:rsid w:val="008F1DD5"/>
    <w:rsid w:val="008F1E0C"/>
    <w:rsid w:val="008F2FB0"/>
    <w:rsid w:val="008F3F31"/>
    <w:rsid w:val="008F407F"/>
    <w:rsid w:val="008F4B78"/>
    <w:rsid w:val="008F4E88"/>
    <w:rsid w:val="008F5A09"/>
    <w:rsid w:val="008F5D00"/>
    <w:rsid w:val="008F60E5"/>
    <w:rsid w:val="008F6F30"/>
    <w:rsid w:val="008F7C2B"/>
    <w:rsid w:val="008F7F2C"/>
    <w:rsid w:val="00900AA5"/>
    <w:rsid w:val="00900D3A"/>
    <w:rsid w:val="00901B74"/>
    <w:rsid w:val="00901C2B"/>
    <w:rsid w:val="0090200E"/>
    <w:rsid w:val="00902856"/>
    <w:rsid w:val="009028A6"/>
    <w:rsid w:val="00902A91"/>
    <w:rsid w:val="00903188"/>
    <w:rsid w:val="00903E39"/>
    <w:rsid w:val="00903F63"/>
    <w:rsid w:val="00905569"/>
    <w:rsid w:val="00905E0A"/>
    <w:rsid w:val="00906993"/>
    <w:rsid w:val="009071FB"/>
    <w:rsid w:val="009075F1"/>
    <w:rsid w:val="00907D22"/>
    <w:rsid w:val="009101B1"/>
    <w:rsid w:val="009103BD"/>
    <w:rsid w:val="00910A3F"/>
    <w:rsid w:val="00910F70"/>
    <w:rsid w:val="009110C0"/>
    <w:rsid w:val="009115F6"/>
    <w:rsid w:val="00911911"/>
    <w:rsid w:val="00911E0F"/>
    <w:rsid w:val="00911E37"/>
    <w:rsid w:val="009120CC"/>
    <w:rsid w:val="0091226A"/>
    <w:rsid w:val="009124DC"/>
    <w:rsid w:val="009129B2"/>
    <w:rsid w:val="00912A92"/>
    <w:rsid w:val="00912B43"/>
    <w:rsid w:val="00912E25"/>
    <w:rsid w:val="00913690"/>
    <w:rsid w:val="00913839"/>
    <w:rsid w:val="00913D5A"/>
    <w:rsid w:val="00914108"/>
    <w:rsid w:val="009141CD"/>
    <w:rsid w:val="0091477C"/>
    <w:rsid w:val="009150B8"/>
    <w:rsid w:val="009152A6"/>
    <w:rsid w:val="00915A46"/>
    <w:rsid w:val="00916020"/>
    <w:rsid w:val="009163D8"/>
    <w:rsid w:val="0091659D"/>
    <w:rsid w:val="009166CE"/>
    <w:rsid w:val="00916AC5"/>
    <w:rsid w:val="00916C32"/>
    <w:rsid w:val="00917995"/>
    <w:rsid w:val="00917DC1"/>
    <w:rsid w:val="00917E70"/>
    <w:rsid w:val="0092047B"/>
    <w:rsid w:val="0092066A"/>
    <w:rsid w:val="00920BE3"/>
    <w:rsid w:val="00920C51"/>
    <w:rsid w:val="00921331"/>
    <w:rsid w:val="00921D79"/>
    <w:rsid w:val="009223D7"/>
    <w:rsid w:val="00922871"/>
    <w:rsid w:val="00922B56"/>
    <w:rsid w:val="00922E26"/>
    <w:rsid w:val="00923281"/>
    <w:rsid w:val="009237A9"/>
    <w:rsid w:val="009238D1"/>
    <w:rsid w:val="00923E93"/>
    <w:rsid w:val="009243C6"/>
    <w:rsid w:val="00924750"/>
    <w:rsid w:val="009260C3"/>
    <w:rsid w:val="00926145"/>
    <w:rsid w:val="00926BAB"/>
    <w:rsid w:val="00927B3C"/>
    <w:rsid w:val="00927E5E"/>
    <w:rsid w:val="0093017F"/>
    <w:rsid w:val="0093020E"/>
    <w:rsid w:val="009321C3"/>
    <w:rsid w:val="00932633"/>
    <w:rsid w:val="00932CCC"/>
    <w:rsid w:val="00932E00"/>
    <w:rsid w:val="00933E5C"/>
    <w:rsid w:val="00933F4A"/>
    <w:rsid w:val="009341C4"/>
    <w:rsid w:val="0093445A"/>
    <w:rsid w:val="009348D7"/>
    <w:rsid w:val="00934DE4"/>
    <w:rsid w:val="009352D4"/>
    <w:rsid w:val="009352EA"/>
    <w:rsid w:val="0093618A"/>
    <w:rsid w:val="00936338"/>
    <w:rsid w:val="00936622"/>
    <w:rsid w:val="00936E01"/>
    <w:rsid w:val="00937500"/>
    <w:rsid w:val="00937744"/>
    <w:rsid w:val="00937FD4"/>
    <w:rsid w:val="009403C5"/>
    <w:rsid w:val="00940945"/>
    <w:rsid w:val="0094114C"/>
    <w:rsid w:val="0094166C"/>
    <w:rsid w:val="00941ABD"/>
    <w:rsid w:val="00941B6D"/>
    <w:rsid w:val="00941BCF"/>
    <w:rsid w:val="00941D10"/>
    <w:rsid w:val="00943361"/>
    <w:rsid w:val="00943483"/>
    <w:rsid w:val="0094348A"/>
    <w:rsid w:val="00944968"/>
    <w:rsid w:val="00944A8F"/>
    <w:rsid w:val="00945162"/>
    <w:rsid w:val="0094530B"/>
    <w:rsid w:val="00945612"/>
    <w:rsid w:val="00945A08"/>
    <w:rsid w:val="00945CC1"/>
    <w:rsid w:val="00945E93"/>
    <w:rsid w:val="00946389"/>
    <w:rsid w:val="0094654E"/>
    <w:rsid w:val="009467C3"/>
    <w:rsid w:val="00946ACF"/>
    <w:rsid w:val="00946EF2"/>
    <w:rsid w:val="00950319"/>
    <w:rsid w:val="00950497"/>
    <w:rsid w:val="00950C02"/>
    <w:rsid w:val="0095119C"/>
    <w:rsid w:val="009516D8"/>
    <w:rsid w:val="00951772"/>
    <w:rsid w:val="0095177A"/>
    <w:rsid w:val="0095269B"/>
    <w:rsid w:val="00952B7B"/>
    <w:rsid w:val="00952FD8"/>
    <w:rsid w:val="00953103"/>
    <w:rsid w:val="00953277"/>
    <w:rsid w:val="009532CB"/>
    <w:rsid w:val="009538CB"/>
    <w:rsid w:val="00953FB7"/>
    <w:rsid w:val="009540EE"/>
    <w:rsid w:val="009547ED"/>
    <w:rsid w:val="00954ED4"/>
    <w:rsid w:val="009553D5"/>
    <w:rsid w:val="0095567C"/>
    <w:rsid w:val="00955DC7"/>
    <w:rsid w:val="00955FC4"/>
    <w:rsid w:val="00956223"/>
    <w:rsid w:val="00956B51"/>
    <w:rsid w:val="00956C23"/>
    <w:rsid w:val="0095712A"/>
    <w:rsid w:val="00957513"/>
    <w:rsid w:val="00957569"/>
    <w:rsid w:val="00957B94"/>
    <w:rsid w:val="00957DC0"/>
    <w:rsid w:val="00957DE2"/>
    <w:rsid w:val="00957EEA"/>
    <w:rsid w:val="00960566"/>
    <w:rsid w:val="00961FB6"/>
    <w:rsid w:val="009622CF"/>
    <w:rsid w:val="009623ED"/>
    <w:rsid w:val="0096261B"/>
    <w:rsid w:val="00962A07"/>
    <w:rsid w:val="00962C89"/>
    <w:rsid w:val="009637DD"/>
    <w:rsid w:val="009638AD"/>
    <w:rsid w:val="00964128"/>
    <w:rsid w:val="00964170"/>
    <w:rsid w:val="0096440F"/>
    <w:rsid w:val="00964470"/>
    <w:rsid w:val="00964B19"/>
    <w:rsid w:val="009651C7"/>
    <w:rsid w:val="009652B0"/>
    <w:rsid w:val="00965AD9"/>
    <w:rsid w:val="00965CC5"/>
    <w:rsid w:val="00966415"/>
    <w:rsid w:val="00966639"/>
    <w:rsid w:val="00966666"/>
    <w:rsid w:val="00966A81"/>
    <w:rsid w:val="009670BE"/>
    <w:rsid w:val="009678C1"/>
    <w:rsid w:val="009712D5"/>
    <w:rsid w:val="0097144D"/>
    <w:rsid w:val="00971EF6"/>
    <w:rsid w:val="0097206B"/>
    <w:rsid w:val="0097274D"/>
    <w:rsid w:val="00973B5C"/>
    <w:rsid w:val="00973B7A"/>
    <w:rsid w:val="00973C35"/>
    <w:rsid w:val="009742D2"/>
    <w:rsid w:val="00974D06"/>
    <w:rsid w:val="00975427"/>
    <w:rsid w:val="00975D7B"/>
    <w:rsid w:val="00975DEC"/>
    <w:rsid w:val="00975F09"/>
    <w:rsid w:val="009765F5"/>
    <w:rsid w:val="00976C64"/>
    <w:rsid w:val="00976DF8"/>
    <w:rsid w:val="009775AA"/>
    <w:rsid w:val="00977A06"/>
    <w:rsid w:val="00977ED6"/>
    <w:rsid w:val="00977F89"/>
    <w:rsid w:val="00980C41"/>
    <w:rsid w:val="009812E4"/>
    <w:rsid w:val="009816C0"/>
    <w:rsid w:val="00981767"/>
    <w:rsid w:val="00981C76"/>
    <w:rsid w:val="00982052"/>
    <w:rsid w:val="009820EA"/>
    <w:rsid w:val="009822EB"/>
    <w:rsid w:val="0098285E"/>
    <w:rsid w:val="00982902"/>
    <w:rsid w:val="00982959"/>
    <w:rsid w:val="00982B8A"/>
    <w:rsid w:val="00983361"/>
    <w:rsid w:val="00983887"/>
    <w:rsid w:val="00984549"/>
    <w:rsid w:val="009848FE"/>
    <w:rsid w:val="00984927"/>
    <w:rsid w:val="00984EA0"/>
    <w:rsid w:val="00984F4D"/>
    <w:rsid w:val="00985ADC"/>
    <w:rsid w:val="00985C96"/>
    <w:rsid w:val="00985CFC"/>
    <w:rsid w:val="00985D4A"/>
    <w:rsid w:val="00986547"/>
    <w:rsid w:val="00986ECA"/>
    <w:rsid w:val="009874C5"/>
    <w:rsid w:val="0099020F"/>
    <w:rsid w:val="00990334"/>
    <w:rsid w:val="00990524"/>
    <w:rsid w:val="00991B19"/>
    <w:rsid w:val="00992773"/>
    <w:rsid w:val="00992EE1"/>
    <w:rsid w:val="009932FD"/>
    <w:rsid w:val="0099368F"/>
    <w:rsid w:val="00993784"/>
    <w:rsid w:val="00993CC4"/>
    <w:rsid w:val="00994352"/>
    <w:rsid w:val="00994B72"/>
    <w:rsid w:val="00994E15"/>
    <w:rsid w:val="0099501D"/>
    <w:rsid w:val="00995524"/>
    <w:rsid w:val="009955A9"/>
    <w:rsid w:val="00995997"/>
    <w:rsid w:val="009960AF"/>
    <w:rsid w:val="0099634D"/>
    <w:rsid w:val="009964D7"/>
    <w:rsid w:val="009965E7"/>
    <w:rsid w:val="00996D52"/>
    <w:rsid w:val="009974B6"/>
    <w:rsid w:val="009975F6"/>
    <w:rsid w:val="009A063E"/>
    <w:rsid w:val="009A084A"/>
    <w:rsid w:val="009A0942"/>
    <w:rsid w:val="009A0A3E"/>
    <w:rsid w:val="009A0A56"/>
    <w:rsid w:val="009A0B5C"/>
    <w:rsid w:val="009A0CEB"/>
    <w:rsid w:val="009A1B6A"/>
    <w:rsid w:val="009A287B"/>
    <w:rsid w:val="009A2B08"/>
    <w:rsid w:val="009A2DFD"/>
    <w:rsid w:val="009A389D"/>
    <w:rsid w:val="009A3D90"/>
    <w:rsid w:val="009A43B6"/>
    <w:rsid w:val="009A4657"/>
    <w:rsid w:val="009A49EE"/>
    <w:rsid w:val="009A4C9D"/>
    <w:rsid w:val="009A50F3"/>
    <w:rsid w:val="009A59A3"/>
    <w:rsid w:val="009A5CB7"/>
    <w:rsid w:val="009A62F5"/>
    <w:rsid w:val="009A6350"/>
    <w:rsid w:val="009A64A4"/>
    <w:rsid w:val="009A67B8"/>
    <w:rsid w:val="009A6A33"/>
    <w:rsid w:val="009A6D1F"/>
    <w:rsid w:val="009A6DA6"/>
    <w:rsid w:val="009A733B"/>
    <w:rsid w:val="009A7713"/>
    <w:rsid w:val="009A7CA4"/>
    <w:rsid w:val="009A7D56"/>
    <w:rsid w:val="009A7E26"/>
    <w:rsid w:val="009B00E1"/>
    <w:rsid w:val="009B036E"/>
    <w:rsid w:val="009B1255"/>
    <w:rsid w:val="009B1A14"/>
    <w:rsid w:val="009B1ADF"/>
    <w:rsid w:val="009B2AC9"/>
    <w:rsid w:val="009B3906"/>
    <w:rsid w:val="009B3B73"/>
    <w:rsid w:val="009B406B"/>
    <w:rsid w:val="009B4631"/>
    <w:rsid w:val="009B4DE5"/>
    <w:rsid w:val="009B5154"/>
    <w:rsid w:val="009B5927"/>
    <w:rsid w:val="009B5E21"/>
    <w:rsid w:val="009B63B5"/>
    <w:rsid w:val="009B6AD9"/>
    <w:rsid w:val="009B72A3"/>
    <w:rsid w:val="009B7BDA"/>
    <w:rsid w:val="009B7F7E"/>
    <w:rsid w:val="009C000F"/>
    <w:rsid w:val="009C0599"/>
    <w:rsid w:val="009C0965"/>
    <w:rsid w:val="009C0C6B"/>
    <w:rsid w:val="009C1026"/>
    <w:rsid w:val="009C144E"/>
    <w:rsid w:val="009C1951"/>
    <w:rsid w:val="009C19D4"/>
    <w:rsid w:val="009C25B0"/>
    <w:rsid w:val="009C291F"/>
    <w:rsid w:val="009C3108"/>
    <w:rsid w:val="009C3F4D"/>
    <w:rsid w:val="009C4F59"/>
    <w:rsid w:val="009C5412"/>
    <w:rsid w:val="009C5F89"/>
    <w:rsid w:val="009C6EC9"/>
    <w:rsid w:val="009C7303"/>
    <w:rsid w:val="009C7D01"/>
    <w:rsid w:val="009C7D11"/>
    <w:rsid w:val="009C7E99"/>
    <w:rsid w:val="009D0311"/>
    <w:rsid w:val="009D071C"/>
    <w:rsid w:val="009D090B"/>
    <w:rsid w:val="009D0966"/>
    <w:rsid w:val="009D1219"/>
    <w:rsid w:val="009D1465"/>
    <w:rsid w:val="009D22B4"/>
    <w:rsid w:val="009D232D"/>
    <w:rsid w:val="009D23A1"/>
    <w:rsid w:val="009D39D0"/>
    <w:rsid w:val="009D3DFB"/>
    <w:rsid w:val="009D4E29"/>
    <w:rsid w:val="009D4FB9"/>
    <w:rsid w:val="009D52FE"/>
    <w:rsid w:val="009D54CE"/>
    <w:rsid w:val="009D5513"/>
    <w:rsid w:val="009D5B37"/>
    <w:rsid w:val="009D64F5"/>
    <w:rsid w:val="009D674B"/>
    <w:rsid w:val="009D74B2"/>
    <w:rsid w:val="009D7D32"/>
    <w:rsid w:val="009E0618"/>
    <w:rsid w:val="009E0661"/>
    <w:rsid w:val="009E0B31"/>
    <w:rsid w:val="009E100A"/>
    <w:rsid w:val="009E1047"/>
    <w:rsid w:val="009E1360"/>
    <w:rsid w:val="009E1BA0"/>
    <w:rsid w:val="009E2120"/>
    <w:rsid w:val="009E21C1"/>
    <w:rsid w:val="009E2600"/>
    <w:rsid w:val="009E2853"/>
    <w:rsid w:val="009E2A1A"/>
    <w:rsid w:val="009E2BEF"/>
    <w:rsid w:val="009E33C0"/>
    <w:rsid w:val="009E3470"/>
    <w:rsid w:val="009E3A98"/>
    <w:rsid w:val="009E41E8"/>
    <w:rsid w:val="009E53CC"/>
    <w:rsid w:val="009E593A"/>
    <w:rsid w:val="009E6DE6"/>
    <w:rsid w:val="009E7035"/>
    <w:rsid w:val="009E70E8"/>
    <w:rsid w:val="009E7468"/>
    <w:rsid w:val="009E7554"/>
    <w:rsid w:val="009F0461"/>
    <w:rsid w:val="009F0B59"/>
    <w:rsid w:val="009F1762"/>
    <w:rsid w:val="009F1D55"/>
    <w:rsid w:val="009F2542"/>
    <w:rsid w:val="009F281F"/>
    <w:rsid w:val="009F2B7F"/>
    <w:rsid w:val="009F2E63"/>
    <w:rsid w:val="009F3035"/>
    <w:rsid w:val="009F319C"/>
    <w:rsid w:val="009F3259"/>
    <w:rsid w:val="009F37A4"/>
    <w:rsid w:val="009F37FC"/>
    <w:rsid w:val="009F3C6E"/>
    <w:rsid w:val="009F3E9D"/>
    <w:rsid w:val="009F417A"/>
    <w:rsid w:val="009F47CA"/>
    <w:rsid w:val="009F4C8A"/>
    <w:rsid w:val="009F544A"/>
    <w:rsid w:val="009F54EF"/>
    <w:rsid w:val="009F553E"/>
    <w:rsid w:val="009F55EF"/>
    <w:rsid w:val="009F5A08"/>
    <w:rsid w:val="009F5A70"/>
    <w:rsid w:val="009F5C72"/>
    <w:rsid w:val="009F6467"/>
    <w:rsid w:val="009F700A"/>
    <w:rsid w:val="009F7E70"/>
    <w:rsid w:val="009F7E84"/>
    <w:rsid w:val="00A000B7"/>
    <w:rsid w:val="00A0010A"/>
    <w:rsid w:val="00A0021A"/>
    <w:rsid w:val="00A004B7"/>
    <w:rsid w:val="00A0076A"/>
    <w:rsid w:val="00A00D4B"/>
    <w:rsid w:val="00A00ED3"/>
    <w:rsid w:val="00A0111B"/>
    <w:rsid w:val="00A012D5"/>
    <w:rsid w:val="00A01A86"/>
    <w:rsid w:val="00A01DF0"/>
    <w:rsid w:val="00A0213F"/>
    <w:rsid w:val="00A02869"/>
    <w:rsid w:val="00A02F86"/>
    <w:rsid w:val="00A0378D"/>
    <w:rsid w:val="00A03E05"/>
    <w:rsid w:val="00A054AE"/>
    <w:rsid w:val="00A05509"/>
    <w:rsid w:val="00A05951"/>
    <w:rsid w:val="00A05A0B"/>
    <w:rsid w:val="00A05C55"/>
    <w:rsid w:val="00A05FA9"/>
    <w:rsid w:val="00A05FFC"/>
    <w:rsid w:val="00A06C9C"/>
    <w:rsid w:val="00A0738B"/>
    <w:rsid w:val="00A07567"/>
    <w:rsid w:val="00A07E37"/>
    <w:rsid w:val="00A07FAA"/>
    <w:rsid w:val="00A1083E"/>
    <w:rsid w:val="00A10A42"/>
    <w:rsid w:val="00A10C4A"/>
    <w:rsid w:val="00A1120A"/>
    <w:rsid w:val="00A1189C"/>
    <w:rsid w:val="00A11944"/>
    <w:rsid w:val="00A11D35"/>
    <w:rsid w:val="00A12ADF"/>
    <w:rsid w:val="00A14039"/>
    <w:rsid w:val="00A1405F"/>
    <w:rsid w:val="00A14483"/>
    <w:rsid w:val="00A14488"/>
    <w:rsid w:val="00A14900"/>
    <w:rsid w:val="00A14EAA"/>
    <w:rsid w:val="00A155CB"/>
    <w:rsid w:val="00A15CCF"/>
    <w:rsid w:val="00A15FA4"/>
    <w:rsid w:val="00A16684"/>
    <w:rsid w:val="00A167D0"/>
    <w:rsid w:val="00A16B7B"/>
    <w:rsid w:val="00A16BB2"/>
    <w:rsid w:val="00A1714E"/>
    <w:rsid w:val="00A17773"/>
    <w:rsid w:val="00A1778F"/>
    <w:rsid w:val="00A1790F"/>
    <w:rsid w:val="00A1792A"/>
    <w:rsid w:val="00A17B69"/>
    <w:rsid w:val="00A17C72"/>
    <w:rsid w:val="00A20130"/>
    <w:rsid w:val="00A205F2"/>
    <w:rsid w:val="00A21206"/>
    <w:rsid w:val="00A214CB"/>
    <w:rsid w:val="00A21619"/>
    <w:rsid w:val="00A21B93"/>
    <w:rsid w:val="00A21BD9"/>
    <w:rsid w:val="00A2373C"/>
    <w:rsid w:val="00A251BA"/>
    <w:rsid w:val="00A26D90"/>
    <w:rsid w:val="00A30175"/>
    <w:rsid w:val="00A305DF"/>
    <w:rsid w:val="00A30704"/>
    <w:rsid w:val="00A30746"/>
    <w:rsid w:val="00A307A7"/>
    <w:rsid w:val="00A30D88"/>
    <w:rsid w:val="00A315FA"/>
    <w:rsid w:val="00A31E37"/>
    <w:rsid w:val="00A32453"/>
    <w:rsid w:val="00A3271F"/>
    <w:rsid w:val="00A34290"/>
    <w:rsid w:val="00A343EC"/>
    <w:rsid w:val="00A345F6"/>
    <w:rsid w:val="00A346D0"/>
    <w:rsid w:val="00A34ECE"/>
    <w:rsid w:val="00A3515E"/>
    <w:rsid w:val="00A353DF"/>
    <w:rsid w:val="00A35DF3"/>
    <w:rsid w:val="00A36123"/>
    <w:rsid w:val="00A36548"/>
    <w:rsid w:val="00A3665B"/>
    <w:rsid w:val="00A367FE"/>
    <w:rsid w:val="00A36F3D"/>
    <w:rsid w:val="00A36F62"/>
    <w:rsid w:val="00A37C8A"/>
    <w:rsid w:val="00A37E3D"/>
    <w:rsid w:val="00A403BA"/>
    <w:rsid w:val="00A40E47"/>
    <w:rsid w:val="00A41597"/>
    <w:rsid w:val="00A41879"/>
    <w:rsid w:val="00A418A4"/>
    <w:rsid w:val="00A42F23"/>
    <w:rsid w:val="00A44055"/>
    <w:rsid w:val="00A44C31"/>
    <w:rsid w:val="00A45A1A"/>
    <w:rsid w:val="00A465A6"/>
    <w:rsid w:val="00A468B5"/>
    <w:rsid w:val="00A46B15"/>
    <w:rsid w:val="00A472E3"/>
    <w:rsid w:val="00A4731B"/>
    <w:rsid w:val="00A47379"/>
    <w:rsid w:val="00A505A5"/>
    <w:rsid w:val="00A50A0D"/>
    <w:rsid w:val="00A50D91"/>
    <w:rsid w:val="00A50E74"/>
    <w:rsid w:val="00A510ED"/>
    <w:rsid w:val="00A51DF3"/>
    <w:rsid w:val="00A51EF1"/>
    <w:rsid w:val="00A52CF2"/>
    <w:rsid w:val="00A53068"/>
    <w:rsid w:val="00A53AC1"/>
    <w:rsid w:val="00A53B3C"/>
    <w:rsid w:val="00A5443B"/>
    <w:rsid w:val="00A54FF3"/>
    <w:rsid w:val="00A56568"/>
    <w:rsid w:val="00A5674D"/>
    <w:rsid w:val="00A56769"/>
    <w:rsid w:val="00A569DF"/>
    <w:rsid w:val="00A57D29"/>
    <w:rsid w:val="00A606BD"/>
    <w:rsid w:val="00A61139"/>
    <w:rsid w:val="00A61441"/>
    <w:rsid w:val="00A61709"/>
    <w:rsid w:val="00A617CC"/>
    <w:rsid w:val="00A62457"/>
    <w:rsid w:val="00A62DAA"/>
    <w:rsid w:val="00A63914"/>
    <w:rsid w:val="00A6479C"/>
    <w:rsid w:val="00A64A50"/>
    <w:rsid w:val="00A66D30"/>
    <w:rsid w:val="00A66EB0"/>
    <w:rsid w:val="00A677DB"/>
    <w:rsid w:val="00A67896"/>
    <w:rsid w:val="00A67FC9"/>
    <w:rsid w:val="00A708E6"/>
    <w:rsid w:val="00A71052"/>
    <w:rsid w:val="00A711D0"/>
    <w:rsid w:val="00A71774"/>
    <w:rsid w:val="00A717CC"/>
    <w:rsid w:val="00A71B90"/>
    <w:rsid w:val="00A7253F"/>
    <w:rsid w:val="00A7289E"/>
    <w:rsid w:val="00A72DAC"/>
    <w:rsid w:val="00A745B0"/>
    <w:rsid w:val="00A74632"/>
    <w:rsid w:val="00A74662"/>
    <w:rsid w:val="00A759AD"/>
    <w:rsid w:val="00A76424"/>
    <w:rsid w:val="00A76E3F"/>
    <w:rsid w:val="00A77135"/>
    <w:rsid w:val="00A771C8"/>
    <w:rsid w:val="00A77C04"/>
    <w:rsid w:val="00A80045"/>
    <w:rsid w:val="00A81324"/>
    <w:rsid w:val="00A81597"/>
    <w:rsid w:val="00A81600"/>
    <w:rsid w:val="00A81A8D"/>
    <w:rsid w:val="00A821B4"/>
    <w:rsid w:val="00A82893"/>
    <w:rsid w:val="00A82B2B"/>
    <w:rsid w:val="00A82BE5"/>
    <w:rsid w:val="00A82E1E"/>
    <w:rsid w:val="00A83022"/>
    <w:rsid w:val="00A831F8"/>
    <w:rsid w:val="00A838B4"/>
    <w:rsid w:val="00A84011"/>
    <w:rsid w:val="00A8458F"/>
    <w:rsid w:val="00A84793"/>
    <w:rsid w:val="00A857D0"/>
    <w:rsid w:val="00A86BDB"/>
    <w:rsid w:val="00A86FB5"/>
    <w:rsid w:val="00A86FEA"/>
    <w:rsid w:val="00A8717C"/>
    <w:rsid w:val="00A876EF"/>
    <w:rsid w:val="00A878F7"/>
    <w:rsid w:val="00A8796C"/>
    <w:rsid w:val="00A87ADB"/>
    <w:rsid w:val="00A87F16"/>
    <w:rsid w:val="00A90AE8"/>
    <w:rsid w:val="00A90C3A"/>
    <w:rsid w:val="00A9120E"/>
    <w:rsid w:val="00A9148D"/>
    <w:rsid w:val="00A917FE"/>
    <w:rsid w:val="00A91AA0"/>
    <w:rsid w:val="00A9203A"/>
    <w:rsid w:val="00A921B7"/>
    <w:rsid w:val="00A921F7"/>
    <w:rsid w:val="00A92401"/>
    <w:rsid w:val="00A92B41"/>
    <w:rsid w:val="00A931EB"/>
    <w:rsid w:val="00A93213"/>
    <w:rsid w:val="00A936FF"/>
    <w:rsid w:val="00A9374A"/>
    <w:rsid w:val="00A93A7A"/>
    <w:rsid w:val="00A93B1D"/>
    <w:rsid w:val="00A94071"/>
    <w:rsid w:val="00A9407F"/>
    <w:rsid w:val="00A947B9"/>
    <w:rsid w:val="00A94E8C"/>
    <w:rsid w:val="00A94EA5"/>
    <w:rsid w:val="00A95160"/>
    <w:rsid w:val="00A954EC"/>
    <w:rsid w:val="00A9581C"/>
    <w:rsid w:val="00A9634C"/>
    <w:rsid w:val="00A9637C"/>
    <w:rsid w:val="00A96612"/>
    <w:rsid w:val="00A96CE1"/>
    <w:rsid w:val="00A975DF"/>
    <w:rsid w:val="00A97888"/>
    <w:rsid w:val="00A97F3E"/>
    <w:rsid w:val="00AA06F9"/>
    <w:rsid w:val="00AA117D"/>
    <w:rsid w:val="00AA1B2C"/>
    <w:rsid w:val="00AA213F"/>
    <w:rsid w:val="00AA2167"/>
    <w:rsid w:val="00AA2579"/>
    <w:rsid w:val="00AA2783"/>
    <w:rsid w:val="00AA2A5E"/>
    <w:rsid w:val="00AA3023"/>
    <w:rsid w:val="00AA390E"/>
    <w:rsid w:val="00AA5565"/>
    <w:rsid w:val="00AA55A6"/>
    <w:rsid w:val="00AA5A76"/>
    <w:rsid w:val="00AA5AC2"/>
    <w:rsid w:val="00AA5DE8"/>
    <w:rsid w:val="00AA61E0"/>
    <w:rsid w:val="00AA621F"/>
    <w:rsid w:val="00AA65E3"/>
    <w:rsid w:val="00AA6EBB"/>
    <w:rsid w:val="00AA6ECA"/>
    <w:rsid w:val="00AA76BA"/>
    <w:rsid w:val="00AB0A41"/>
    <w:rsid w:val="00AB0B47"/>
    <w:rsid w:val="00AB0C21"/>
    <w:rsid w:val="00AB1322"/>
    <w:rsid w:val="00AB1647"/>
    <w:rsid w:val="00AB1886"/>
    <w:rsid w:val="00AB1BD6"/>
    <w:rsid w:val="00AB2366"/>
    <w:rsid w:val="00AB2718"/>
    <w:rsid w:val="00AB2F9A"/>
    <w:rsid w:val="00AB36C0"/>
    <w:rsid w:val="00AB41D6"/>
    <w:rsid w:val="00AB4547"/>
    <w:rsid w:val="00AB4F6E"/>
    <w:rsid w:val="00AB5895"/>
    <w:rsid w:val="00AB58AD"/>
    <w:rsid w:val="00AB69AB"/>
    <w:rsid w:val="00AB6A41"/>
    <w:rsid w:val="00AB6A70"/>
    <w:rsid w:val="00AB72C6"/>
    <w:rsid w:val="00AC07F7"/>
    <w:rsid w:val="00AC0D20"/>
    <w:rsid w:val="00AC1B65"/>
    <w:rsid w:val="00AC1E70"/>
    <w:rsid w:val="00AC2745"/>
    <w:rsid w:val="00AC2A86"/>
    <w:rsid w:val="00AC2B6E"/>
    <w:rsid w:val="00AC2B9A"/>
    <w:rsid w:val="00AC4015"/>
    <w:rsid w:val="00AC4130"/>
    <w:rsid w:val="00AC4EAC"/>
    <w:rsid w:val="00AC55C6"/>
    <w:rsid w:val="00AC5745"/>
    <w:rsid w:val="00AC578C"/>
    <w:rsid w:val="00AC5858"/>
    <w:rsid w:val="00AC5C58"/>
    <w:rsid w:val="00AC68E9"/>
    <w:rsid w:val="00AC6D38"/>
    <w:rsid w:val="00AC7348"/>
    <w:rsid w:val="00AC7788"/>
    <w:rsid w:val="00AC77E5"/>
    <w:rsid w:val="00AC7874"/>
    <w:rsid w:val="00AC7A55"/>
    <w:rsid w:val="00AC7C88"/>
    <w:rsid w:val="00AD0304"/>
    <w:rsid w:val="00AD0756"/>
    <w:rsid w:val="00AD0CA1"/>
    <w:rsid w:val="00AD1156"/>
    <w:rsid w:val="00AD15AE"/>
    <w:rsid w:val="00AD1898"/>
    <w:rsid w:val="00AD1929"/>
    <w:rsid w:val="00AD1B09"/>
    <w:rsid w:val="00AD1CAB"/>
    <w:rsid w:val="00AD2300"/>
    <w:rsid w:val="00AD2657"/>
    <w:rsid w:val="00AD27D3"/>
    <w:rsid w:val="00AD3374"/>
    <w:rsid w:val="00AD46D5"/>
    <w:rsid w:val="00AD49B6"/>
    <w:rsid w:val="00AD4A1C"/>
    <w:rsid w:val="00AD55E1"/>
    <w:rsid w:val="00AD6EB1"/>
    <w:rsid w:val="00AD70B1"/>
    <w:rsid w:val="00AD713F"/>
    <w:rsid w:val="00AD7838"/>
    <w:rsid w:val="00AD7C91"/>
    <w:rsid w:val="00AE0088"/>
    <w:rsid w:val="00AE0FED"/>
    <w:rsid w:val="00AE1195"/>
    <w:rsid w:val="00AE1D97"/>
    <w:rsid w:val="00AE2A03"/>
    <w:rsid w:val="00AE46E7"/>
    <w:rsid w:val="00AE48EE"/>
    <w:rsid w:val="00AE4AB4"/>
    <w:rsid w:val="00AE4FA3"/>
    <w:rsid w:val="00AE54AF"/>
    <w:rsid w:val="00AE5929"/>
    <w:rsid w:val="00AE6220"/>
    <w:rsid w:val="00AE65C8"/>
    <w:rsid w:val="00AE65F8"/>
    <w:rsid w:val="00AE674F"/>
    <w:rsid w:val="00AE678F"/>
    <w:rsid w:val="00AE6AB2"/>
    <w:rsid w:val="00AE6BFB"/>
    <w:rsid w:val="00AE6CAB"/>
    <w:rsid w:val="00AE7252"/>
    <w:rsid w:val="00AE7320"/>
    <w:rsid w:val="00AE748D"/>
    <w:rsid w:val="00AE7924"/>
    <w:rsid w:val="00AE7E5A"/>
    <w:rsid w:val="00AF1316"/>
    <w:rsid w:val="00AF13E1"/>
    <w:rsid w:val="00AF25FB"/>
    <w:rsid w:val="00AF281B"/>
    <w:rsid w:val="00AF2BD8"/>
    <w:rsid w:val="00AF2CD7"/>
    <w:rsid w:val="00AF330E"/>
    <w:rsid w:val="00AF3997"/>
    <w:rsid w:val="00AF3AA3"/>
    <w:rsid w:val="00AF4468"/>
    <w:rsid w:val="00AF464C"/>
    <w:rsid w:val="00AF47BA"/>
    <w:rsid w:val="00AF4A3A"/>
    <w:rsid w:val="00AF4B0A"/>
    <w:rsid w:val="00AF4E8C"/>
    <w:rsid w:val="00AF5353"/>
    <w:rsid w:val="00AF555D"/>
    <w:rsid w:val="00AF55DF"/>
    <w:rsid w:val="00AF573C"/>
    <w:rsid w:val="00AF5DBF"/>
    <w:rsid w:val="00AF5F22"/>
    <w:rsid w:val="00AF5F45"/>
    <w:rsid w:val="00AF6145"/>
    <w:rsid w:val="00AF61B8"/>
    <w:rsid w:val="00AF653E"/>
    <w:rsid w:val="00AF67C7"/>
    <w:rsid w:val="00AF6A28"/>
    <w:rsid w:val="00AF6DC2"/>
    <w:rsid w:val="00AF6F2A"/>
    <w:rsid w:val="00AF7031"/>
    <w:rsid w:val="00AF73D3"/>
    <w:rsid w:val="00AF7768"/>
    <w:rsid w:val="00AF79B0"/>
    <w:rsid w:val="00AF7ECC"/>
    <w:rsid w:val="00AF7FC9"/>
    <w:rsid w:val="00B000DE"/>
    <w:rsid w:val="00B00475"/>
    <w:rsid w:val="00B004D5"/>
    <w:rsid w:val="00B00680"/>
    <w:rsid w:val="00B00FFD"/>
    <w:rsid w:val="00B013FF"/>
    <w:rsid w:val="00B016DD"/>
    <w:rsid w:val="00B01A72"/>
    <w:rsid w:val="00B0261D"/>
    <w:rsid w:val="00B02663"/>
    <w:rsid w:val="00B02F6F"/>
    <w:rsid w:val="00B03291"/>
    <w:rsid w:val="00B03BCF"/>
    <w:rsid w:val="00B04619"/>
    <w:rsid w:val="00B0462C"/>
    <w:rsid w:val="00B04854"/>
    <w:rsid w:val="00B04A1F"/>
    <w:rsid w:val="00B0505A"/>
    <w:rsid w:val="00B05271"/>
    <w:rsid w:val="00B05679"/>
    <w:rsid w:val="00B05983"/>
    <w:rsid w:val="00B06C68"/>
    <w:rsid w:val="00B079A9"/>
    <w:rsid w:val="00B07C41"/>
    <w:rsid w:val="00B10376"/>
    <w:rsid w:val="00B110D5"/>
    <w:rsid w:val="00B11722"/>
    <w:rsid w:val="00B11D2E"/>
    <w:rsid w:val="00B11E1C"/>
    <w:rsid w:val="00B1224F"/>
    <w:rsid w:val="00B13197"/>
    <w:rsid w:val="00B13DC8"/>
    <w:rsid w:val="00B13F9D"/>
    <w:rsid w:val="00B144BC"/>
    <w:rsid w:val="00B154C7"/>
    <w:rsid w:val="00B15966"/>
    <w:rsid w:val="00B15C64"/>
    <w:rsid w:val="00B15D38"/>
    <w:rsid w:val="00B1687F"/>
    <w:rsid w:val="00B16AFB"/>
    <w:rsid w:val="00B16E73"/>
    <w:rsid w:val="00B17D12"/>
    <w:rsid w:val="00B17DAB"/>
    <w:rsid w:val="00B20592"/>
    <w:rsid w:val="00B2072C"/>
    <w:rsid w:val="00B20A78"/>
    <w:rsid w:val="00B21202"/>
    <w:rsid w:val="00B2258A"/>
    <w:rsid w:val="00B23B44"/>
    <w:rsid w:val="00B24112"/>
    <w:rsid w:val="00B2432F"/>
    <w:rsid w:val="00B24E17"/>
    <w:rsid w:val="00B24EF2"/>
    <w:rsid w:val="00B24FB1"/>
    <w:rsid w:val="00B254B0"/>
    <w:rsid w:val="00B25C1D"/>
    <w:rsid w:val="00B270F7"/>
    <w:rsid w:val="00B273A1"/>
    <w:rsid w:val="00B27405"/>
    <w:rsid w:val="00B30D10"/>
    <w:rsid w:val="00B30DE5"/>
    <w:rsid w:val="00B30E36"/>
    <w:rsid w:val="00B31341"/>
    <w:rsid w:val="00B3198F"/>
    <w:rsid w:val="00B31A38"/>
    <w:rsid w:val="00B31BA9"/>
    <w:rsid w:val="00B31CB5"/>
    <w:rsid w:val="00B31F67"/>
    <w:rsid w:val="00B32BD4"/>
    <w:rsid w:val="00B32EE3"/>
    <w:rsid w:val="00B33513"/>
    <w:rsid w:val="00B3373C"/>
    <w:rsid w:val="00B337A2"/>
    <w:rsid w:val="00B339FE"/>
    <w:rsid w:val="00B33CC9"/>
    <w:rsid w:val="00B3458B"/>
    <w:rsid w:val="00B34DBF"/>
    <w:rsid w:val="00B35027"/>
    <w:rsid w:val="00B35135"/>
    <w:rsid w:val="00B3540B"/>
    <w:rsid w:val="00B35A7D"/>
    <w:rsid w:val="00B37503"/>
    <w:rsid w:val="00B376E6"/>
    <w:rsid w:val="00B37A82"/>
    <w:rsid w:val="00B37B50"/>
    <w:rsid w:val="00B37DA8"/>
    <w:rsid w:val="00B37E96"/>
    <w:rsid w:val="00B400C9"/>
    <w:rsid w:val="00B407AA"/>
    <w:rsid w:val="00B40AFF"/>
    <w:rsid w:val="00B40C09"/>
    <w:rsid w:val="00B41337"/>
    <w:rsid w:val="00B413AB"/>
    <w:rsid w:val="00B4178A"/>
    <w:rsid w:val="00B4222D"/>
    <w:rsid w:val="00B42622"/>
    <w:rsid w:val="00B42D08"/>
    <w:rsid w:val="00B43039"/>
    <w:rsid w:val="00B43047"/>
    <w:rsid w:val="00B4326F"/>
    <w:rsid w:val="00B43855"/>
    <w:rsid w:val="00B453E9"/>
    <w:rsid w:val="00B45A1A"/>
    <w:rsid w:val="00B45ACE"/>
    <w:rsid w:val="00B45D2B"/>
    <w:rsid w:val="00B464CF"/>
    <w:rsid w:val="00B46592"/>
    <w:rsid w:val="00B468EE"/>
    <w:rsid w:val="00B46B2C"/>
    <w:rsid w:val="00B46ED3"/>
    <w:rsid w:val="00B473B5"/>
    <w:rsid w:val="00B47578"/>
    <w:rsid w:val="00B47959"/>
    <w:rsid w:val="00B47B11"/>
    <w:rsid w:val="00B502B9"/>
    <w:rsid w:val="00B50E6C"/>
    <w:rsid w:val="00B5104C"/>
    <w:rsid w:val="00B51160"/>
    <w:rsid w:val="00B516FC"/>
    <w:rsid w:val="00B518D6"/>
    <w:rsid w:val="00B51FD3"/>
    <w:rsid w:val="00B5260F"/>
    <w:rsid w:val="00B527EC"/>
    <w:rsid w:val="00B52CF7"/>
    <w:rsid w:val="00B52DD0"/>
    <w:rsid w:val="00B531D5"/>
    <w:rsid w:val="00B533E8"/>
    <w:rsid w:val="00B539A4"/>
    <w:rsid w:val="00B540A3"/>
    <w:rsid w:val="00B543D0"/>
    <w:rsid w:val="00B54687"/>
    <w:rsid w:val="00B5491C"/>
    <w:rsid w:val="00B5542E"/>
    <w:rsid w:val="00B55B76"/>
    <w:rsid w:val="00B55C3A"/>
    <w:rsid w:val="00B55DEF"/>
    <w:rsid w:val="00B5618F"/>
    <w:rsid w:val="00B56941"/>
    <w:rsid w:val="00B57665"/>
    <w:rsid w:val="00B6001A"/>
    <w:rsid w:val="00B60532"/>
    <w:rsid w:val="00B605E6"/>
    <w:rsid w:val="00B60F27"/>
    <w:rsid w:val="00B615BF"/>
    <w:rsid w:val="00B616AE"/>
    <w:rsid w:val="00B62676"/>
    <w:rsid w:val="00B628FA"/>
    <w:rsid w:val="00B62BC6"/>
    <w:rsid w:val="00B63A2F"/>
    <w:rsid w:val="00B63ED5"/>
    <w:rsid w:val="00B6460D"/>
    <w:rsid w:val="00B64B4F"/>
    <w:rsid w:val="00B64F56"/>
    <w:rsid w:val="00B65606"/>
    <w:rsid w:val="00B6577E"/>
    <w:rsid w:val="00B65A5E"/>
    <w:rsid w:val="00B665DF"/>
    <w:rsid w:val="00B66A83"/>
    <w:rsid w:val="00B66BBE"/>
    <w:rsid w:val="00B67186"/>
    <w:rsid w:val="00B67286"/>
    <w:rsid w:val="00B673B9"/>
    <w:rsid w:val="00B67736"/>
    <w:rsid w:val="00B7023C"/>
    <w:rsid w:val="00B70CBA"/>
    <w:rsid w:val="00B70CD1"/>
    <w:rsid w:val="00B70DFD"/>
    <w:rsid w:val="00B70F15"/>
    <w:rsid w:val="00B71080"/>
    <w:rsid w:val="00B7125B"/>
    <w:rsid w:val="00B7153C"/>
    <w:rsid w:val="00B716DF"/>
    <w:rsid w:val="00B71982"/>
    <w:rsid w:val="00B719E1"/>
    <w:rsid w:val="00B71F01"/>
    <w:rsid w:val="00B71F05"/>
    <w:rsid w:val="00B724A5"/>
    <w:rsid w:val="00B72D60"/>
    <w:rsid w:val="00B72FBE"/>
    <w:rsid w:val="00B72FDD"/>
    <w:rsid w:val="00B7366D"/>
    <w:rsid w:val="00B73F61"/>
    <w:rsid w:val="00B74847"/>
    <w:rsid w:val="00B7488C"/>
    <w:rsid w:val="00B752F5"/>
    <w:rsid w:val="00B75E87"/>
    <w:rsid w:val="00B763FC"/>
    <w:rsid w:val="00B7715A"/>
    <w:rsid w:val="00B77470"/>
    <w:rsid w:val="00B80301"/>
    <w:rsid w:val="00B803E7"/>
    <w:rsid w:val="00B80B0D"/>
    <w:rsid w:val="00B80D86"/>
    <w:rsid w:val="00B80F01"/>
    <w:rsid w:val="00B8154E"/>
    <w:rsid w:val="00B815D6"/>
    <w:rsid w:val="00B821FE"/>
    <w:rsid w:val="00B823CC"/>
    <w:rsid w:val="00B825B1"/>
    <w:rsid w:val="00B8276C"/>
    <w:rsid w:val="00B8285C"/>
    <w:rsid w:val="00B82F1F"/>
    <w:rsid w:val="00B8303C"/>
    <w:rsid w:val="00B834CB"/>
    <w:rsid w:val="00B839CE"/>
    <w:rsid w:val="00B83D09"/>
    <w:rsid w:val="00B840BE"/>
    <w:rsid w:val="00B8481C"/>
    <w:rsid w:val="00B8537A"/>
    <w:rsid w:val="00B8542E"/>
    <w:rsid w:val="00B8724E"/>
    <w:rsid w:val="00B876C3"/>
    <w:rsid w:val="00B879AD"/>
    <w:rsid w:val="00B87E80"/>
    <w:rsid w:val="00B90B01"/>
    <w:rsid w:val="00B90C44"/>
    <w:rsid w:val="00B90E4E"/>
    <w:rsid w:val="00B9109F"/>
    <w:rsid w:val="00B91107"/>
    <w:rsid w:val="00B91242"/>
    <w:rsid w:val="00B9125B"/>
    <w:rsid w:val="00B91471"/>
    <w:rsid w:val="00B91A8E"/>
    <w:rsid w:val="00B91D05"/>
    <w:rsid w:val="00B91D23"/>
    <w:rsid w:val="00B9331E"/>
    <w:rsid w:val="00B9371A"/>
    <w:rsid w:val="00B937A2"/>
    <w:rsid w:val="00B93826"/>
    <w:rsid w:val="00B93A36"/>
    <w:rsid w:val="00B93C6F"/>
    <w:rsid w:val="00B93FBA"/>
    <w:rsid w:val="00B949F9"/>
    <w:rsid w:val="00B94F6F"/>
    <w:rsid w:val="00B9513D"/>
    <w:rsid w:val="00B9591D"/>
    <w:rsid w:val="00B962A2"/>
    <w:rsid w:val="00B9658A"/>
    <w:rsid w:val="00B969E2"/>
    <w:rsid w:val="00B969EE"/>
    <w:rsid w:val="00B96B4A"/>
    <w:rsid w:val="00B976E9"/>
    <w:rsid w:val="00BA0151"/>
    <w:rsid w:val="00BA0C45"/>
    <w:rsid w:val="00BA1183"/>
    <w:rsid w:val="00BA137D"/>
    <w:rsid w:val="00BA1456"/>
    <w:rsid w:val="00BA195C"/>
    <w:rsid w:val="00BA26FE"/>
    <w:rsid w:val="00BA2B86"/>
    <w:rsid w:val="00BA40EE"/>
    <w:rsid w:val="00BA4144"/>
    <w:rsid w:val="00BA431B"/>
    <w:rsid w:val="00BA4801"/>
    <w:rsid w:val="00BA4A50"/>
    <w:rsid w:val="00BA5790"/>
    <w:rsid w:val="00BA5924"/>
    <w:rsid w:val="00BA5B48"/>
    <w:rsid w:val="00BA6468"/>
    <w:rsid w:val="00BA6AA1"/>
    <w:rsid w:val="00BA6AB3"/>
    <w:rsid w:val="00BA6DE2"/>
    <w:rsid w:val="00BA6F10"/>
    <w:rsid w:val="00BA701F"/>
    <w:rsid w:val="00BA7660"/>
    <w:rsid w:val="00BA7F9B"/>
    <w:rsid w:val="00BB0053"/>
    <w:rsid w:val="00BB014B"/>
    <w:rsid w:val="00BB0330"/>
    <w:rsid w:val="00BB046E"/>
    <w:rsid w:val="00BB06CB"/>
    <w:rsid w:val="00BB0781"/>
    <w:rsid w:val="00BB0CC8"/>
    <w:rsid w:val="00BB1963"/>
    <w:rsid w:val="00BB196A"/>
    <w:rsid w:val="00BB1C03"/>
    <w:rsid w:val="00BB1C2D"/>
    <w:rsid w:val="00BB24BC"/>
    <w:rsid w:val="00BB24E9"/>
    <w:rsid w:val="00BB2E16"/>
    <w:rsid w:val="00BB30FC"/>
    <w:rsid w:val="00BB317F"/>
    <w:rsid w:val="00BB38A4"/>
    <w:rsid w:val="00BB39B8"/>
    <w:rsid w:val="00BB42B9"/>
    <w:rsid w:val="00BB4805"/>
    <w:rsid w:val="00BB4A86"/>
    <w:rsid w:val="00BB4C70"/>
    <w:rsid w:val="00BB537A"/>
    <w:rsid w:val="00BB5935"/>
    <w:rsid w:val="00BB5E7E"/>
    <w:rsid w:val="00BB67AC"/>
    <w:rsid w:val="00BB6FAC"/>
    <w:rsid w:val="00BB793D"/>
    <w:rsid w:val="00BC00A4"/>
    <w:rsid w:val="00BC012A"/>
    <w:rsid w:val="00BC036E"/>
    <w:rsid w:val="00BC05DB"/>
    <w:rsid w:val="00BC08A2"/>
    <w:rsid w:val="00BC0CA2"/>
    <w:rsid w:val="00BC143F"/>
    <w:rsid w:val="00BC148C"/>
    <w:rsid w:val="00BC1BD4"/>
    <w:rsid w:val="00BC1C25"/>
    <w:rsid w:val="00BC2B1A"/>
    <w:rsid w:val="00BC3077"/>
    <w:rsid w:val="00BC3315"/>
    <w:rsid w:val="00BC346F"/>
    <w:rsid w:val="00BC4047"/>
    <w:rsid w:val="00BC460E"/>
    <w:rsid w:val="00BC5003"/>
    <w:rsid w:val="00BC50BC"/>
    <w:rsid w:val="00BC5249"/>
    <w:rsid w:val="00BC55B4"/>
    <w:rsid w:val="00BC5C77"/>
    <w:rsid w:val="00BC641F"/>
    <w:rsid w:val="00BC6A27"/>
    <w:rsid w:val="00BC6E21"/>
    <w:rsid w:val="00BC7220"/>
    <w:rsid w:val="00BC776A"/>
    <w:rsid w:val="00BC7BC6"/>
    <w:rsid w:val="00BD14D3"/>
    <w:rsid w:val="00BD1F49"/>
    <w:rsid w:val="00BD2049"/>
    <w:rsid w:val="00BD2268"/>
    <w:rsid w:val="00BD2AC4"/>
    <w:rsid w:val="00BD30BC"/>
    <w:rsid w:val="00BD3501"/>
    <w:rsid w:val="00BD3614"/>
    <w:rsid w:val="00BD39A8"/>
    <w:rsid w:val="00BD3E30"/>
    <w:rsid w:val="00BD4921"/>
    <w:rsid w:val="00BD54A0"/>
    <w:rsid w:val="00BD5624"/>
    <w:rsid w:val="00BD5D87"/>
    <w:rsid w:val="00BD5F63"/>
    <w:rsid w:val="00BD6380"/>
    <w:rsid w:val="00BD65F6"/>
    <w:rsid w:val="00BD6994"/>
    <w:rsid w:val="00BD6C7C"/>
    <w:rsid w:val="00BD73E7"/>
    <w:rsid w:val="00BD76F6"/>
    <w:rsid w:val="00BD7ABC"/>
    <w:rsid w:val="00BD7E29"/>
    <w:rsid w:val="00BE0DE1"/>
    <w:rsid w:val="00BE151F"/>
    <w:rsid w:val="00BE16B4"/>
    <w:rsid w:val="00BE1E47"/>
    <w:rsid w:val="00BE21C0"/>
    <w:rsid w:val="00BE2F28"/>
    <w:rsid w:val="00BE30CD"/>
    <w:rsid w:val="00BE3CA0"/>
    <w:rsid w:val="00BE47E3"/>
    <w:rsid w:val="00BE49CB"/>
    <w:rsid w:val="00BE4D1C"/>
    <w:rsid w:val="00BE4F47"/>
    <w:rsid w:val="00BE5039"/>
    <w:rsid w:val="00BE5150"/>
    <w:rsid w:val="00BE578C"/>
    <w:rsid w:val="00BE59C2"/>
    <w:rsid w:val="00BE686D"/>
    <w:rsid w:val="00BE68FF"/>
    <w:rsid w:val="00BE6C48"/>
    <w:rsid w:val="00BE7554"/>
    <w:rsid w:val="00BE782A"/>
    <w:rsid w:val="00BF0205"/>
    <w:rsid w:val="00BF0524"/>
    <w:rsid w:val="00BF05BB"/>
    <w:rsid w:val="00BF0D83"/>
    <w:rsid w:val="00BF1B2A"/>
    <w:rsid w:val="00BF22D0"/>
    <w:rsid w:val="00BF2616"/>
    <w:rsid w:val="00BF2CCD"/>
    <w:rsid w:val="00BF3000"/>
    <w:rsid w:val="00BF3054"/>
    <w:rsid w:val="00BF30ED"/>
    <w:rsid w:val="00BF340B"/>
    <w:rsid w:val="00BF3850"/>
    <w:rsid w:val="00BF47B4"/>
    <w:rsid w:val="00BF48BD"/>
    <w:rsid w:val="00BF4928"/>
    <w:rsid w:val="00BF4963"/>
    <w:rsid w:val="00BF4B0C"/>
    <w:rsid w:val="00BF544B"/>
    <w:rsid w:val="00BF58FD"/>
    <w:rsid w:val="00BF5AFF"/>
    <w:rsid w:val="00BF6217"/>
    <w:rsid w:val="00BF6292"/>
    <w:rsid w:val="00BF6B75"/>
    <w:rsid w:val="00BF6C0D"/>
    <w:rsid w:val="00BF73C9"/>
    <w:rsid w:val="00BF75FB"/>
    <w:rsid w:val="00BF7721"/>
    <w:rsid w:val="00BF7B84"/>
    <w:rsid w:val="00BF7E39"/>
    <w:rsid w:val="00C01021"/>
    <w:rsid w:val="00C01916"/>
    <w:rsid w:val="00C01F97"/>
    <w:rsid w:val="00C021A9"/>
    <w:rsid w:val="00C02367"/>
    <w:rsid w:val="00C0317D"/>
    <w:rsid w:val="00C0317E"/>
    <w:rsid w:val="00C032FB"/>
    <w:rsid w:val="00C03792"/>
    <w:rsid w:val="00C039AD"/>
    <w:rsid w:val="00C0444D"/>
    <w:rsid w:val="00C04514"/>
    <w:rsid w:val="00C04970"/>
    <w:rsid w:val="00C05241"/>
    <w:rsid w:val="00C05893"/>
    <w:rsid w:val="00C05895"/>
    <w:rsid w:val="00C05C9C"/>
    <w:rsid w:val="00C06681"/>
    <w:rsid w:val="00C068AD"/>
    <w:rsid w:val="00C06A13"/>
    <w:rsid w:val="00C07315"/>
    <w:rsid w:val="00C073FB"/>
    <w:rsid w:val="00C10466"/>
    <w:rsid w:val="00C10FDE"/>
    <w:rsid w:val="00C11248"/>
    <w:rsid w:val="00C11397"/>
    <w:rsid w:val="00C1152E"/>
    <w:rsid w:val="00C12293"/>
    <w:rsid w:val="00C123A7"/>
    <w:rsid w:val="00C123E6"/>
    <w:rsid w:val="00C12D5C"/>
    <w:rsid w:val="00C12F9E"/>
    <w:rsid w:val="00C1369D"/>
    <w:rsid w:val="00C13C5B"/>
    <w:rsid w:val="00C1411E"/>
    <w:rsid w:val="00C1446B"/>
    <w:rsid w:val="00C146E3"/>
    <w:rsid w:val="00C14BD0"/>
    <w:rsid w:val="00C15347"/>
    <w:rsid w:val="00C15577"/>
    <w:rsid w:val="00C1559F"/>
    <w:rsid w:val="00C1594E"/>
    <w:rsid w:val="00C15A55"/>
    <w:rsid w:val="00C15BEC"/>
    <w:rsid w:val="00C15BF0"/>
    <w:rsid w:val="00C1676B"/>
    <w:rsid w:val="00C1690E"/>
    <w:rsid w:val="00C16E7E"/>
    <w:rsid w:val="00C1787F"/>
    <w:rsid w:val="00C17FDD"/>
    <w:rsid w:val="00C20546"/>
    <w:rsid w:val="00C2115B"/>
    <w:rsid w:val="00C21838"/>
    <w:rsid w:val="00C220A8"/>
    <w:rsid w:val="00C2219A"/>
    <w:rsid w:val="00C224DA"/>
    <w:rsid w:val="00C22D4F"/>
    <w:rsid w:val="00C22E93"/>
    <w:rsid w:val="00C23526"/>
    <w:rsid w:val="00C236A7"/>
    <w:rsid w:val="00C2416D"/>
    <w:rsid w:val="00C24684"/>
    <w:rsid w:val="00C24739"/>
    <w:rsid w:val="00C24F21"/>
    <w:rsid w:val="00C2537A"/>
    <w:rsid w:val="00C25A27"/>
    <w:rsid w:val="00C25CF5"/>
    <w:rsid w:val="00C25FE8"/>
    <w:rsid w:val="00C2638D"/>
    <w:rsid w:val="00C26A11"/>
    <w:rsid w:val="00C26D6C"/>
    <w:rsid w:val="00C273BF"/>
    <w:rsid w:val="00C2787F"/>
    <w:rsid w:val="00C27947"/>
    <w:rsid w:val="00C30386"/>
    <w:rsid w:val="00C30A67"/>
    <w:rsid w:val="00C30B04"/>
    <w:rsid w:val="00C311FD"/>
    <w:rsid w:val="00C31F5F"/>
    <w:rsid w:val="00C322A4"/>
    <w:rsid w:val="00C32604"/>
    <w:rsid w:val="00C3268F"/>
    <w:rsid w:val="00C330B1"/>
    <w:rsid w:val="00C33623"/>
    <w:rsid w:val="00C338D4"/>
    <w:rsid w:val="00C33B74"/>
    <w:rsid w:val="00C33D6E"/>
    <w:rsid w:val="00C347BA"/>
    <w:rsid w:val="00C3489A"/>
    <w:rsid w:val="00C34985"/>
    <w:rsid w:val="00C358F9"/>
    <w:rsid w:val="00C36862"/>
    <w:rsid w:val="00C370B6"/>
    <w:rsid w:val="00C373B7"/>
    <w:rsid w:val="00C373BB"/>
    <w:rsid w:val="00C37831"/>
    <w:rsid w:val="00C37C2D"/>
    <w:rsid w:val="00C37CD6"/>
    <w:rsid w:val="00C409FB"/>
    <w:rsid w:val="00C40A97"/>
    <w:rsid w:val="00C414F1"/>
    <w:rsid w:val="00C416AF"/>
    <w:rsid w:val="00C417C2"/>
    <w:rsid w:val="00C417C6"/>
    <w:rsid w:val="00C41821"/>
    <w:rsid w:val="00C423CF"/>
    <w:rsid w:val="00C44678"/>
    <w:rsid w:val="00C44A58"/>
    <w:rsid w:val="00C44AB5"/>
    <w:rsid w:val="00C44EDA"/>
    <w:rsid w:val="00C45C7A"/>
    <w:rsid w:val="00C45CA1"/>
    <w:rsid w:val="00C523D4"/>
    <w:rsid w:val="00C52C2B"/>
    <w:rsid w:val="00C535A1"/>
    <w:rsid w:val="00C53770"/>
    <w:rsid w:val="00C53D97"/>
    <w:rsid w:val="00C5414F"/>
    <w:rsid w:val="00C54264"/>
    <w:rsid w:val="00C542C0"/>
    <w:rsid w:val="00C54584"/>
    <w:rsid w:val="00C54F34"/>
    <w:rsid w:val="00C55C35"/>
    <w:rsid w:val="00C56DBD"/>
    <w:rsid w:val="00C57371"/>
    <w:rsid w:val="00C57C5F"/>
    <w:rsid w:val="00C6054A"/>
    <w:rsid w:val="00C605A7"/>
    <w:rsid w:val="00C60A35"/>
    <w:rsid w:val="00C60B61"/>
    <w:rsid w:val="00C60CE6"/>
    <w:rsid w:val="00C61062"/>
    <w:rsid w:val="00C611F3"/>
    <w:rsid w:val="00C6143C"/>
    <w:rsid w:val="00C619AE"/>
    <w:rsid w:val="00C62CFA"/>
    <w:rsid w:val="00C63CA3"/>
    <w:rsid w:val="00C63E3A"/>
    <w:rsid w:val="00C64329"/>
    <w:rsid w:val="00C649FE"/>
    <w:rsid w:val="00C64C8C"/>
    <w:rsid w:val="00C64D65"/>
    <w:rsid w:val="00C64FD7"/>
    <w:rsid w:val="00C65249"/>
    <w:rsid w:val="00C653D6"/>
    <w:rsid w:val="00C65716"/>
    <w:rsid w:val="00C663FC"/>
    <w:rsid w:val="00C664C5"/>
    <w:rsid w:val="00C66AB3"/>
    <w:rsid w:val="00C6757E"/>
    <w:rsid w:val="00C675F0"/>
    <w:rsid w:val="00C676DB"/>
    <w:rsid w:val="00C6797E"/>
    <w:rsid w:val="00C67B68"/>
    <w:rsid w:val="00C7035F"/>
    <w:rsid w:val="00C7044C"/>
    <w:rsid w:val="00C7064F"/>
    <w:rsid w:val="00C70839"/>
    <w:rsid w:val="00C70DA2"/>
    <w:rsid w:val="00C7117C"/>
    <w:rsid w:val="00C7124D"/>
    <w:rsid w:val="00C7180E"/>
    <w:rsid w:val="00C71C1A"/>
    <w:rsid w:val="00C71ED1"/>
    <w:rsid w:val="00C72260"/>
    <w:rsid w:val="00C723C6"/>
    <w:rsid w:val="00C7333A"/>
    <w:rsid w:val="00C73C77"/>
    <w:rsid w:val="00C73E9E"/>
    <w:rsid w:val="00C740B0"/>
    <w:rsid w:val="00C74DE4"/>
    <w:rsid w:val="00C75199"/>
    <w:rsid w:val="00C75D87"/>
    <w:rsid w:val="00C761BE"/>
    <w:rsid w:val="00C76D33"/>
    <w:rsid w:val="00C76E20"/>
    <w:rsid w:val="00C7736A"/>
    <w:rsid w:val="00C77B99"/>
    <w:rsid w:val="00C77BA3"/>
    <w:rsid w:val="00C81268"/>
    <w:rsid w:val="00C81BF3"/>
    <w:rsid w:val="00C81C3A"/>
    <w:rsid w:val="00C81C65"/>
    <w:rsid w:val="00C81D88"/>
    <w:rsid w:val="00C81DB3"/>
    <w:rsid w:val="00C821EE"/>
    <w:rsid w:val="00C82291"/>
    <w:rsid w:val="00C825B0"/>
    <w:rsid w:val="00C8273C"/>
    <w:rsid w:val="00C83268"/>
    <w:rsid w:val="00C83373"/>
    <w:rsid w:val="00C833B1"/>
    <w:rsid w:val="00C83680"/>
    <w:rsid w:val="00C83846"/>
    <w:rsid w:val="00C83E14"/>
    <w:rsid w:val="00C8417F"/>
    <w:rsid w:val="00C84183"/>
    <w:rsid w:val="00C841C5"/>
    <w:rsid w:val="00C849AD"/>
    <w:rsid w:val="00C851BB"/>
    <w:rsid w:val="00C8526E"/>
    <w:rsid w:val="00C8590B"/>
    <w:rsid w:val="00C866D1"/>
    <w:rsid w:val="00C86741"/>
    <w:rsid w:val="00C86DCA"/>
    <w:rsid w:val="00C86E91"/>
    <w:rsid w:val="00C878C7"/>
    <w:rsid w:val="00C87AA8"/>
    <w:rsid w:val="00C87C16"/>
    <w:rsid w:val="00C90192"/>
    <w:rsid w:val="00C90B11"/>
    <w:rsid w:val="00C9203E"/>
    <w:rsid w:val="00C92495"/>
    <w:rsid w:val="00C92C7D"/>
    <w:rsid w:val="00C92D83"/>
    <w:rsid w:val="00C93275"/>
    <w:rsid w:val="00C9388C"/>
    <w:rsid w:val="00C943D6"/>
    <w:rsid w:val="00C945EE"/>
    <w:rsid w:val="00C94C26"/>
    <w:rsid w:val="00C94CF4"/>
    <w:rsid w:val="00C94EE0"/>
    <w:rsid w:val="00C9535E"/>
    <w:rsid w:val="00C964AA"/>
    <w:rsid w:val="00C96C84"/>
    <w:rsid w:val="00C96DD6"/>
    <w:rsid w:val="00C972E7"/>
    <w:rsid w:val="00C97B3B"/>
    <w:rsid w:val="00C97F3C"/>
    <w:rsid w:val="00CA0442"/>
    <w:rsid w:val="00CA0452"/>
    <w:rsid w:val="00CA0664"/>
    <w:rsid w:val="00CA0CDA"/>
    <w:rsid w:val="00CA0D21"/>
    <w:rsid w:val="00CA0DCE"/>
    <w:rsid w:val="00CA1084"/>
    <w:rsid w:val="00CA10B0"/>
    <w:rsid w:val="00CA12F3"/>
    <w:rsid w:val="00CA1373"/>
    <w:rsid w:val="00CA1DA3"/>
    <w:rsid w:val="00CA1DCC"/>
    <w:rsid w:val="00CA24B3"/>
    <w:rsid w:val="00CA36A2"/>
    <w:rsid w:val="00CA38C3"/>
    <w:rsid w:val="00CA3A0E"/>
    <w:rsid w:val="00CA4039"/>
    <w:rsid w:val="00CA4A5E"/>
    <w:rsid w:val="00CA4C0D"/>
    <w:rsid w:val="00CA57E3"/>
    <w:rsid w:val="00CA58E2"/>
    <w:rsid w:val="00CA5F67"/>
    <w:rsid w:val="00CA6109"/>
    <w:rsid w:val="00CA65BE"/>
    <w:rsid w:val="00CA675C"/>
    <w:rsid w:val="00CA6A29"/>
    <w:rsid w:val="00CA7050"/>
    <w:rsid w:val="00CA709D"/>
    <w:rsid w:val="00CA7C05"/>
    <w:rsid w:val="00CB0B77"/>
    <w:rsid w:val="00CB0EA9"/>
    <w:rsid w:val="00CB1622"/>
    <w:rsid w:val="00CB1ADD"/>
    <w:rsid w:val="00CB1BAF"/>
    <w:rsid w:val="00CB29F4"/>
    <w:rsid w:val="00CB2AC8"/>
    <w:rsid w:val="00CB2E3F"/>
    <w:rsid w:val="00CB2F34"/>
    <w:rsid w:val="00CB34DC"/>
    <w:rsid w:val="00CB34E9"/>
    <w:rsid w:val="00CB4301"/>
    <w:rsid w:val="00CB4527"/>
    <w:rsid w:val="00CB4843"/>
    <w:rsid w:val="00CB501C"/>
    <w:rsid w:val="00CB5296"/>
    <w:rsid w:val="00CB64A5"/>
    <w:rsid w:val="00CB6C58"/>
    <w:rsid w:val="00CB79C2"/>
    <w:rsid w:val="00CB7BF9"/>
    <w:rsid w:val="00CB7C05"/>
    <w:rsid w:val="00CC038C"/>
    <w:rsid w:val="00CC0508"/>
    <w:rsid w:val="00CC06CC"/>
    <w:rsid w:val="00CC0DBC"/>
    <w:rsid w:val="00CC1CE5"/>
    <w:rsid w:val="00CC2218"/>
    <w:rsid w:val="00CC308C"/>
    <w:rsid w:val="00CC34D1"/>
    <w:rsid w:val="00CC38E9"/>
    <w:rsid w:val="00CC3968"/>
    <w:rsid w:val="00CC448A"/>
    <w:rsid w:val="00CC4527"/>
    <w:rsid w:val="00CC46EB"/>
    <w:rsid w:val="00CC4748"/>
    <w:rsid w:val="00CC4CFF"/>
    <w:rsid w:val="00CC5F01"/>
    <w:rsid w:val="00CC62C8"/>
    <w:rsid w:val="00CC6A58"/>
    <w:rsid w:val="00CC6BEC"/>
    <w:rsid w:val="00CC6E8C"/>
    <w:rsid w:val="00CC771B"/>
    <w:rsid w:val="00CC7DA2"/>
    <w:rsid w:val="00CC7FC6"/>
    <w:rsid w:val="00CD08EB"/>
    <w:rsid w:val="00CD0F91"/>
    <w:rsid w:val="00CD0FEF"/>
    <w:rsid w:val="00CD1865"/>
    <w:rsid w:val="00CD1C74"/>
    <w:rsid w:val="00CD1CFC"/>
    <w:rsid w:val="00CD1DC0"/>
    <w:rsid w:val="00CD28FB"/>
    <w:rsid w:val="00CD38CC"/>
    <w:rsid w:val="00CD38F2"/>
    <w:rsid w:val="00CD3B65"/>
    <w:rsid w:val="00CD3D7A"/>
    <w:rsid w:val="00CD47EE"/>
    <w:rsid w:val="00CD4A03"/>
    <w:rsid w:val="00CD4D0E"/>
    <w:rsid w:val="00CD4DF0"/>
    <w:rsid w:val="00CD5438"/>
    <w:rsid w:val="00CD57B2"/>
    <w:rsid w:val="00CD613B"/>
    <w:rsid w:val="00CD6991"/>
    <w:rsid w:val="00CD73AC"/>
    <w:rsid w:val="00CE0708"/>
    <w:rsid w:val="00CE07DC"/>
    <w:rsid w:val="00CE0A6D"/>
    <w:rsid w:val="00CE0F49"/>
    <w:rsid w:val="00CE13DB"/>
    <w:rsid w:val="00CE1430"/>
    <w:rsid w:val="00CE14DA"/>
    <w:rsid w:val="00CE398B"/>
    <w:rsid w:val="00CE430B"/>
    <w:rsid w:val="00CE44CB"/>
    <w:rsid w:val="00CE495E"/>
    <w:rsid w:val="00CE4CE5"/>
    <w:rsid w:val="00CE56BF"/>
    <w:rsid w:val="00CE59C8"/>
    <w:rsid w:val="00CE5FA0"/>
    <w:rsid w:val="00CE6081"/>
    <w:rsid w:val="00CE631A"/>
    <w:rsid w:val="00CE753D"/>
    <w:rsid w:val="00CF0670"/>
    <w:rsid w:val="00CF0945"/>
    <w:rsid w:val="00CF0A58"/>
    <w:rsid w:val="00CF0DE1"/>
    <w:rsid w:val="00CF0ED4"/>
    <w:rsid w:val="00CF14FA"/>
    <w:rsid w:val="00CF1D57"/>
    <w:rsid w:val="00CF201A"/>
    <w:rsid w:val="00CF2554"/>
    <w:rsid w:val="00CF257C"/>
    <w:rsid w:val="00CF2CA4"/>
    <w:rsid w:val="00CF2D81"/>
    <w:rsid w:val="00CF3635"/>
    <w:rsid w:val="00CF3663"/>
    <w:rsid w:val="00CF3B39"/>
    <w:rsid w:val="00CF3DF6"/>
    <w:rsid w:val="00CF41FF"/>
    <w:rsid w:val="00CF515C"/>
    <w:rsid w:val="00CF58F3"/>
    <w:rsid w:val="00CF61C6"/>
    <w:rsid w:val="00CF6B96"/>
    <w:rsid w:val="00CF7389"/>
    <w:rsid w:val="00CF7686"/>
    <w:rsid w:val="00CF7BEA"/>
    <w:rsid w:val="00CF7C12"/>
    <w:rsid w:val="00D000AF"/>
    <w:rsid w:val="00D009AA"/>
    <w:rsid w:val="00D00A39"/>
    <w:rsid w:val="00D00E87"/>
    <w:rsid w:val="00D01488"/>
    <w:rsid w:val="00D01785"/>
    <w:rsid w:val="00D01A5D"/>
    <w:rsid w:val="00D01B09"/>
    <w:rsid w:val="00D021E8"/>
    <w:rsid w:val="00D02EED"/>
    <w:rsid w:val="00D030A9"/>
    <w:rsid w:val="00D037CA"/>
    <w:rsid w:val="00D038AA"/>
    <w:rsid w:val="00D0391E"/>
    <w:rsid w:val="00D041A7"/>
    <w:rsid w:val="00D0457E"/>
    <w:rsid w:val="00D062AE"/>
    <w:rsid w:val="00D062D6"/>
    <w:rsid w:val="00D064B8"/>
    <w:rsid w:val="00D06650"/>
    <w:rsid w:val="00D06DF0"/>
    <w:rsid w:val="00D0747F"/>
    <w:rsid w:val="00D10177"/>
    <w:rsid w:val="00D10B7B"/>
    <w:rsid w:val="00D1118E"/>
    <w:rsid w:val="00D11711"/>
    <w:rsid w:val="00D11E60"/>
    <w:rsid w:val="00D12245"/>
    <w:rsid w:val="00D12991"/>
    <w:rsid w:val="00D12A80"/>
    <w:rsid w:val="00D12C89"/>
    <w:rsid w:val="00D12C8B"/>
    <w:rsid w:val="00D13054"/>
    <w:rsid w:val="00D13704"/>
    <w:rsid w:val="00D13B05"/>
    <w:rsid w:val="00D13D00"/>
    <w:rsid w:val="00D14085"/>
    <w:rsid w:val="00D141A1"/>
    <w:rsid w:val="00D1453B"/>
    <w:rsid w:val="00D14F77"/>
    <w:rsid w:val="00D15967"/>
    <w:rsid w:val="00D15B36"/>
    <w:rsid w:val="00D15B38"/>
    <w:rsid w:val="00D15BC7"/>
    <w:rsid w:val="00D15D7A"/>
    <w:rsid w:val="00D15E38"/>
    <w:rsid w:val="00D15E7B"/>
    <w:rsid w:val="00D16190"/>
    <w:rsid w:val="00D16874"/>
    <w:rsid w:val="00D170FB"/>
    <w:rsid w:val="00D17397"/>
    <w:rsid w:val="00D20047"/>
    <w:rsid w:val="00D201C1"/>
    <w:rsid w:val="00D20373"/>
    <w:rsid w:val="00D20748"/>
    <w:rsid w:val="00D208DF"/>
    <w:rsid w:val="00D20A49"/>
    <w:rsid w:val="00D20D3A"/>
    <w:rsid w:val="00D2176D"/>
    <w:rsid w:val="00D22154"/>
    <w:rsid w:val="00D23183"/>
    <w:rsid w:val="00D23708"/>
    <w:rsid w:val="00D237F4"/>
    <w:rsid w:val="00D238F6"/>
    <w:rsid w:val="00D239A7"/>
    <w:rsid w:val="00D241A5"/>
    <w:rsid w:val="00D24457"/>
    <w:rsid w:val="00D244FA"/>
    <w:rsid w:val="00D253A3"/>
    <w:rsid w:val="00D256DD"/>
    <w:rsid w:val="00D25FEC"/>
    <w:rsid w:val="00D263F8"/>
    <w:rsid w:val="00D264B1"/>
    <w:rsid w:val="00D26651"/>
    <w:rsid w:val="00D2683E"/>
    <w:rsid w:val="00D26F5B"/>
    <w:rsid w:val="00D274EA"/>
    <w:rsid w:val="00D277A4"/>
    <w:rsid w:val="00D27B0F"/>
    <w:rsid w:val="00D31522"/>
    <w:rsid w:val="00D316E9"/>
    <w:rsid w:val="00D316EA"/>
    <w:rsid w:val="00D3252A"/>
    <w:rsid w:val="00D32A88"/>
    <w:rsid w:val="00D3328D"/>
    <w:rsid w:val="00D3336D"/>
    <w:rsid w:val="00D3347E"/>
    <w:rsid w:val="00D3371B"/>
    <w:rsid w:val="00D33A6C"/>
    <w:rsid w:val="00D33D9A"/>
    <w:rsid w:val="00D34387"/>
    <w:rsid w:val="00D34479"/>
    <w:rsid w:val="00D34708"/>
    <w:rsid w:val="00D347F5"/>
    <w:rsid w:val="00D34907"/>
    <w:rsid w:val="00D35403"/>
    <w:rsid w:val="00D35608"/>
    <w:rsid w:val="00D360F8"/>
    <w:rsid w:val="00D36417"/>
    <w:rsid w:val="00D36756"/>
    <w:rsid w:val="00D368F0"/>
    <w:rsid w:val="00D37000"/>
    <w:rsid w:val="00D372EF"/>
    <w:rsid w:val="00D37405"/>
    <w:rsid w:val="00D379E9"/>
    <w:rsid w:val="00D37A9D"/>
    <w:rsid w:val="00D37AD0"/>
    <w:rsid w:val="00D37B18"/>
    <w:rsid w:val="00D37D27"/>
    <w:rsid w:val="00D37FE4"/>
    <w:rsid w:val="00D40A46"/>
    <w:rsid w:val="00D40D6B"/>
    <w:rsid w:val="00D414B2"/>
    <w:rsid w:val="00D41B50"/>
    <w:rsid w:val="00D4202B"/>
    <w:rsid w:val="00D420A7"/>
    <w:rsid w:val="00D42343"/>
    <w:rsid w:val="00D424D7"/>
    <w:rsid w:val="00D4291C"/>
    <w:rsid w:val="00D42A56"/>
    <w:rsid w:val="00D43A9F"/>
    <w:rsid w:val="00D43B3F"/>
    <w:rsid w:val="00D4403F"/>
    <w:rsid w:val="00D44776"/>
    <w:rsid w:val="00D44A19"/>
    <w:rsid w:val="00D44BBC"/>
    <w:rsid w:val="00D454DD"/>
    <w:rsid w:val="00D45879"/>
    <w:rsid w:val="00D45C25"/>
    <w:rsid w:val="00D461E6"/>
    <w:rsid w:val="00D462E6"/>
    <w:rsid w:val="00D463EC"/>
    <w:rsid w:val="00D464B9"/>
    <w:rsid w:val="00D46550"/>
    <w:rsid w:val="00D46941"/>
    <w:rsid w:val="00D470E7"/>
    <w:rsid w:val="00D477C8"/>
    <w:rsid w:val="00D47EE5"/>
    <w:rsid w:val="00D509B4"/>
    <w:rsid w:val="00D50ACC"/>
    <w:rsid w:val="00D50E13"/>
    <w:rsid w:val="00D50F52"/>
    <w:rsid w:val="00D50F6C"/>
    <w:rsid w:val="00D512F9"/>
    <w:rsid w:val="00D522BE"/>
    <w:rsid w:val="00D52D35"/>
    <w:rsid w:val="00D52D9E"/>
    <w:rsid w:val="00D53217"/>
    <w:rsid w:val="00D53218"/>
    <w:rsid w:val="00D53DF9"/>
    <w:rsid w:val="00D54333"/>
    <w:rsid w:val="00D549EF"/>
    <w:rsid w:val="00D54C01"/>
    <w:rsid w:val="00D54ECF"/>
    <w:rsid w:val="00D55046"/>
    <w:rsid w:val="00D5507C"/>
    <w:rsid w:val="00D553AC"/>
    <w:rsid w:val="00D5548F"/>
    <w:rsid w:val="00D55646"/>
    <w:rsid w:val="00D55967"/>
    <w:rsid w:val="00D563E9"/>
    <w:rsid w:val="00D567D4"/>
    <w:rsid w:val="00D56883"/>
    <w:rsid w:val="00D568F9"/>
    <w:rsid w:val="00D5698E"/>
    <w:rsid w:val="00D56BF1"/>
    <w:rsid w:val="00D57205"/>
    <w:rsid w:val="00D57745"/>
    <w:rsid w:val="00D57B8F"/>
    <w:rsid w:val="00D601AC"/>
    <w:rsid w:val="00D6030A"/>
    <w:rsid w:val="00D60A70"/>
    <w:rsid w:val="00D6171A"/>
    <w:rsid w:val="00D6171C"/>
    <w:rsid w:val="00D61968"/>
    <w:rsid w:val="00D61E83"/>
    <w:rsid w:val="00D6230D"/>
    <w:rsid w:val="00D6238A"/>
    <w:rsid w:val="00D62540"/>
    <w:rsid w:val="00D628B1"/>
    <w:rsid w:val="00D62FB2"/>
    <w:rsid w:val="00D632D7"/>
    <w:rsid w:val="00D6330E"/>
    <w:rsid w:val="00D65074"/>
    <w:rsid w:val="00D65085"/>
    <w:rsid w:val="00D6520F"/>
    <w:rsid w:val="00D65468"/>
    <w:rsid w:val="00D656EA"/>
    <w:rsid w:val="00D65852"/>
    <w:rsid w:val="00D65A8F"/>
    <w:rsid w:val="00D65B38"/>
    <w:rsid w:val="00D66053"/>
    <w:rsid w:val="00D668EF"/>
    <w:rsid w:val="00D67326"/>
    <w:rsid w:val="00D67FD0"/>
    <w:rsid w:val="00D7037C"/>
    <w:rsid w:val="00D70A92"/>
    <w:rsid w:val="00D7102E"/>
    <w:rsid w:val="00D7157B"/>
    <w:rsid w:val="00D71B60"/>
    <w:rsid w:val="00D71D32"/>
    <w:rsid w:val="00D71F8F"/>
    <w:rsid w:val="00D729F0"/>
    <w:rsid w:val="00D72D9A"/>
    <w:rsid w:val="00D73320"/>
    <w:rsid w:val="00D7344A"/>
    <w:rsid w:val="00D7389B"/>
    <w:rsid w:val="00D73B23"/>
    <w:rsid w:val="00D73D68"/>
    <w:rsid w:val="00D73E0C"/>
    <w:rsid w:val="00D74248"/>
    <w:rsid w:val="00D743D8"/>
    <w:rsid w:val="00D74886"/>
    <w:rsid w:val="00D7488B"/>
    <w:rsid w:val="00D74BA4"/>
    <w:rsid w:val="00D75327"/>
    <w:rsid w:val="00D75661"/>
    <w:rsid w:val="00D762FE"/>
    <w:rsid w:val="00D76331"/>
    <w:rsid w:val="00D763C0"/>
    <w:rsid w:val="00D76717"/>
    <w:rsid w:val="00D76F29"/>
    <w:rsid w:val="00D77304"/>
    <w:rsid w:val="00D7736A"/>
    <w:rsid w:val="00D77658"/>
    <w:rsid w:val="00D80064"/>
    <w:rsid w:val="00D80457"/>
    <w:rsid w:val="00D80970"/>
    <w:rsid w:val="00D8138D"/>
    <w:rsid w:val="00D81448"/>
    <w:rsid w:val="00D81D01"/>
    <w:rsid w:val="00D82F97"/>
    <w:rsid w:val="00D82FF6"/>
    <w:rsid w:val="00D83142"/>
    <w:rsid w:val="00D83461"/>
    <w:rsid w:val="00D83ACE"/>
    <w:rsid w:val="00D83E64"/>
    <w:rsid w:val="00D84CE5"/>
    <w:rsid w:val="00D857C9"/>
    <w:rsid w:val="00D85CEF"/>
    <w:rsid w:val="00D8630B"/>
    <w:rsid w:val="00D867E4"/>
    <w:rsid w:val="00D86919"/>
    <w:rsid w:val="00D86A35"/>
    <w:rsid w:val="00D86C38"/>
    <w:rsid w:val="00D86F6F"/>
    <w:rsid w:val="00D870F8"/>
    <w:rsid w:val="00D875CB"/>
    <w:rsid w:val="00D876EF"/>
    <w:rsid w:val="00D8775B"/>
    <w:rsid w:val="00D87C94"/>
    <w:rsid w:val="00D87CCA"/>
    <w:rsid w:val="00D9009F"/>
    <w:rsid w:val="00D9068F"/>
    <w:rsid w:val="00D906FA"/>
    <w:rsid w:val="00D907AB"/>
    <w:rsid w:val="00D9147E"/>
    <w:rsid w:val="00D915C8"/>
    <w:rsid w:val="00D91853"/>
    <w:rsid w:val="00D92366"/>
    <w:rsid w:val="00D928A0"/>
    <w:rsid w:val="00D938E9"/>
    <w:rsid w:val="00D93959"/>
    <w:rsid w:val="00D93B85"/>
    <w:rsid w:val="00D93DA6"/>
    <w:rsid w:val="00D9439F"/>
    <w:rsid w:val="00D94467"/>
    <w:rsid w:val="00D94CC0"/>
    <w:rsid w:val="00D968EE"/>
    <w:rsid w:val="00D96C4A"/>
    <w:rsid w:val="00D97558"/>
    <w:rsid w:val="00D976AA"/>
    <w:rsid w:val="00D97799"/>
    <w:rsid w:val="00DA090A"/>
    <w:rsid w:val="00DA0EBE"/>
    <w:rsid w:val="00DA1536"/>
    <w:rsid w:val="00DA1E70"/>
    <w:rsid w:val="00DA2462"/>
    <w:rsid w:val="00DA311A"/>
    <w:rsid w:val="00DA31E5"/>
    <w:rsid w:val="00DA3232"/>
    <w:rsid w:val="00DA32D0"/>
    <w:rsid w:val="00DA3A4C"/>
    <w:rsid w:val="00DA3A62"/>
    <w:rsid w:val="00DA3B4C"/>
    <w:rsid w:val="00DA3D4E"/>
    <w:rsid w:val="00DA3D70"/>
    <w:rsid w:val="00DA4149"/>
    <w:rsid w:val="00DA494E"/>
    <w:rsid w:val="00DA4EA9"/>
    <w:rsid w:val="00DA4EB4"/>
    <w:rsid w:val="00DA520D"/>
    <w:rsid w:val="00DA5C5C"/>
    <w:rsid w:val="00DA6252"/>
    <w:rsid w:val="00DA62E4"/>
    <w:rsid w:val="00DA6511"/>
    <w:rsid w:val="00DA6694"/>
    <w:rsid w:val="00DA6A09"/>
    <w:rsid w:val="00DA6D25"/>
    <w:rsid w:val="00DA6D8F"/>
    <w:rsid w:val="00DA7C11"/>
    <w:rsid w:val="00DA7F62"/>
    <w:rsid w:val="00DB00B7"/>
    <w:rsid w:val="00DB03E7"/>
    <w:rsid w:val="00DB11A7"/>
    <w:rsid w:val="00DB1330"/>
    <w:rsid w:val="00DB1DBF"/>
    <w:rsid w:val="00DB2664"/>
    <w:rsid w:val="00DB46BE"/>
    <w:rsid w:val="00DB48DE"/>
    <w:rsid w:val="00DB4B30"/>
    <w:rsid w:val="00DB5349"/>
    <w:rsid w:val="00DB572D"/>
    <w:rsid w:val="00DB5A52"/>
    <w:rsid w:val="00DB62A3"/>
    <w:rsid w:val="00DB683D"/>
    <w:rsid w:val="00DB6C24"/>
    <w:rsid w:val="00DB6EB8"/>
    <w:rsid w:val="00DB6F1A"/>
    <w:rsid w:val="00DC08FF"/>
    <w:rsid w:val="00DC0994"/>
    <w:rsid w:val="00DC161E"/>
    <w:rsid w:val="00DC26E0"/>
    <w:rsid w:val="00DC2D4E"/>
    <w:rsid w:val="00DC2DE5"/>
    <w:rsid w:val="00DC30E7"/>
    <w:rsid w:val="00DC391E"/>
    <w:rsid w:val="00DC4020"/>
    <w:rsid w:val="00DC404D"/>
    <w:rsid w:val="00DC5DE5"/>
    <w:rsid w:val="00DC6079"/>
    <w:rsid w:val="00DC673A"/>
    <w:rsid w:val="00DC6915"/>
    <w:rsid w:val="00DC6A97"/>
    <w:rsid w:val="00DC7CDA"/>
    <w:rsid w:val="00DD03F7"/>
    <w:rsid w:val="00DD04CC"/>
    <w:rsid w:val="00DD04EC"/>
    <w:rsid w:val="00DD05A7"/>
    <w:rsid w:val="00DD07EF"/>
    <w:rsid w:val="00DD0891"/>
    <w:rsid w:val="00DD0C37"/>
    <w:rsid w:val="00DD1641"/>
    <w:rsid w:val="00DD16B9"/>
    <w:rsid w:val="00DD1E0C"/>
    <w:rsid w:val="00DD1F0C"/>
    <w:rsid w:val="00DD2483"/>
    <w:rsid w:val="00DD27FC"/>
    <w:rsid w:val="00DD2C8E"/>
    <w:rsid w:val="00DD2DA3"/>
    <w:rsid w:val="00DD316F"/>
    <w:rsid w:val="00DD3752"/>
    <w:rsid w:val="00DD3AE6"/>
    <w:rsid w:val="00DD3C7C"/>
    <w:rsid w:val="00DD3ED2"/>
    <w:rsid w:val="00DD409D"/>
    <w:rsid w:val="00DD45A5"/>
    <w:rsid w:val="00DD497C"/>
    <w:rsid w:val="00DD4E2B"/>
    <w:rsid w:val="00DD4E2C"/>
    <w:rsid w:val="00DD5A08"/>
    <w:rsid w:val="00DD6185"/>
    <w:rsid w:val="00DD64D8"/>
    <w:rsid w:val="00DD6ACF"/>
    <w:rsid w:val="00DD7084"/>
    <w:rsid w:val="00DD7710"/>
    <w:rsid w:val="00DE01B5"/>
    <w:rsid w:val="00DE0323"/>
    <w:rsid w:val="00DE041E"/>
    <w:rsid w:val="00DE1D27"/>
    <w:rsid w:val="00DE1FC6"/>
    <w:rsid w:val="00DE2357"/>
    <w:rsid w:val="00DE2A10"/>
    <w:rsid w:val="00DE300B"/>
    <w:rsid w:val="00DE336E"/>
    <w:rsid w:val="00DE34C0"/>
    <w:rsid w:val="00DE3C63"/>
    <w:rsid w:val="00DE3D54"/>
    <w:rsid w:val="00DE587E"/>
    <w:rsid w:val="00DE6684"/>
    <w:rsid w:val="00DE673C"/>
    <w:rsid w:val="00DE749F"/>
    <w:rsid w:val="00DE77C1"/>
    <w:rsid w:val="00DE7858"/>
    <w:rsid w:val="00DE7AF7"/>
    <w:rsid w:val="00DF0027"/>
    <w:rsid w:val="00DF0683"/>
    <w:rsid w:val="00DF09D8"/>
    <w:rsid w:val="00DF0D1A"/>
    <w:rsid w:val="00DF0E9F"/>
    <w:rsid w:val="00DF0F3F"/>
    <w:rsid w:val="00DF164E"/>
    <w:rsid w:val="00DF1E87"/>
    <w:rsid w:val="00DF24CE"/>
    <w:rsid w:val="00DF2F4F"/>
    <w:rsid w:val="00DF307C"/>
    <w:rsid w:val="00DF371C"/>
    <w:rsid w:val="00DF39C5"/>
    <w:rsid w:val="00DF3A0A"/>
    <w:rsid w:val="00DF3F9F"/>
    <w:rsid w:val="00DF533F"/>
    <w:rsid w:val="00DF572A"/>
    <w:rsid w:val="00DF666C"/>
    <w:rsid w:val="00DF6984"/>
    <w:rsid w:val="00DF6B85"/>
    <w:rsid w:val="00DF6D22"/>
    <w:rsid w:val="00DF70F1"/>
    <w:rsid w:val="00DF73D6"/>
    <w:rsid w:val="00DF74A4"/>
    <w:rsid w:val="00E00049"/>
    <w:rsid w:val="00E00C56"/>
    <w:rsid w:val="00E00CF9"/>
    <w:rsid w:val="00E015E1"/>
    <w:rsid w:val="00E016AE"/>
    <w:rsid w:val="00E0173E"/>
    <w:rsid w:val="00E0189F"/>
    <w:rsid w:val="00E01BC5"/>
    <w:rsid w:val="00E01EE9"/>
    <w:rsid w:val="00E02143"/>
    <w:rsid w:val="00E024A1"/>
    <w:rsid w:val="00E02B11"/>
    <w:rsid w:val="00E02B34"/>
    <w:rsid w:val="00E02B6F"/>
    <w:rsid w:val="00E03090"/>
    <w:rsid w:val="00E035C0"/>
    <w:rsid w:val="00E03C3A"/>
    <w:rsid w:val="00E03C5F"/>
    <w:rsid w:val="00E04090"/>
    <w:rsid w:val="00E048A6"/>
    <w:rsid w:val="00E0583C"/>
    <w:rsid w:val="00E0585F"/>
    <w:rsid w:val="00E05BF1"/>
    <w:rsid w:val="00E05F73"/>
    <w:rsid w:val="00E06608"/>
    <w:rsid w:val="00E069D2"/>
    <w:rsid w:val="00E06D1D"/>
    <w:rsid w:val="00E0700D"/>
    <w:rsid w:val="00E07651"/>
    <w:rsid w:val="00E07864"/>
    <w:rsid w:val="00E07875"/>
    <w:rsid w:val="00E078A2"/>
    <w:rsid w:val="00E07F2F"/>
    <w:rsid w:val="00E10B26"/>
    <w:rsid w:val="00E10EB9"/>
    <w:rsid w:val="00E1100F"/>
    <w:rsid w:val="00E113FA"/>
    <w:rsid w:val="00E11619"/>
    <w:rsid w:val="00E121F3"/>
    <w:rsid w:val="00E129BB"/>
    <w:rsid w:val="00E133B9"/>
    <w:rsid w:val="00E136E4"/>
    <w:rsid w:val="00E13FB7"/>
    <w:rsid w:val="00E14309"/>
    <w:rsid w:val="00E143ED"/>
    <w:rsid w:val="00E1450A"/>
    <w:rsid w:val="00E1475B"/>
    <w:rsid w:val="00E14DDF"/>
    <w:rsid w:val="00E14E7B"/>
    <w:rsid w:val="00E150D6"/>
    <w:rsid w:val="00E151F6"/>
    <w:rsid w:val="00E15520"/>
    <w:rsid w:val="00E168EA"/>
    <w:rsid w:val="00E16C3A"/>
    <w:rsid w:val="00E16DDA"/>
    <w:rsid w:val="00E17BB3"/>
    <w:rsid w:val="00E17E10"/>
    <w:rsid w:val="00E20062"/>
    <w:rsid w:val="00E200A7"/>
    <w:rsid w:val="00E2026A"/>
    <w:rsid w:val="00E202BE"/>
    <w:rsid w:val="00E2088D"/>
    <w:rsid w:val="00E20DC6"/>
    <w:rsid w:val="00E2123A"/>
    <w:rsid w:val="00E2138C"/>
    <w:rsid w:val="00E213CA"/>
    <w:rsid w:val="00E215E5"/>
    <w:rsid w:val="00E2193D"/>
    <w:rsid w:val="00E2234B"/>
    <w:rsid w:val="00E22960"/>
    <w:rsid w:val="00E22969"/>
    <w:rsid w:val="00E22EA4"/>
    <w:rsid w:val="00E22FE9"/>
    <w:rsid w:val="00E233B6"/>
    <w:rsid w:val="00E23D97"/>
    <w:rsid w:val="00E25D67"/>
    <w:rsid w:val="00E26A53"/>
    <w:rsid w:val="00E26F7B"/>
    <w:rsid w:val="00E27234"/>
    <w:rsid w:val="00E27C41"/>
    <w:rsid w:val="00E27CE9"/>
    <w:rsid w:val="00E27D66"/>
    <w:rsid w:val="00E30312"/>
    <w:rsid w:val="00E315BF"/>
    <w:rsid w:val="00E31750"/>
    <w:rsid w:val="00E31E6C"/>
    <w:rsid w:val="00E32248"/>
    <w:rsid w:val="00E32C4E"/>
    <w:rsid w:val="00E335CB"/>
    <w:rsid w:val="00E337A0"/>
    <w:rsid w:val="00E33C3B"/>
    <w:rsid w:val="00E33EC1"/>
    <w:rsid w:val="00E33F9F"/>
    <w:rsid w:val="00E3403C"/>
    <w:rsid w:val="00E34C6F"/>
    <w:rsid w:val="00E34CCB"/>
    <w:rsid w:val="00E35F7D"/>
    <w:rsid w:val="00E3647F"/>
    <w:rsid w:val="00E36D13"/>
    <w:rsid w:val="00E3717C"/>
    <w:rsid w:val="00E3739F"/>
    <w:rsid w:val="00E374D0"/>
    <w:rsid w:val="00E377EC"/>
    <w:rsid w:val="00E37B28"/>
    <w:rsid w:val="00E403A0"/>
    <w:rsid w:val="00E404F0"/>
    <w:rsid w:val="00E4086E"/>
    <w:rsid w:val="00E4144A"/>
    <w:rsid w:val="00E41590"/>
    <w:rsid w:val="00E41901"/>
    <w:rsid w:val="00E42091"/>
    <w:rsid w:val="00E42AC0"/>
    <w:rsid w:val="00E42C50"/>
    <w:rsid w:val="00E4324C"/>
    <w:rsid w:val="00E44260"/>
    <w:rsid w:val="00E4426E"/>
    <w:rsid w:val="00E44669"/>
    <w:rsid w:val="00E44DF1"/>
    <w:rsid w:val="00E44F26"/>
    <w:rsid w:val="00E44F8A"/>
    <w:rsid w:val="00E45031"/>
    <w:rsid w:val="00E45488"/>
    <w:rsid w:val="00E4594A"/>
    <w:rsid w:val="00E45F02"/>
    <w:rsid w:val="00E45FDB"/>
    <w:rsid w:val="00E46552"/>
    <w:rsid w:val="00E46993"/>
    <w:rsid w:val="00E469AB"/>
    <w:rsid w:val="00E4735C"/>
    <w:rsid w:val="00E475AA"/>
    <w:rsid w:val="00E47EFF"/>
    <w:rsid w:val="00E5005D"/>
    <w:rsid w:val="00E5010D"/>
    <w:rsid w:val="00E507E6"/>
    <w:rsid w:val="00E50AA3"/>
    <w:rsid w:val="00E513EF"/>
    <w:rsid w:val="00E52756"/>
    <w:rsid w:val="00E52C90"/>
    <w:rsid w:val="00E52D25"/>
    <w:rsid w:val="00E53F83"/>
    <w:rsid w:val="00E5485E"/>
    <w:rsid w:val="00E549EC"/>
    <w:rsid w:val="00E54B88"/>
    <w:rsid w:val="00E55CF1"/>
    <w:rsid w:val="00E5635A"/>
    <w:rsid w:val="00E56430"/>
    <w:rsid w:val="00E569D3"/>
    <w:rsid w:val="00E57159"/>
    <w:rsid w:val="00E606EE"/>
    <w:rsid w:val="00E60DA4"/>
    <w:rsid w:val="00E610C7"/>
    <w:rsid w:val="00E61CE5"/>
    <w:rsid w:val="00E62019"/>
    <w:rsid w:val="00E62406"/>
    <w:rsid w:val="00E629AE"/>
    <w:rsid w:val="00E643CD"/>
    <w:rsid w:val="00E643D3"/>
    <w:rsid w:val="00E6444F"/>
    <w:rsid w:val="00E6497F"/>
    <w:rsid w:val="00E64DD5"/>
    <w:rsid w:val="00E65E6A"/>
    <w:rsid w:val="00E66368"/>
    <w:rsid w:val="00E66C00"/>
    <w:rsid w:val="00E66E6C"/>
    <w:rsid w:val="00E66EA0"/>
    <w:rsid w:val="00E6720F"/>
    <w:rsid w:val="00E67275"/>
    <w:rsid w:val="00E67614"/>
    <w:rsid w:val="00E7066B"/>
    <w:rsid w:val="00E70C57"/>
    <w:rsid w:val="00E7189B"/>
    <w:rsid w:val="00E71922"/>
    <w:rsid w:val="00E71B6C"/>
    <w:rsid w:val="00E71CE7"/>
    <w:rsid w:val="00E71DA8"/>
    <w:rsid w:val="00E72732"/>
    <w:rsid w:val="00E7308F"/>
    <w:rsid w:val="00E73146"/>
    <w:rsid w:val="00E73F6E"/>
    <w:rsid w:val="00E74B90"/>
    <w:rsid w:val="00E76602"/>
    <w:rsid w:val="00E76CB0"/>
    <w:rsid w:val="00E76D9F"/>
    <w:rsid w:val="00E77274"/>
    <w:rsid w:val="00E773F3"/>
    <w:rsid w:val="00E7759E"/>
    <w:rsid w:val="00E77C59"/>
    <w:rsid w:val="00E77EE5"/>
    <w:rsid w:val="00E8205A"/>
    <w:rsid w:val="00E823A2"/>
    <w:rsid w:val="00E828A6"/>
    <w:rsid w:val="00E8291C"/>
    <w:rsid w:val="00E82F96"/>
    <w:rsid w:val="00E83194"/>
    <w:rsid w:val="00E83242"/>
    <w:rsid w:val="00E833A1"/>
    <w:rsid w:val="00E834CE"/>
    <w:rsid w:val="00E83623"/>
    <w:rsid w:val="00E8363C"/>
    <w:rsid w:val="00E84C3F"/>
    <w:rsid w:val="00E84DC4"/>
    <w:rsid w:val="00E84FF0"/>
    <w:rsid w:val="00E850BF"/>
    <w:rsid w:val="00E853F4"/>
    <w:rsid w:val="00E854DF"/>
    <w:rsid w:val="00E855E1"/>
    <w:rsid w:val="00E85917"/>
    <w:rsid w:val="00E85DAF"/>
    <w:rsid w:val="00E86545"/>
    <w:rsid w:val="00E86675"/>
    <w:rsid w:val="00E86B37"/>
    <w:rsid w:val="00E879B3"/>
    <w:rsid w:val="00E87F68"/>
    <w:rsid w:val="00E87FBE"/>
    <w:rsid w:val="00E9076D"/>
    <w:rsid w:val="00E90B40"/>
    <w:rsid w:val="00E90E38"/>
    <w:rsid w:val="00E90E7C"/>
    <w:rsid w:val="00E90ED9"/>
    <w:rsid w:val="00E90FBF"/>
    <w:rsid w:val="00E917FF"/>
    <w:rsid w:val="00E91898"/>
    <w:rsid w:val="00E91A45"/>
    <w:rsid w:val="00E920BD"/>
    <w:rsid w:val="00E928CC"/>
    <w:rsid w:val="00E92ACD"/>
    <w:rsid w:val="00E938CE"/>
    <w:rsid w:val="00E939FA"/>
    <w:rsid w:val="00E93FD4"/>
    <w:rsid w:val="00E94E5F"/>
    <w:rsid w:val="00E94E92"/>
    <w:rsid w:val="00E953EE"/>
    <w:rsid w:val="00E96363"/>
    <w:rsid w:val="00E967F3"/>
    <w:rsid w:val="00E968AC"/>
    <w:rsid w:val="00E97190"/>
    <w:rsid w:val="00E974F2"/>
    <w:rsid w:val="00E97D0F"/>
    <w:rsid w:val="00EA00E6"/>
    <w:rsid w:val="00EA0131"/>
    <w:rsid w:val="00EA05FF"/>
    <w:rsid w:val="00EA09A4"/>
    <w:rsid w:val="00EA0AE8"/>
    <w:rsid w:val="00EA0CA7"/>
    <w:rsid w:val="00EA0EC9"/>
    <w:rsid w:val="00EA1357"/>
    <w:rsid w:val="00EA17FA"/>
    <w:rsid w:val="00EA229B"/>
    <w:rsid w:val="00EA24E4"/>
    <w:rsid w:val="00EA25A5"/>
    <w:rsid w:val="00EA2B6A"/>
    <w:rsid w:val="00EA2C18"/>
    <w:rsid w:val="00EA2FB4"/>
    <w:rsid w:val="00EA303E"/>
    <w:rsid w:val="00EA366B"/>
    <w:rsid w:val="00EA3B65"/>
    <w:rsid w:val="00EA3DAB"/>
    <w:rsid w:val="00EA4110"/>
    <w:rsid w:val="00EA4B5C"/>
    <w:rsid w:val="00EA4C85"/>
    <w:rsid w:val="00EA4FF0"/>
    <w:rsid w:val="00EA5B1B"/>
    <w:rsid w:val="00EA5BE5"/>
    <w:rsid w:val="00EA6AE7"/>
    <w:rsid w:val="00EA6F00"/>
    <w:rsid w:val="00EA7157"/>
    <w:rsid w:val="00EA7E1B"/>
    <w:rsid w:val="00EB00F9"/>
    <w:rsid w:val="00EB05AC"/>
    <w:rsid w:val="00EB077E"/>
    <w:rsid w:val="00EB0B2C"/>
    <w:rsid w:val="00EB0E47"/>
    <w:rsid w:val="00EB0F81"/>
    <w:rsid w:val="00EB157E"/>
    <w:rsid w:val="00EB1773"/>
    <w:rsid w:val="00EB1AAD"/>
    <w:rsid w:val="00EB1B72"/>
    <w:rsid w:val="00EB2303"/>
    <w:rsid w:val="00EB23A6"/>
    <w:rsid w:val="00EB23C5"/>
    <w:rsid w:val="00EB27C0"/>
    <w:rsid w:val="00EB32BF"/>
    <w:rsid w:val="00EB3454"/>
    <w:rsid w:val="00EB3BD1"/>
    <w:rsid w:val="00EB3D8E"/>
    <w:rsid w:val="00EB3E1A"/>
    <w:rsid w:val="00EB3E2A"/>
    <w:rsid w:val="00EB40E8"/>
    <w:rsid w:val="00EB4A60"/>
    <w:rsid w:val="00EB50F8"/>
    <w:rsid w:val="00EB5BC7"/>
    <w:rsid w:val="00EB6368"/>
    <w:rsid w:val="00EB646D"/>
    <w:rsid w:val="00EB65D8"/>
    <w:rsid w:val="00EB663B"/>
    <w:rsid w:val="00EB6656"/>
    <w:rsid w:val="00EB6D1E"/>
    <w:rsid w:val="00EB6E81"/>
    <w:rsid w:val="00EB764F"/>
    <w:rsid w:val="00EB7DA6"/>
    <w:rsid w:val="00EC045F"/>
    <w:rsid w:val="00EC055F"/>
    <w:rsid w:val="00EC0682"/>
    <w:rsid w:val="00EC11AB"/>
    <w:rsid w:val="00EC13EB"/>
    <w:rsid w:val="00EC1461"/>
    <w:rsid w:val="00EC1C74"/>
    <w:rsid w:val="00EC1DC5"/>
    <w:rsid w:val="00EC1E37"/>
    <w:rsid w:val="00EC2726"/>
    <w:rsid w:val="00EC29B9"/>
    <w:rsid w:val="00EC2AF8"/>
    <w:rsid w:val="00EC2DD3"/>
    <w:rsid w:val="00EC3456"/>
    <w:rsid w:val="00EC3957"/>
    <w:rsid w:val="00EC3C86"/>
    <w:rsid w:val="00EC3CBB"/>
    <w:rsid w:val="00EC3FA0"/>
    <w:rsid w:val="00EC468C"/>
    <w:rsid w:val="00EC4C1F"/>
    <w:rsid w:val="00EC4D69"/>
    <w:rsid w:val="00EC5A29"/>
    <w:rsid w:val="00EC6E89"/>
    <w:rsid w:val="00EC7048"/>
    <w:rsid w:val="00EC72F0"/>
    <w:rsid w:val="00EC737F"/>
    <w:rsid w:val="00EC750E"/>
    <w:rsid w:val="00ED0003"/>
    <w:rsid w:val="00ED04D0"/>
    <w:rsid w:val="00ED0B58"/>
    <w:rsid w:val="00ED10ED"/>
    <w:rsid w:val="00ED112B"/>
    <w:rsid w:val="00ED2498"/>
    <w:rsid w:val="00ED28A8"/>
    <w:rsid w:val="00ED3468"/>
    <w:rsid w:val="00ED3B27"/>
    <w:rsid w:val="00ED4363"/>
    <w:rsid w:val="00ED444F"/>
    <w:rsid w:val="00ED5359"/>
    <w:rsid w:val="00ED5E54"/>
    <w:rsid w:val="00ED5E5B"/>
    <w:rsid w:val="00ED6AEF"/>
    <w:rsid w:val="00ED765F"/>
    <w:rsid w:val="00ED7C1B"/>
    <w:rsid w:val="00ED7F78"/>
    <w:rsid w:val="00EE0073"/>
    <w:rsid w:val="00EE0DEF"/>
    <w:rsid w:val="00EE0FA8"/>
    <w:rsid w:val="00EE1306"/>
    <w:rsid w:val="00EE1516"/>
    <w:rsid w:val="00EE15B5"/>
    <w:rsid w:val="00EE257A"/>
    <w:rsid w:val="00EE2D0F"/>
    <w:rsid w:val="00EE426D"/>
    <w:rsid w:val="00EE4B58"/>
    <w:rsid w:val="00EE4DEF"/>
    <w:rsid w:val="00EE5357"/>
    <w:rsid w:val="00EE57C3"/>
    <w:rsid w:val="00EE6124"/>
    <w:rsid w:val="00EE66D2"/>
    <w:rsid w:val="00EE74A7"/>
    <w:rsid w:val="00EE75D7"/>
    <w:rsid w:val="00EE7CD0"/>
    <w:rsid w:val="00EF07CE"/>
    <w:rsid w:val="00EF1778"/>
    <w:rsid w:val="00EF3698"/>
    <w:rsid w:val="00EF3AE1"/>
    <w:rsid w:val="00EF4122"/>
    <w:rsid w:val="00EF418B"/>
    <w:rsid w:val="00EF4295"/>
    <w:rsid w:val="00EF4A96"/>
    <w:rsid w:val="00EF4D8D"/>
    <w:rsid w:val="00EF5567"/>
    <w:rsid w:val="00EF55D8"/>
    <w:rsid w:val="00EF57BA"/>
    <w:rsid w:val="00EF587F"/>
    <w:rsid w:val="00EF5CC1"/>
    <w:rsid w:val="00EF6355"/>
    <w:rsid w:val="00EF64F2"/>
    <w:rsid w:val="00EF655A"/>
    <w:rsid w:val="00EF690D"/>
    <w:rsid w:val="00EF6DA9"/>
    <w:rsid w:val="00EF72E1"/>
    <w:rsid w:val="00EF744B"/>
    <w:rsid w:val="00EF75A7"/>
    <w:rsid w:val="00F00214"/>
    <w:rsid w:val="00F006B1"/>
    <w:rsid w:val="00F00C7D"/>
    <w:rsid w:val="00F01509"/>
    <w:rsid w:val="00F01AAE"/>
    <w:rsid w:val="00F01D27"/>
    <w:rsid w:val="00F020B4"/>
    <w:rsid w:val="00F0233C"/>
    <w:rsid w:val="00F03325"/>
    <w:rsid w:val="00F0393F"/>
    <w:rsid w:val="00F03D6B"/>
    <w:rsid w:val="00F0479A"/>
    <w:rsid w:val="00F04CD5"/>
    <w:rsid w:val="00F0515B"/>
    <w:rsid w:val="00F05BA9"/>
    <w:rsid w:val="00F05BC9"/>
    <w:rsid w:val="00F062E3"/>
    <w:rsid w:val="00F06423"/>
    <w:rsid w:val="00F06511"/>
    <w:rsid w:val="00F07585"/>
    <w:rsid w:val="00F078F4"/>
    <w:rsid w:val="00F10002"/>
    <w:rsid w:val="00F113C6"/>
    <w:rsid w:val="00F11D1E"/>
    <w:rsid w:val="00F11F7F"/>
    <w:rsid w:val="00F12A44"/>
    <w:rsid w:val="00F12CD0"/>
    <w:rsid w:val="00F12F91"/>
    <w:rsid w:val="00F13000"/>
    <w:rsid w:val="00F1336B"/>
    <w:rsid w:val="00F13590"/>
    <w:rsid w:val="00F136CC"/>
    <w:rsid w:val="00F13987"/>
    <w:rsid w:val="00F13DAE"/>
    <w:rsid w:val="00F15A27"/>
    <w:rsid w:val="00F16079"/>
    <w:rsid w:val="00F1670A"/>
    <w:rsid w:val="00F16782"/>
    <w:rsid w:val="00F16945"/>
    <w:rsid w:val="00F1704E"/>
    <w:rsid w:val="00F170FA"/>
    <w:rsid w:val="00F17141"/>
    <w:rsid w:val="00F172AE"/>
    <w:rsid w:val="00F176F9"/>
    <w:rsid w:val="00F17EB4"/>
    <w:rsid w:val="00F2035E"/>
    <w:rsid w:val="00F208DD"/>
    <w:rsid w:val="00F2179A"/>
    <w:rsid w:val="00F2190E"/>
    <w:rsid w:val="00F21E34"/>
    <w:rsid w:val="00F22313"/>
    <w:rsid w:val="00F23AB1"/>
    <w:rsid w:val="00F247C4"/>
    <w:rsid w:val="00F24F5C"/>
    <w:rsid w:val="00F250AE"/>
    <w:rsid w:val="00F251BE"/>
    <w:rsid w:val="00F25B8E"/>
    <w:rsid w:val="00F26081"/>
    <w:rsid w:val="00F26867"/>
    <w:rsid w:val="00F26BA1"/>
    <w:rsid w:val="00F27281"/>
    <w:rsid w:val="00F3059F"/>
    <w:rsid w:val="00F305F0"/>
    <w:rsid w:val="00F30B0F"/>
    <w:rsid w:val="00F30BB1"/>
    <w:rsid w:val="00F3160D"/>
    <w:rsid w:val="00F318A5"/>
    <w:rsid w:val="00F31908"/>
    <w:rsid w:val="00F31C07"/>
    <w:rsid w:val="00F320BE"/>
    <w:rsid w:val="00F32186"/>
    <w:rsid w:val="00F325B1"/>
    <w:rsid w:val="00F32854"/>
    <w:rsid w:val="00F32B11"/>
    <w:rsid w:val="00F32D63"/>
    <w:rsid w:val="00F33AD5"/>
    <w:rsid w:val="00F33EB4"/>
    <w:rsid w:val="00F340FB"/>
    <w:rsid w:val="00F343F2"/>
    <w:rsid w:val="00F34756"/>
    <w:rsid w:val="00F34A70"/>
    <w:rsid w:val="00F34B2D"/>
    <w:rsid w:val="00F34E47"/>
    <w:rsid w:val="00F34EC0"/>
    <w:rsid w:val="00F35D6C"/>
    <w:rsid w:val="00F35F94"/>
    <w:rsid w:val="00F361FB"/>
    <w:rsid w:val="00F3676C"/>
    <w:rsid w:val="00F36A53"/>
    <w:rsid w:val="00F3769E"/>
    <w:rsid w:val="00F379AD"/>
    <w:rsid w:val="00F37FE4"/>
    <w:rsid w:val="00F40288"/>
    <w:rsid w:val="00F4041C"/>
    <w:rsid w:val="00F40FFE"/>
    <w:rsid w:val="00F416B8"/>
    <w:rsid w:val="00F417FE"/>
    <w:rsid w:val="00F41D78"/>
    <w:rsid w:val="00F41EC6"/>
    <w:rsid w:val="00F426FC"/>
    <w:rsid w:val="00F42957"/>
    <w:rsid w:val="00F42EFC"/>
    <w:rsid w:val="00F43247"/>
    <w:rsid w:val="00F43697"/>
    <w:rsid w:val="00F43D62"/>
    <w:rsid w:val="00F44332"/>
    <w:rsid w:val="00F4448B"/>
    <w:rsid w:val="00F44518"/>
    <w:rsid w:val="00F44748"/>
    <w:rsid w:val="00F44951"/>
    <w:rsid w:val="00F44968"/>
    <w:rsid w:val="00F44A6D"/>
    <w:rsid w:val="00F457CE"/>
    <w:rsid w:val="00F458A5"/>
    <w:rsid w:val="00F45BDD"/>
    <w:rsid w:val="00F45DD0"/>
    <w:rsid w:val="00F460BF"/>
    <w:rsid w:val="00F46966"/>
    <w:rsid w:val="00F469C5"/>
    <w:rsid w:val="00F47A6F"/>
    <w:rsid w:val="00F47C42"/>
    <w:rsid w:val="00F50019"/>
    <w:rsid w:val="00F5013B"/>
    <w:rsid w:val="00F503DE"/>
    <w:rsid w:val="00F50B9F"/>
    <w:rsid w:val="00F5136B"/>
    <w:rsid w:val="00F51563"/>
    <w:rsid w:val="00F5170F"/>
    <w:rsid w:val="00F5172D"/>
    <w:rsid w:val="00F51809"/>
    <w:rsid w:val="00F51EF8"/>
    <w:rsid w:val="00F52274"/>
    <w:rsid w:val="00F52412"/>
    <w:rsid w:val="00F5443B"/>
    <w:rsid w:val="00F54849"/>
    <w:rsid w:val="00F54A58"/>
    <w:rsid w:val="00F550A4"/>
    <w:rsid w:val="00F55459"/>
    <w:rsid w:val="00F5580A"/>
    <w:rsid w:val="00F55C41"/>
    <w:rsid w:val="00F56874"/>
    <w:rsid w:val="00F56D85"/>
    <w:rsid w:val="00F56EF1"/>
    <w:rsid w:val="00F5705A"/>
    <w:rsid w:val="00F5729E"/>
    <w:rsid w:val="00F573CE"/>
    <w:rsid w:val="00F575C0"/>
    <w:rsid w:val="00F606A2"/>
    <w:rsid w:val="00F60D80"/>
    <w:rsid w:val="00F62F21"/>
    <w:rsid w:val="00F6336E"/>
    <w:rsid w:val="00F63746"/>
    <w:rsid w:val="00F63802"/>
    <w:rsid w:val="00F63E70"/>
    <w:rsid w:val="00F641F2"/>
    <w:rsid w:val="00F6439D"/>
    <w:rsid w:val="00F647E1"/>
    <w:rsid w:val="00F64FFC"/>
    <w:rsid w:val="00F6513E"/>
    <w:rsid w:val="00F653E0"/>
    <w:rsid w:val="00F65D7D"/>
    <w:rsid w:val="00F65F0C"/>
    <w:rsid w:val="00F66392"/>
    <w:rsid w:val="00F666A4"/>
    <w:rsid w:val="00F668BA"/>
    <w:rsid w:val="00F67379"/>
    <w:rsid w:val="00F676A9"/>
    <w:rsid w:val="00F67906"/>
    <w:rsid w:val="00F67948"/>
    <w:rsid w:val="00F67FC8"/>
    <w:rsid w:val="00F70AF1"/>
    <w:rsid w:val="00F718ED"/>
    <w:rsid w:val="00F71FAC"/>
    <w:rsid w:val="00F72666"/>
    <w:rsid w:val="00F726F9"/>
    <w:rsid w:val="00F738DF"/>
    <w:rsid w:val="00F741EF"/>
    <w:rsid w:val="00F7450A"/>
    <w:rsid w:val="00F7458A"/>
    <w:rsid w:val="00F7480E"/>
    <w:rsid w:val="00F74A93"/>
    <w:rsid w:val="00F74EC7"/>
    <w:rsid w:val="00F75013"/>
    <w:rsid w:val="00F75233"/>
    <w:rsid w:val="00F755C9"/>
    <w:rsid w:val="00F756B5"/>
    <w:rsid w:val="00F75D06"/>
    <w:rsid w:val="00F75F66"/>
    <w:rsid w:val="00F767FA"/>
    <w:rsid w:val="00F7722C"/>
    <w:rsid w:val="00F81439"/>
    <w:rsid w:val="00F81E1A"/>
    <w:rsid w:val="00F81FE6"/>
    <w:rsid w:val="00F83CA0"/>
    <w:rsid w:val="00F84009"/>
    <w:rsid w:val="00F84CF4"/>
    <w:rsid w:val="00F84F32"/>
    <w:rsid w:val="00F85657"/>
    <w:rsid w:val="00F8574F"/>
    <w:rsid w:val="00F85B47"/>
    <w:rsid w:val="00F869FC"/>
    <w:rsid w:val="00F86ED6"/>
    <w:rsid w:val="00F86EDF"/>
    <w:rsid w:val="00F878DD"/>
    <w:rsid w:val="00F878FD"/>
    <w:rsid w:val="00F87D17"/>
    <w:rsid w:val="00F87DB0"/>
    <w:rsid w:val="00F87DE8"/>
    <w:rsid w:val="00F9003C"/>
    <w:rsid w:val="00F900A1"/>
    <w:rsid w:val="00F9044D"/>
    <w:rsid w:val="00F9109A"/>
    <w:rsid w:val="00F91617"/>
    <w:rsid w:val="00F91717"/>
    <w:rsid w:val="00F92DDC"/>
    <w:rsid w:val="00F92F5B"/>
    <w:rsid w:val="00F93105"/>
    <w:rsid w:val="00F943DA"/>
    <w:rsid w:val="00F95C5D"/>
    <w:rsid w:val="00F95D18"/>
    <w:rsid w:val="00F95D6D"/>
    <w:rsid w:val="00F9601D"/>
    <w:rsid w:val="00F973B1"/>
    <w:rsid w:val="00F97644"/>
    <w:rsid w:val="00F97707"/>
    <w:rsid w:val="00F97797"/>
    <w:rsid w:val="00F97F3D"/>
    <w:rsid w:val="00FA018D"/>
    <w:rsid w:val="00FA024F"/>
    <w:rsid w:val="00FA0808"/>
    <w:rsid w:val="00FA0BA6"/>
    <w:rsid w:val="00FA12BF"/>
    <w:rsid w:val="00FA1935"/>
    <w:rsid w:val="00FA27CE"/>
    <w:rsid w:val="00FA283A"/>
    <w:rsid w:val="00FA2B9D"/>
    <w:rsid w:val="00FA2C03"/>
    <w:rsid w:val="00FA317D"/>
    <w:rsid w:val="00FA320F"/>
    <w:rsid w:val="00FA369D"/>
    <w:rsid w:val="00FA36A3"/>
    <w:rsid w:val="00FA4426"/>
    <w:rsid w:val="00FA4B17"/>
    <w:rsid w:val="00FA5AC8"/>
    <w:rsid w:val="00FA5B7A"/>
    <w:rsid w:val="00FA6F78"/>
    <w:rsid w:val="00FA7343"/>
    <w:rsid w:val="00FA77F5"/>
    <w:rsid w:val="00FB01DC"/>
    <w:rsid w:val="00FB02F1"/>
    <w:rsid w:val="00FB02FE"/>
    <w:rsid w:val="00FB074A"/>
    <w:rsid w:val="00FB0889"/>
    <w:rsid w:val="00FB0CB7"/>
    <w:rsid w:val="00FB10A7"/>
    <w:rsid w:val="00FB1177"/>
    <w:rsid w:val="00FB1326"/>
    <w:rsid w:val="00FB15DA"/>
    <w:rsid w:val="00FB1769"/>
    <w:rsid w:val="00FB1B63"/>
    <w:rsid w:val="00FB201A"/>
    <w:rsid w:val="00FB235E"/>
    <w:rsid w:val="00FB23DF"/>
    <w:rsid w:val="00FB2F90"/>
    <w:rsid w:val="00FB345F"/>
    <w:rsid w:val="00FB398E"/>
    <w:rsid w:val="00FB3FC3"/>
    <w:rsid w:val="00FB4943"/>
    <w:rsid w:val="00FB527D"/>
    <w:rsid w:val="00FB560F"/>
    <w:rsid w:val="00FB5D62"/>
    <w:rsid w:val="00FB5FF1"/>
    <w:rsid w:val="00FB628F"/>
    <w:rsid w:val="00FB762D"/>
    <w:rsid w:val="00FC097A"/>
    <w:rsid w:val="00FC1300"/>
    <w:rsid w:val="00FC13B0"/>
    <w:rsid w:val="00FC1CEA"/>
    <w:rsid w:val="00FC1EB5"/>
    <w:rsid w:val="00FC20C5"/>
    <w:rsid w:val="00FC29B1"/>
    <w:rsid w:val="00FC2B26"/>
    <w:rsid w:val="00FC2DC0"/>
    <w:rsid w:val="00FC312A"/>
    <w:rsid w:val="00FC31D1"/>
    <w:rsid w:val="00FC32DF"/>
    <w:rsid w:val="00FC3693"/>
    <w:rsid w:val="00FC3E53"/>
    <w:rsid w:val="00FC3FE6"/>
    <w:rsid w:val="00FC48E8"/>
    <w:rsid w:val="00FC501A"/>
    <w:rsid w:val="00FC54C3"/>
    <w:rsid w:val="00FC5BE6"/>
    <w:rsid w:val="00FC61B7"/>
    <w:rsid w:val="00FC6B63"/>
    <w:rsid w:val="00FC6E59"/>
    <w:rsid w:val="00FC7129"/>
    <w:rsid w:val="00FC722D"/>
    <w:rsid w:val="00FC7436"/>
    <w:rsid w:val="00FC7703"/>
    <w:rsid w:val="00FC787D"/>
    <w:rsid w:val="00FC79CE"/>
    <w:rsid w:val="00FD009A"/>
    <w:rsid w:val="00FD05C2"/>
    <w:rsid w:val="00FD06EC"/>
    <w:rsid w:val="00FD0A57"/>
    <w:rsid w:val="00FD1122"/>
    <w:rsid w:val="00FD1981"/>
    <w:rsid w:val="00FD2AFD"/>
    <w:rsid w:val="00FD2E50"/>
    <w:rsid w:val="00FD32B7"/>
    <w:rsid w:val="00FD332E"/>
    <w:rsid w:val="00FD34F0"/>
    <w:rsid w:val="00FD3584"/>
    <w:rsid w:val="00FD39E6"/>
    <w:rsid w:val="00FD3A50"/>
    <w:rsid w:val="00FD490F"/>
    <w:rsid w:val="00FD4D32"/>
    <w:rsid w:val="00FD4E54"/>
    <w:rsid w:val="00FD4F5A"/>
    <w:rsid w:val="00FD5015"/>
    <w:rsid w:val="00FD57A4"/>
    <w:rsid w:val="00FD58E4"/>
    <w:rsid w:val="00FD5F3E"/>
    <w:rsid w:val="00FD6568"/>
    <w:rsid w:val="00FD6978"/>
    <w:rsid w:val="00FD6DA0"/>
    <w:rsid w:val="00FD7626"/>
    <w:rsid w:val="00FD7B0A"/>
    <w:rsid w:val="00FD7BD3"/>
    <w:rsid w:val="00FD7C4A"/>
    <w:rsid w:val="00FE0178"/>
    <w:rsid w:val="00FE0B4A"/>
    <w:rsid w:val="00FE0B75"/>
    <w:rsid w:val="00FE121F"/>
    <w:rsid w:val="00FE1767"/>
    <w:rsid w:val="00FE1F12"/>
    <w:rsid w:val="00FE2970"/>
    <w:rsid w:val="00FE2D8A"/>
    <w:rsid w:val="00FE2E18"/>
    <w:rsid w:val="00FE2F1F"/>
    <w:rsid w:val="00FE307F"/>
    <w:rsid w:val="00FE309B"/>
    <w:rsid w:val="00FE3C71"/>
    <w:rsid w:val="00FE412B"/>
    <w:rsid w:val="00FE4235"/>
    <w:rsid w:val="00FE46AF"/>
    <w:rsid w:val="00FE4D63"/>
    <w:rsid w:val="00FE555F"/>
    <w:rsid w:val="00FE5E39"/>
    <w:rsid w:val="00FE60DA"/>
    <w:rsid w:val="00FE6A15"/>
    <w:rsid w:val="00FE6BA5"/>
    <w:rsid w:val="00FE764A"/>
    <w:rsid w:val="00FF0026"/>
    <w:rsid w:val="00FF11C9"/>
    <w:rsid w:val="00FF17B0"/>
    <w:rsid w:val="00FF1AA5"/>
    <w:rsid w:val="00FF20A7"/>
    <w:rsid w:val="00FF279A"/>
    <w:rsid w:val="00FF315F"/>
    <w:rsid w:val="00FF3E6F"/>
    <w:rsid w:val="00FF426F"/>
    <w:rsid w:val="00FF43FB"/>
    <w:rsid w:val="00FF4824"/>
    <w:rsid w:val="00FF4863"/>
    <w:rsid w:val="00FF5337"/>
    <w:rsid w:val="00FF5A78"/>
    <w:rsid w:val="00FF62C1"/>
    <w:rsid w:val="00FF7663"/>
    <w:rsid w:val="00FF7691"/>
    <w:rsid w:val="00FF7B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text" w:uiPriority="99"/>
    <w:lsdException w:name="List Number 2"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uiPriority="22" w:qFormat="1"/>
    <w:lsdException w:name="Emphasis" w:uiPriority="99"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
    <w:name w:val="Normal"/>
    <w:qFormat/>
    <w:rsid w:val="00E86B37"/>
  </w:style>
  <w:style w:type="paragraph" w:styleId="11">
    <w:name w:val="heading 1"/>
    <w:basedOn w:val="a"/>
    <w:next w:val="a"/>
    <w:link w:val="12"/>
    <w:uiPriority w:val="99"/>
    <w:qFormat/>
    <w:rsid w:val="00792518"/>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79251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D166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D1664"/>
    <w:pPr>
      <w:keepNext/>
      <w:spacing w:before="240" w:after="60"/>
      <w:outlineLvl w:val="3"/>
    </w:pPr>
    <w:rPr>
      <w:b/>
      <w:bCs/>
      <w:sz w:val="28"/>
      <w:szCs w:val="28"/>
    </w:rPr>
  </w:style>
  <w:style w:type="paragraph" w:styleId="5">
    <w:name w:val="heading 5"/>
    <w:basedOn w:val="a"/>
    <w:next w:val="a"/>
    <w:link w:val="50"/>
    <w:uiPriority w:val="99"/>
    <w:qFormat/>
    <w:rsid w:val="00C21838"/>
    <w:pPr>
      <w:spacing w:before="240" w:after="60"/>
      <w:outlineLvl w:val="4"/>
    </w:pPr>
    <w:rPr>
      <w:b/>
      <w:bCs/>
      <w:i/>
      <w:iCs/>
      <w:sz w:val="26"/>
      <w:szCs w:val="26"/>
    </w:rPr>
  </w:style>
  <w:style w:type="paragraph" w:styleId="6">
    <w:name w:val="heading 6"/>
    <w:basedOn w:val="a"/>
    <w:next w:val="a"/>
    <w:link w:val="60"/>
    <w:uiPriority w:val="99"/>
    <w:qFormat/>
    <w:rsid w:val="00792518"/>
    <w:pPr>
      <w:keepNext/>
      <w:jc w:val="center"/>
      <w:outlineLvl w:val="5"/>
    </w:pPr>
    <w:rPr>
      <w:b/>
      <w:sz w:val="22"/>
    </w:rPr>
  </w:style>
  <w:style w:type="paragraph" w:styleId="7">
    <w:name w:val="heading 7"/>
    <w:basedOn w:val="a"/>
    <w:next w:val="a"/>
    <w:link w:val="70"/>
    <w:uiPriority w:val="99"/>
    <w:qFormat/>
    <w:rsid w:val="00187C7B"/>
    <w:pPr>
      <w:spacing w:before="240" w:after="60"/>
      <w:outlineLvl w:val="6"/>
    </w:pPr>
    <w:rPr>
      <w:sz w:val="24"/>
      <w:szCs w:val="24"/>
    </w:rPr>
  </w:style>
  <w:style w:type="paragraph" w:styleId="8">
    <w:name w:val="heading 8"/>
    <w:basedOn w:val="a"/>
    <w:next w:val="a"/>
    <w:link w:val="80"/>
    <w:uiPriority w:val="99"/>
    <w:qFormat/>
    <w:rsid w:val="000A02C5"/>
    <w:pPr>
      <w:spacing w:before="240" w:after="60"/>
      <w:outlineLvl w:val="7"/>
    </w:pPr>
    <w:rPr>
      <w:i/>
      <w:iCs/>
      <w:sz w:val="24"/>
      <w:szCs w:val="24"/>
    </w:rPr>
  </w:style>
  <w:style w:type="paragraph" w:styleId="9">
    <w:name w:val="heading 9"/>
    <w:basedOn w:val="a"/>
    <w:next w:val="a"/>
    <w:link w:val="90"/>
    <w:uiPriority w:val="99"/>
    <w:qFormat/>
    <w:rsid w:val="00187C7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6 Знак Знак, Знак6,Знак6 Знак Знак Знак Знак Знак Знак Знак, Знак6 Знак,Знак6 Знак Знак Знак Знак Знак Знак Знак Знак,Знак6 Знак Знак Знак Знак Знак Знак Знак Знак Знак, Знак6 Знак Знак Знак,Основной текст Знак Знак,Знак6"/>
    <w:basedOn w:val="a"/>
    <w:link w:val="a4"/>
    <w:uiPriority w:val="99"/>
    <w:rsid w:val="00792518"/>
    <w:rPr>
      <w:sz w:val="24"/>
    </w:rPr>
  </w:style>
  <w:style w:type="paragraph" w:styleId="a5">
    <w:name w:val="Body Text Indent"/>
    <w:basedOn w:val="a"/>
    <w:link w:val="a6"/>
    <w:uiPriority w:val="99"/>
    <w:rsid w:val="00792518"/>
    <w:pPr>
      <w:ind w:firstLine="708"/>
      <w:jc w:val="both"/>
    </w:pPr>
    <w:rPr>
      <w:sz w:val="24"/>
    </w:rPr>
  </w:style>
  <w:style w:type="paragraph" w:styleId="22">
    <w:name w:val="Body Text Indent 2"/>
    <w:basedOn w:val="a"/>
    <w:link w:val="23"/>
    <w:uiPriority w:val="99"/>
    <w:rsid w:val="00792518"/>
    <w:pPr>
      <w:ind w:firstLine="709"/>
      <w:jc w:val="both"/>
    </w:pPr>
    <w:rPr>
      <w:sz w:val="24"/>
    </w:rPr>
  </w:style>
  <w:style w:type="paragraph" w:styleId="24">
    <w:name w:val="Body Text 2"/>
    <w:basedOn w:val="a"/>
    <w:link w:val="25"/>
    <w:uiPriority w:val="99"/>
    <w:rsid w:val="00792518"/>
    <w:pPr>
      <w:jc w:val="center"/>
    </w:pPr>
    <w:rPr>
      <w:b/>
      <w:sz w:val="24"/>
    </w:rPr>
  </w:style>
  <w:style w:type="paragraph" w:styleId="31">
    <w:name w:val="Body Text Indent 3"/>
    <w:basedOn w:val="a"/>
    <w:link w:val="32"/>
    <w:uiPriority w:val="99"/>
    <w:rsid w:val="00792518"/>
    <w:pPr>
      <w:ind w:firstLine="709"/>
      <w:jc w:val="both"/>
    </w:pPr>
  </w:style>
  <w:style w:type="paragraph" w:styleId="a7">
    <w:name w:val="Title"/>
    <w:basedOn w:val="a"/>
    <w:link w:val="a8"/>
    <w:uiPriority w:val="99"/>
    <w:qFormat/>
    <w:rsid w:val="00792518"/>
    <w:pPr>
      <w:jc w:val="center"/>
    </w:pPr>
    <w:rPr>
      <w:b/>
      <w:sz w:val="28"/>
    </w:rPr>
  </w:style>
  <w:style w:type="paragraph" w:styleId="a9">
    <w:name w:val="header"/>
    <w:basedOn w:val="a"/>
    <w:link w:val="aa"/>
    <w:uiPriority w:val="99"/>
    <w:rsid w:val="00792518"/>
    <w:pPr>
      <w:tabs>
        <w:tab w:val="center" w:pos="4677"/>
        <w:tab w:val="right" w:pos="9355"/>
      </w:tabs>
    </w:pPr>
  </w:style>
  <w:style w:type="paragraph" w:styleId="ab">
    <w:name w:val="footer"/>
    <w:basedOn w:val="a"/>
    <w:link w:val="ac"/>
    <w:uiPriority w:val="99"/>
    <w:rsid w:val="00792518"/>
    <w:pPr>
      <w:tabs>
        <w:tab w:val="center" w:pos="4677"/>
        <w:tab w:val="right" w:pos="9355"/>
      </w:tabs>
    </w:pPr>
  </w:style>
  <w:style w:type="character" w:styleId="ad">
    <w:name w:val="FollowedHyperlink"/>
    <w:uiPriority w:val="99"/>
    <w:rsid w:val="00792518"/>
    <w:rPr>
      <w:color w:val="800080"/>
      <w:u w:val="single"/>
    </w:rPr>
  </w:style>
  <w:style w:type="character" w:styleId="ae">
    <w:name w:val="page number"/>
    <w:basedOn w:val="a0"/>
    <w:uiPriority w:val="99"/>
    <w:rsid w:val="00792518"/>
  </w:style>
  <w:style w:type="character" w:styleId="af">
    <w:name w:val="Hyperlink"/>
    <w:rsid w:val="00792518"/>
    <w:rPr>
      <w:color w:val="0000FF"/>
      <w:u w:val="single"/>
    </w:rPr>
  </w:style>
  <w:style w:type="paragraph" w:styleId="af0">
    <w:name w:val="endnote text"/>
    <w:basedOn w:val="a"/>
    <w:link w:val="af1"/>
    <w:uiPriority w:val="99"/>
    <w:semiHidden/>
    <w:rsid w:val="00792518"/>
  </w:style>
  <w:style w:type="paragraph" w:customStyle="1" w:styleId="10">
    <w:name w:val="Стиль1"/>
    <w:basedOn w:val="a"/>
    <w:uiPriority w:val="99"/>
    <w:rsid w:val="00792518"/>
    <w:pPr>
      <w:keepNext/>
      <w:keepLines/>
      <w:widowControl w:val="0"/>
      <w:numPr>
        <w:numId w:val="2"/>
      </w:numPr>
      <w:suppressLineNumbers/>
      <w:suppressAutoHyphens/>
      <w:spacing w:after="60"/>
    </w:pPr>
    <w:rPr>
      <w:b/>
      <w:sz w:val="28"/>
      <w:szCs w:val="24"/>
    </w:rPr>
  </w:style>
  <w:style w:type="paragraph" w:customStyle="1" w:styleId="2">
    <w:name w:val="Стиль2"/>
    <w:basedOn w:val="26"/>
    <w:uiPriority w:val="99"/>
    <w:rsid w:val="00792518"/>
    <w:pPr>
      <w:keepNext/>
      <w:keepLines/>
      <w:widowControl w:val="0"/>
      <w:numPr>
        <w:ilvl w:val="1"/>
        <w:numId w:val="2"/>
      </w:numPr>
      <w:suppressLineNumbers/>
      <w:suppressAutoHyphens/>
      <w:spacing w:after="60"/>
      <w:jc w:val="both"/>
    </w:pPr>
    <w:rPr>
      <w:b/>
      <w:sz w:val="24"/>
    </w:rPr>
  </w:style>
  <w:style w:type="paragraph" w:styleId="26">
    <w:name w:val="List Number 2"/>
    <w:basedOn w:val="a"/>
    <w:uiPriority w:val="99"/>
    <w:rsid w:val="00792518"/>
    <w:pPr>
      <w:tabs>
        <w:tab w:val="num" w:pos="432"/>
      </w:tabs>
      <w:ind w:left="432" w:hanging="432"/>
    </w:pPr>
  </w:style>
  <w:style w:type="paragraph" w:customStyle="1" w:styleId="33">
    <w:name w:val="Стиль3"/>
    <w:basedOn w:val="22"/>
    <w:uiPriority w:val="99"/>
    <w:rsid w:val="00792518"/>
    <w:pPr>
      <w:widowControl w:val="0"/>
      <w:tabs>
        <w:tab w:val="num" w:pos="1307"/>
      </w:tabs>
      <w:adjustRightInd w:val="0"/>
      <w:ind w:left="1080" w:firstLine="0"/>
      <w:textAlignment w:val="baseline"/>
    </w:pPr>
  </w:style>
  <w:style w:type="paragraph" w:customStyle="1" w:styleId="ConsNormal">
    <w:name w:val="ConsNormal"/>
    <w:link w:val="ConsNormal0"/>
    <w:uiPriority w:val="99"/>
    <w:rsid w:val="00792518"/>
    <w:pPr>
      <w:widowControl w:val="0"/>
      <w:autoSpaceDE w:val="0"/>
      <w:autoSpaceDN w:val="0"/>
      <w:adjustRightInd w:val="0"/>
      <w:ind w:right="19772" w:firstLine="720"/>
    </w:pPr>
    <w:rPr>
      <w:rFonts w:ascii="Arial" w:hAnsi="Arial" w:cs="Arial"/>
    </w:rPr>
  </w:style>
  <w:style w:type="paragraph" w:customStyle="1" w:styleId="2-11">
    <w:name w:val="содержание2-11"/>
    <w:basedOn w:val="a"/>
    <w:uiPriority w:val="99"/>
    <w:rsid w:val="00792518"/>
    <w:pPr>
      <w:spacing w:after="60"/>
      <w:jc w:val="both"/>
    </w:pPr>
    <w:rPr>
      <w:sz w:val="24"/>
      <w:szCs w:val="24"/>
    </w:rPr>
  </w:style>
  <w:style w:type="paragraph" w:styleId="34">
    <w:name w:val="Body Text 3"/>
    <w:basedOn w:val="a"/>
    <w:link w:val="35"/>
    <w:uiPriority w:val="99"/>
    <w:rsid w:val="00792518"/>
    <w:pPr>
      <w:spacing w:after="120"/>
    </w:pPr>
    <w:rPr>
      <w:sz w:val="16"/>
      <w:szCs w:val="16"/>
    </w:rPr>
  </w:style>
  <w:style w:type="paragraph" w:styleId="af2">
    <w:name w:val="footnote text"/>
    <w:basedOn w:val="a"/>
    <w:link w:val="af3"/>
    <w:uiPriority w:val="99"/>
    <w:semiHidden/>
    <w:rsid w:val="004D1664"/>
  </w:style>
  <w:style w:type="table" w:styleId="af4">
    <w:name w:val="Table Grid"/>
    <w:basedOn w:val="a1"/>
    <w:uiPriority w:val="59"/>
    <w:rsid w:val="00F10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Текст1"/>
    <w:basedOn w:val="a"/>
    <w:uiPriority w:val="99"/>
    <w:rsid w:val="00170977"/>
    <w:rPr>
      <w:rFonts w:ascii="Courier New" w:hAnsi="Courier New"/>
    </w:rPr>
  </w:style>
  <w:style w:type="paragraph" w:customStyle="1" w:styleId="ConsNonformat">
    <w:name w:val="ConsNonformat"/>
    <w:uiPriority w:val="99"/>
    <w:rsid w:val="00170977"/>
    <w:pPr>
      <w:widowControl w:val="0"/>
    </w:pPr>
    <w:rPr>
      <w:rFonts w:ascii="Courier New" w:hAnsi="Courier New"/>
      <w:snapToGrid w:val="0"/>
    </w:rPr>
  </w:style>
  <w:style w:type="paragraph" w:styleId="af5">
    <w:name w:val="Plain Text"/>
    <w:basedOn w:val="a"/>
    <w:link w:val="af6"/>
    <w:uiPriority w:val="99"/>
    <w:rsid w:val="00170977"/>
    <w:rPr>
      <w:rFonts w:ascii="Courier New" w:hAnsi="Courier New"/>
    </w:rPr>
  </w:style>
  <w:style w:type="paragraph" w:styleId="af7">
    <w:name w:val="Block Text"/>
    <w:basedOn w:val="a"/>
    <w:uiPriority w:val="99"/>
    <w:rsid w:val="00170977"/>
    <w:pPr>
      <w:ind w:left="-284" w:right="-851" w:firstLine="720"/>
      <w:jc w:val="both"/>
    </w:pPr>
    <w:rPr>
      <w:sz w:val="24"/>
    </w:rPr>
  </w:style>
  <w:style w:type="paragraph" w:customStyle="1" w:styleId="xl22">
    <w:name w:val="xl22"/>
    <w:basedOn w:val="a"/>
    <w:uiPriority w:val="99"/>
    <w:rsid w:val="00A2013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3">
    <w:name w:val="xl23"/>
    <w:basedOn w:val="a"/>
    <w:uiPriority w:val="99"/>
    <w:rsid w:val="00A2013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
    <w:name w:val="xl24"/>
    <w:basedOn w:val="a"/>
    <w:uiPriority w:val="99"/>
    <w:rsid w:val="00A2013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5">
    <w:name w:val="xl25"/>
    <w:basedOn w:val="a"/>
    <w:uiPriority w:val="99"/>
    <w:rsid w:val="00A20130"/>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6">
    <w:name w:val="xl26"/>
    <w:basedOn w:val="a"/>
    <w:uiPriority w:val="99"/>
    <w:rsid w:val="00A20130"/>
    <w:pPr>
      <w:spacing w:before="100" w:beforeAutospacing="1" w:after="100" w:afterAutospacing="1"/>
      <w:jc w:val="center"/>
      <w:textAlignment w:val="center"/>
    </w:pPr>
    <w:rPr>
      <w:sz w:val="24"/>
      <w:szCs w:val="24"/>
    </w:rPr>
  </w:style>
  <w:style w:type="paragraph" w:customStyle="1" w:styleId="xl27">
    <w:name w:val="xl27"/>
    <w:basedOn w:val="a"/>
    <w:uiPriority w:val="99"/>
    <w:rsid w:val="00A2013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A20130"/>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29">
    <w:name w:val="xl29"/>
    <w:basedOn w:val="a"/>
    <w:uiPriority w:val="99"/>
    <w:rsid w:val="00A20130"/>
    <w:pPr>
      <w:pBdr>
        <w:top w:val="single" w:sz="8"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a"/>
    <w:uiPriority w:val="99"/>
    <w:rsid w:val="00A20130"/>
    <w:pPr>
      <w:pBdr>
        <w:top w:val="single" w:sz="4"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a"/>
    <w:uiPriority w:val="99"/>
    <w:rsid w:val="00A20130"/>
    <w:pPr>
      <w:pBdr>
        <w:top w:val="single" w:sz="4" w:space="0" w:color="auto"/>
        <w:left w:val="single" w:sz="12" w:space="0" w:color="auto"/>
        <w:bottom w:val="single" w:sz="8" w:space="0" w:color="auto"/>
        <w:right w:val="single" w:sz="4" w:space="0" w:color="auto"/>
      </w:pBdr>
      <w:spacing w:before="100" w:beforeAutospacing="1" w:after="100" w:afterAutospacing="1"/>
    </w:pPr>
    <w:rPr>
      <w:sz w:val="24"/>
      <w:szCs w:val="24"/>
    </w:rPr>
  </w:style>
  <w:style w:type="paragraph" w:customStyle="1" w:styleId="xl32">
    <w:name w:val="xl32"/>
    <w:basedOn w:val="a"/>
    <w:uiPriority w:val="99"/>
    <w:rsid w:val="00A20130"/>
    <w:pPr>
      <w:pBdr>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
    <w:uiPriority w:val="99"/>
    <w:rsid w:val="00A20130"/>
    <w:pPr>
      <w:pBdr>
        <w:top w:val="single" w:sz="8" w:space="0" w:color="auto"/>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4">
    <w:name w:val="xl34"/>
    <w:basedOn w:val="a"/>
    <w:uiPriority w:val="99"/>
    <w:rsid w:val="00A20130"/>
    <w:pPr>
      <w:pBdr>
        <w:top w:val="single" w:sz="4" w:space="0" w:color="auto"/>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A20130"/>
    <w:pPr>
      <w:pBdr>
        <w:top w:val="single" w:sz="4" w:space="0" w:color="auto"/>
        <w:left w:val="single" w:sz="12"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A20130"/>
    <w:pPr>
      <w:pBdr>
        <w:top w:val="single" w:sz="4" w:space="0" w:color="auto"/>
        <w:left w:val="single" w:sz="12"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37">
    <w:name w:val="xl37"/>
    <w:basedOn w:val="a"/>
    <w:uiPriority w:val="99"/>
    <w:rsid w:val="00A20130"/>
    <w:pPr>
      <w:pBdr>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8">
    <w:name w:val="xl38"/>
    <w:basedOn w:val="a"/>
    <w:uiPriority w:val="99"/>
    <w:rsid w:val="00A20130"/>
    <w:pPr>
      <w:pBdr>
        <w:top w:val="single" w:sz="4" w:space="0" w:color="auto"/>
        <w:left w:val="single" w:sz="12" w:space="0" w:color="auto"/>
        <w:bottom w:val="single" w:sz="12" w:space="0" w:color="auto"/>
        <w:right w:val="single" w:sz="8" w:space="0" w:color="auto"/>
      </w:pBdr>
      <w:spacing w:before="100" w:beforeAutospacing="1" w:after="100" w:afterAutospacing="1"/>
    </w:pPr>
    <w:rPr>
      <w:sz w:val="24"/>
      <w:szCs w:val="24"/>
    </w:rPr>
  </w:style>
  <w:style w:type="paragraph" w:customStyle="1" w:styleId="xl39">
    <w:name w:val="xl39"/>
    <w:basedOn w:val="a"/>
    <w:uiPriority w:val="99"/>
    <w:rsid w:val="00A20130"/>
    <w:pPr>
      <w:pBdr>
        <w:top w:val="single" w:sz="8" w:space="0" w:color="auto"/>
        <w:left w:val="single" w:sz="4" w:space="0" w:color="auto"/>
        <w:bottom w:val="single" w:sz="4" w:space="0" w:color="auto"/>
        <w:right w:val="single" w:sz="12" w:space="0" w:color="auto"/>
      </w:pBdr>
      <w:spacing w:before="100" w:beforeAutospacing="1" w:after="100" w:afterAutospacing="1"/>
      <w:jc w:val="center"/>
    </w:pPr>
    <w:rPr>
      <w:b/>
      <w:bCs/>
      <w:sz w:val="24"/>
      <w:szCs w:val="24"/>
    </w:rPr>
  </w:style>
  <w:style w:type="paragraph" w:customStyle="1" w:styleId="xl40">
    <w:name w:val="xl40"/>
    <w:basedOn w:val="a"/>
    <w:uiPriority w:val="99"/>
    <w:rsid w:val="00A20130"/>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1">
    <w:name w:val="xl41"/>
    <w:basedOn w:val="a"/>
    <w:uiPriority w:val="99"/>
    <w:rsid w:val="00A20130"/>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2">
    <w:name w:val="xl42"/>
    <w:basedOn w:val="a"/>
    <w:uiPriority w:val="99"/>
    <w:rsid w:val="00A20130"/>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3">
    <w:name w:val="xl43"/>
    <w:basedOn w:val="a"/>
    <w:uiPriority w:val="99"/>
    <w:rsid w:val="00A20130"/>
    <w:pPr>
      <w:pBdr>
        <w:left w:val="single" w:sz="4" w:space="0" w:color="auto"/>
        <w:bottom w:val="single" w:sz="4" w:space="0" w:color="auto"/>
        <w:right w:val="single" w:sz="12"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A20130"/>
    <w:pPr>
      <w:pBdr>
        <w:left w:val="single" w:sz="8"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5">
    <w:name w:val="xl45"/>
    <w:basedOn w:val="a"/>
    <w:uiPriority w:val="99"/>
    <w:rsid w:val="00A20130"/>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A20130"/>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7">
    <w:name w:val="xl47"/>
    <w:basedOn w:val="a"/>
    <w:uiPriority w:val="99"/>
    <w:rsid w:val="00A20130"/>
    <w:pPr>
      <w:pBdr>
        <w:top w:val="single" w:sz="4" w:space="0" w:color="auto"/>
        <w:left w:val="single" w:sz="8"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8">
    <w:name w:val="xl48"/>
    <w:basedOn w:val="a"/>
    <w:uiPriority w:val="99"/>
    <w:rsid w:val="00A20130"/>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9">
    <w:name w:val="xl49"/>
    <w:basedOn w:val="a"/>
    <w:uiPriority w:val="99"/>
    <w:rsid w:val="00A20130"/>
    <w:pPr>
      <w:pBdr>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50">
    <w:name w:val="xl50"/>
    <w:basedOn w:val="a"/>
    <w:uiPriority w:val="99"/>
    <w:rsid w:val="00A20130"/>
    <w:pPr>
      <w:pBdr>
        <w:top w:val="single" w:sz="4" w:space="0" w:color="auto"/>
        <w:left w:val="single" w:sz="8" w:space="0" w:color="auto"/>
        <w:right w:val="single" w:sz="12" w:space="0" w:color="auto"/>
      </w:pBdr>
      <w:spacing w:before="100" w:beforeAutospacing="1" w:after="100" w:afterAutospacing="1"/>
      <w:textAlignment w:val="top"/>
    </w:pPr>
    <w:rPr>
      <w:sz w:val="24"/>
      <w:szCs w:val="24"/>
    </w:rPr>
  </w:style>
  <w:style w:type="paragraph" w:customStyle="1" w:styleId="xl51">
    <w:name w:val="xl51"/>
    <w:basedOn w:val="a"/>
    <w:uiPriority w:val="99"/>
    <w:rsid w:val="00A20130"/>
    <w:pPr>
      <w:pBdr>
        <w:top w:val="single" w:sz="8"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52">
    <w:name w:val="xl52"/>
    <w:basedOn w:val="a"/>
    <w:uiPriority w:val="99"/>
    <w:rsid w:val="00A20130"/>
    <w:pPr>
      <w:pBdr>
        <w:top w:val="single" w:sz="4" w:space="0" w:color="auto"/>
        <w:right w:val="single" w:sz="12" w:space="0" w:color="auto"/>
      </w:pBdr>
      <w:spacing w:before="100" w:beforeAutospacing="1" w:after="100" w:afterAutospacing="1"/>
      <w:textAlignment w:val="top"/>
    </w:pPr>
    <w:rPr>
      <w:sz w:val="24"/>
      <w:szCs w:val="24"/>
    </w:rPr>
  </w:style>
  <w:style w:type="paragraph" w:customStyle="1" w:styleId="xl53">
    <w:name w:val="xl53"/>
    <w:basedOn w:val="a"/>
    <w:uiPriority w:val="99"/>
    <w:rsid w:val="00A20130"/>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54">
    <w:name w:val="xl54"/>
    <w:basedOn w:val="a"/>
    <w:uiPriority w:val="99"/>
    <w:rsid w:val="00A20130"/>
    <w:pPr>
      <w:pBdr>
        <w:top w:val="single" w:sz="4" w:space="0" w:color="auto"/>
        <w:left w:val="single" w:sz="8" w:space="0" w:color="auto"/>
        <w:bottom w:val="single" w:sz="12" w:space="0" w:color="auto"/>
        <w:right w:val="single" w:sz="12" w:space="0" w:color="auto"/>
      </w:pBdr>
      <w:spacing w:before="100" w:beforeAutospacing="1" w:after="100" w:afterAutospacing="1"/>
      <w:textAlignment w:val="top"/>
    </w:pPr>
    <w:rPr>
      <w:sz w:val="24"/>
      <w:szCs w:val="24"/>
    </w:rPr>
  </w:style>
  <w:style w:type="paragraph" w:customStyle="1" w:styleId="xl55">
    <w:name w:val="xl55"/>
    <w:basedOn w:val="a"/>
    <w:uiPriority w:val="99"/>
    <w:rsid w:val="00A20130"/>
    <w:pPr>
      <w:pBdr>
        <w:top w:val="single" w:sz="4" w:space="0" w:color="auto"/>
        <w:left w:val="single" w:sz="12" w:space="0" w:color="auto"/>
        <w:bottom w:val="single" w:sz="4"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A20130"/>
    <w:pPr>
      <w:pBdr>
        <w:top w:val="single" w:sz="8" w:space="0" w:color="auto"/>
        <w:left w:val="single" w:sz="12"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a"/>
    <w:uiPriority w:val="99"/>
    <w:rsid w:val="00A2013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8">
    <w:name w:val="xl58"/>
    <w:basedOn w:val="a"/>
    <w:uiPriority w:val="99"/>
    <w:rsid w:val="00A20130"/>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A20130"/>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A20130"/>
    <w:pPr>
      <w:pBdr>
        <w:top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1">
    <w:name w:val="xl61"/>
    <w:basedOn w:val="a"/>
    <w:uiPriority w:val="99"/>
    <w:rsid w:val="00A20130"/>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62">
    <w:name w:val="xl62"/>
    <w:basedOn w:val="a"/>
    <w:uiPriority w:val="99"/>
    <w:rsid w:val="00A20130"/>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63">
    <w:name w:val="xl63"/>
    <w:basedOn w:val="a"/>
    <w:uiPriority w:val="99"/>
    <w:rsid w:val="00A20130"/>
    <w:pPr>
      <w:pBdr>
        <w:top w:val="single" w:sz="4" w:space="0" w:color="auto"/>
      </w:pBdr>
      <w:spacing w:before="100" w:beforeAutospacing="1" w:after="100" w:afterAutospacing="1"/>
      <w:jc w:val="center"/>
      <w:textAlignment w:val="center"/>
    </w:pPr>
    <w:rPr>
      <w:sz w:val="24"/>
      <w:szCs w:val="24"/>
    </w:rPr>
  </w:style>
  <w:style w:type="paragraph" w:customStyle="1" w:styleId="xl64">
    <w:name w:val="xl64"/>
    <w:basedOn w:val="a"/>
    <w:uiPriority w:val="99"/>
    <w:rsid w:val="00A20130"/>
    <w:pPr>
      <w:pBdr>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a"/>
    <w:uiPriority w:val="99"/>
    <w:rsid w:val="00A20130"/>
    <w:pPr>
      <w:pBdr>
        <w:top w:val="single" w:sz="4" w:space="0" w:color="auto"/>
        <w:bottom w:val="single" w:sz="12"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A20130"/>
    <w:pPr>
      <w:pBdr>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A20130"/>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A20130"/>
    <w:pPr>
      <w:pBdr>
        <w:top w:val="single" w:sz="4" w:space="0" w:color="auto"/>
        <w:bottom w:val="single" w:sz="4" w:space="0" w:color="auto"/>
      </w:pBdr>
      <w:spacing w:before="100" w:beforeAutospacing="1" w:after="100" w:afterAutospacing="1"/>
      <w:jc w:val="center"/>
    </w:pPr>
    <w:rPr>
      <w:sz w:val="24"/>
      <w:szCs w:val="24"/>
    </w:rPr>
  </w:style>
  <w:style w:type="paragraph" w:customStyle="1" w:styleId="xl69">
    <w:name w:val="xl69"/>
    <w:basedOn w:val="a"/>
    <w:uiPriority w:val="99"/>
    <w:rsid w:val="00A20130"/>
    <w:pPr>
      <w:pBdr>
        <w:top w:val="single" w:sz="4" w:space="0" w:color="auto"/>
        <w:bottom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A20130"/>
    <w:pPr>
      <w:pBdr>
        <w:top w:val="single" w:sz="8" w:space="0" w:color="auto"/>
        <w:bottom w:val="single" w:sz="4" w:space="0" w:color="auto"/>
      </w:pBdr>
      <w:spacing w:before="100" w:beforeAutospacing="1" w:after="100" w:afterAutospacing="1"/>
      <w:jc w:val="center"/>
    </w:pPr>
    <w:rPr>
      <w:sz w:val="24"/>
      <w:szCs w:val="24"/>
    </w:rPr>
  </w:style>
  <w:style w:type="paragraph" w:customStyle="1" w:styleId="xl71">
    <w:name w:val="xl71"/>
    <w:basedOn w:val="a"/>
    <w:uiPriority w:val="99"/>
    <w:rsid w:val="00A20130"/>
    <w:pPr>
      <w:pBdr>
        <w:top w:val="single" w:sz="4" w:space="0" w:color="auto"/>
      </w:pBdr>
      <w:spacing w:before="100" w:beforeAutospacing="1" w:after="100" w:afterAutospacing="1"/>
      <w:jc w:val="center"/>
    </w:pPr>
    <w:rPr>
      <w:sz w:val="24"/>
      <w:szCs w:val="24"/>
    </w:rPr>
  </w:style>
  <w:style w:type="paragraph" w:customStyle="1" w:styleId="xl72">
    <w:name w:val="xl72"/>
    <w:basedOn w:val="a"/>
    <w:uiPriority w:val="99"/>
    <w:rsid w:val="00A20130"/>
    <w:pPr>
      <w:pBdr>
        <w:bottom w:val="single" w:sz="4" w:space="0" w:color="auto"/>
      </w:pBdr>
      <w:spacing w:before="100" w:beforeAutospacing="1" w:after="100" w:afterAutospacing="1"/>
      <w:jc w:val="center"/>
    </w:pPr>
    <w:rPr>
      <w:sz w:val="24"/>
      <w:szCs w:val="24"/>
    </w:rPr>
  </w:style>
  <w:style w:type="paragraph" w:customStyle="1" w:styleId="xl73">
    <w:name w:val="xl73"/>
    <w:basedOn w:val="a"/>
    <w:uiPriority w:val="99"/>
    <w:rsid w:val="00A20130"/>
    <w:pPr>
      <w:pBdr>
        <w:top w:val="single" w:sz="4" w:space="0" w:color="auto"/>
        <w:bottom w:val="single" w:sz="4" w:space="0" w:color="auto"/>
      </w:pBdr>
      <w:spacing w:before="100" w:beforeAutospacing="1" w:after="100" w:afterAutospacing="1"/>
      <w:jc w:val="center"/>
    </w:pPr>
    <w:rPr>
      <w:sz w:val="24"/>
      <w:szCs w:val="24"/>
    </w:rPr>
  </w:style>
  <w:style w:type="paragraph" w:customStyle="1" w:styleId="xl74">
    <w:name w:val="xl74"/>
    <w:basedOn w:val="a"/>
    <w:uiPriority w:val="99"/>
    <w:rsid w:val="00A20130"/>
    <w:pPr>
      <w:pBdr>
        <w:top w:val="single" w:sz="4" w:space="0" w:color="auto"/>
        <w:bottom w:val="single" w:sz="12" w:space="0" w:color="auto"/>
      </w:pBdr>
      <w:spacing w:before="100" w:beforeAutospacing="1" w:after="100" w:afterAutospacing="1"/>
      <w:jc w:val="center"/>
    </w:pPr>
    <w:rPr>
      <w:sz w:val="24"/>
      <w:szCs w:val="24"/>
    </w:rPr>
  </w:style>
  <w:style w:type="paragraph" w:customStyle="1" w:styleId="xl75">
    <w:name w:val="xl75"/>
    <w:basedOn w:val="a"/>
    <w:uiPriority w:val="99"/>
    <w:rsid w:val="00A20130"/>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20130"/>
    <w:pPr>
      <w:pBdr>
        <w:top w:val="single" w:sz="4" w:space="0" w:color="auto"/>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77">
    <w:name w:val="xl77"/>
    <w:basedOn w:val="a"/>
    <w:uiPriority w:val="99"/>
    <w:rsid w:val="00A20130"/>
    <w:pPr>
      <w:spacing w:before="100" w:beforeAutospacing="1" w:after="100" w:afterAutospacing="1"/>
      <w:jc w:val="center"/>
      <w:textAlignment w:val="center"/>
    </w:pPr>
    <w:rPr>
      <w:b/>
      <w:bCs/>
      <w:sz w:val="24"/>
      <w:szCs w:val="24"/>
    </w:rPr>
  </w:style>
  <w:style w:type="paragraph" w:customStyle="1" w:styleId="xl78">
    <w:name w:val="xl78"/>
    <w:basedOn w:val="a"/>
    <w:uiPriority w:val="99"/>
    <w:rsid w:val="00A20130"/>
    <w:pPr>
      <w:pBdr>
        <w:top w:val="single" w:sz="12" w:space="0" w:color="auto"/>
      </w:pBdr>
      <w:spacing w:before="100" w:beforeAutospacing="1" w:after="100" w:afterAutospacing="1"/>
      <w:textAlignment w:val="top"/>
    </w:pPr>
    <w:rPr>
      <w:sz w:val="24"/>
      <w:szCs w:val="24"/>
    </w:rPr>
  </w:style>
  <w:style w:type="paragraph" w:customStyle="1" w:styleId="xl79">
    <w:name w:val="xl79"/>
    <w:basedOn w:val="a"/>
    <w:uiPriority w:val="99"/>
    <w:rsid w:val="00A20130"/>
    <w:pPr>
      <w:spacing w:before="100" w:beforeAutospacing="1" w:after="100" w:afterAutospacing="1"/>
      <w:textAlignment w:val="top"/>
    </w:pPr>
    <w:rPr>
      <w:sz w:val="24"/>
      <w:szCs w:val="24"/>
    </w:rPr>
  </w:style>
  <w:style w:type="paragraph" w:customStyle="1" w:styleId="xl80">
    <w:name w:val="xl80"/>
    <w:basedOn w:val="a"/>
    <w:uiPriority w:val="99"/>
    <w:rsid w:val="00A20130"/>
    <w:pPr>
      <w:pBdr>
        <w:top w:val="single" w:sz="4" w:space="0" w:color="auto"/>
        <w:left w:val="single" w:sz="8" w:space="0" w:color="auto"/>
        <w:bottom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81">
    <w:name w:val="xl81"/>
    <w:basedOn w:val="a"/>
    <w:uiPriority w:val="99"/>
    <w:rsid w:val="00A20130"/>
    <w:pPr>
      <w:pBdr>
        <w:top w:val="single" w:sz="4" w:space="0" w:color="auto"/>
        <w:left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20130"/>
    <w:pPr>
      <w:pBdr>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83">
    <w:name w:val="xl83"/>
    <w:basedOn w:val="a"/>
    <w:uiPriority w:val="99"/>
    <w:rsid w:val="00A20130"/>
    <w:pPr>
      <w:pBdr>
        <w:top w:val="single" w:sz="4" w:space="0" w:color="auto"/>
        <w:left w:val="single" w:sz="8" w:space="0" w:color="auto"/>
        <w:bottom w:val="single" w:sz="12" w:space="0" w:color="auto"/>
        <w:right w:val="single" w:sz="12"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A20130"/>
    <w:pPr>
      <w:pBdr>
        <w:top w:val="single" w:sz="12" w:space="0" w:color="auto"/>
      </w:pBdr>
      <w:spacing w:before="100" w:beforeAutospacing="1" w:after="100" w:afterAutospacing="1"/>
      <w:textAlignment w:val="top"/>
    </w:pPr>
    <w:rPr>
      <w:sz w:val="24"/>
      <w:szCs w:val="24"/>
    </w:rPr>
  </w:style>
  <w:style w:type="paragraph" w:customStyle="1" w:styleId="xl85">
    <w:name w:val="xl85"/>
    <w:basedOn w:val="a"/>
    <w:uiPriority w:val="99"/>
    <w:rsid w:val="00A20130"/>
    <w:pPr>
      <w:spacing w:before="100" w:beforeAutospacing="1" w:after="100" w:afterAutospacing="1"/>
      <w:textAlignment w:val="top"/>
    </w:pPr>
    <w:rPr>
      <w:sz w:val="24"/>
      <w:szCs w:val="24"/>
    </w:rPr>
  </w:style>
  <w:style w:type="paragraph" w:customStyle="1" w:styleId="xl86">
    <w:name w:val="xl86"/>
    <w:basedOn w:val="a"/>
    <w:uiPriority w:val="99"/>
    <w:rsid w:val="00A20130"/>
    <w:pPr>
      <w:spacing w:before="100" w:beforeAutospacing="1" w:after="100" w:afterAutospacing="1"/>
      <w:jc w:val="center"/>
    </w:pPr>
    <w:rPr>
      <w:rFonts w:ascii="Arial CYR" w:hAnsi="Arial CYR" w:cs="Arial CYR"/>
      <w:sz w:val="16"/>
      <w:szCs w:val="16"/>
    </w:rPr>
  </w:style>
  <w:style w:type="paragraph" w:customStyle="1" w:styleId="xl87">
    <w:name w:val="xl87"/>
    <w:basedOn w:val="a"/>
    <w:uiPriority w:val="99"/>
    <w:rsid w:val="00A20130"/>
    <w:pPr>
      <w:spacing w:before="100" w:beforeAutospacing="1" w:after="100" w:afterAutospacing="1"/>
      <w:jc w:val="right"/>
      <w:textAlignment w:val="top"/>
    </w:pPr>
    <w:rPr>
      <w:sz w:val="24"/>
      <w:szCs w:val="24"/>
    </w:rPr>
  </w:style>
  <w:style w:type="paragraph" w:customStyle="1" w:styleId="xl88">
    <w:name w:val="xl88"/>
    <w:basedOn w:val="a"/>
    <w:uiPriority w:val="99"/>
    <w:rsid w:val="00A20130"/>
    <w:pPr>
      <w:pBdr>
        <w:top w:val="single" w:sz="8" w:space="0" w:color="auto"/>
        <w:left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A20130"/>
    <w:pPr>
      <w:pBdr>
        <w:left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A20130"/>
    <w:pPr>
      <w:pBdr>
        <w:left w:val="single" w:sz="12"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1">
    <w:name w:val="xl91"/>
    <w:basedOn w:val="a"/>
    <w:uiPriority w:val="99"/>
    <w:rsid w:val="00A20130"/>
    <w:pPr>
      <w:pBdr>
        <w:top w:val="single" w:sz="12"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2">
    <w:name w:val="xl92"/>
    <w:basedOn w:val="a"/>
    <w:uiPriority w:val="99"/>
    <w:rsid w:val="00A20130"/>
    <w:pPr>
      <w:pBdr>
        <w:top w:val="single" w:sz="12"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3">
    <w:name w:val="xl93"/>
    <w:basedOn w:val="a"/>
    <w:uiPriority w:val="99"/>
    <w:rsid w:val="00A20130"/>
    <w:pPr>
      <w:pBdr>
        <w:top w:val="single" w:sz="12" w:space="0" w:color="auto"/>
        <w:left w:val="single" w:sz="8" w:space="0" w:color="auto"/>
        <w:bottom w:val="single" w:sz="8" w:space="0" w:color="auto"/>
        <w:right w:val="single" w:sz="12" w:space="0" w:color="auto"/>
      </w:pBdr>
      <w:spacing w:before="100" w:beforeAutospacing="1" w:after="100" w:afterAutospacing="1"/>
      <w:textAlignment w:val="center"/>
    </w:pPr>
    <w:rPr>
      <w:sz w:val="24"/>
      <w:szCs w:val="24"/>
    </w:rPr>
  </w:style>
  <w:style w:type="paragraph" w:customStyle="1" w:styleId="xl94">
    <w:name w:val="xl94"/>
    <w:basedOn w:val="a"/>
    <w:uiPriority w:val="99"/>
    <w:rsid w:val="00A20130"/>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5">
    <w:name w:val="xl95"/>
    <w:basedOn w:val="a"/>
    <w:uiPriority w:val="99"/>
    <w:rsid w:val="00A20130"/>
    <w:pPr>
      <w:pBdr>
        <w:top w:val="single" w:sz="12" w:space="0" w:color="auto"/>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6">
    <w:name w:val="xl96"/>
    <w:basedOn w:val="a"/>
    <w:uiPriority w:val="99"/>
    <w:rsid w:val="00A20130"/>
    <w:pPr>
      <w:pBdr>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7">
    <w:name w:val="xl97"/>
    <w:basedOn w:val="a"/>
    <w:uiPriority w:val="99"/>
    <w:rsid w:val="00A20130"/>
    <w:pPr>
      <w:pBdr>
        <w:left w:val="single" w:sz="12"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8">
    <w:name w:val="xl98"/>
    <w:basedOn w:val="a"/>
    <w:uiPriority w:val="99"/>
    <w:rsid w:val="00A20130"/>
    <w:pPr>
      <w:pBdr>
        <w:top w:val="single" w:sz="12" w:space="0" w:color="auto"/>
        <w:left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99">
    <w:name w:val="xl99"/>
    <w:basedOn w:val="a"/>
    <w:uiPriority w:val="99"/>
    <w:rsid w:val="00A20130"/>
    <w:pPr>
      <w:pBdr>
        <w:left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0">
    <w:name w:val="xl100"/>
    <w:basedOn w:val="a"/>
    <w:uiPriority w:val="99"/>
    <w:rsid w:val="00A20130"/>
    <w:pPr>
      <w:pBdr>
        <w:left w:val="single" w:sz="8" w:space="0" w:color="auto"/>
        <w:bottom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1">
    <w:name w:val="xl101"/>
    <w:basedOn w:val="a"/>
    <w:uiPriority w:val="99"/>
    <w:rsid w:val="00A20130"/>
    <w:pPr>
      <w:spacing w:before="100" w:beforeAutospacing="1" w:after="100" w:afterAutospacing="1"/>
      <w:jc w:val="right"/>
      <w:textAlignment w:val="center"/>
    </w:pPr>
    <w:rPr>
      <w:b/>
      <w:bCs/>
      <w:sz w:val="24"/>
      <w:szCs w:val="24"/>
    </w:rPr>
  </w:style>
  <w:style w:type="paragraph" w:customStyle="1" w:styleId="FR2">
    <w:name w:val="FR2"/>
    <w:uiPriority w:val="99"/>
    <w:rsid w:val="00410FE4"/>
    <w:pPr>
      <w:widowControl w:val="0"/>
      <w:ind w:left="40"/>
      <w:jc w:val="both"/>
    </w:pPr>
    <w:rPr>
      <w:rFonts w:ascii="Arial" w:hAnsi="Arial"/>
      <w:snapToGrid w:val="0"/>
      <w:sz w:val="22"/>
    </w:rPr>
  </w:style>
  <w:style w:type="paragraph" w:styleId="af8">
    <w:name w:val="Balloon Text"/>
    <w:basedOn w:val="a"/>
    <w:link w:val="af9"/>
    <w:uiPriority w:val="99"/>
    <w:semiHidden/>
    <w:rsid w:val="00291C27"/>
    <w:rPr>
      <w:rFonts w:ascii="Tahoma" w:hAnsi="Tahoma" w:cs="Tahoma"/>
      <w:sz w:val="16"/>
      <w:szCs w:val="16"/>
    </w:rPr>
  </w:style>
  <w:style w:type="paragraph" w:customStyle="1" w:styleId="afa">
    <w:name w:val="Âíóòðåííèé àäðåñ"/>
    <w:basedOn w:val="a3"/>
    <w:uiPriority w:val="99"/>
    <w:rsid w:val="001734BE"/>
    <w:pPr>
      <w:spacing w:line="220" w:lineRule="atLeast"/>
    </w:pPr>
    <w:rPr>
      <w:rFonts w:ascii="Arial" w:hAnsi="Arial"/>
      <w:sz w:val="20"/>
    </w:rPr>
  </w:style>
  <w:style w:type="paragraph" w:customStyle="1" w:styleId="02statia2">
    <w:name w:val="02statia2"/>
    <w:basedOn w:val="a"/>
    <w:uiPriority w:val="99"/>
    <w:rsid w:val="00E4144A"/>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
    <w:uiPriority w:val="99"/>
    <w:rsid w:val="00E4144A"/>
    <w:pPr>
      <w:spacing w:before="120" w:line="320" w:lineRule="atLeast"/>
      <w:ind w:left="2900" w:hanging="880"/>
      <w:jc w:val="both"/>
    </w:pPr>
    <w:rPr>
      <w:rFonts w:ascii="GaramondNarrowC" w:hAnsi="GaramondNarrowC"/>
      <w:color w:val="000000"/>
      <w:sz w:val="21"/>
      <w:szCs w:val="21"/>
    </w:rPr>
  </w:style>
  <w:style w:type="character" w:styleId="afb">
    <w:name w:val="footnote reference"/>
    <w:uiPriority w:val="99"/>
    <w:semiHidden/>
    <w:rsid w:val="00521275"/>
    <w:rPr>
      <w:vertAlign w:val="superscript"/>
    </w:rPr>
  </w:style>
  <w:style w:type="paragraph" w:customStyle="1" w:styleId="afc">
    <w:name w:val="Подписи"/>
    <w:basedOn w:val="a"/>
    <w:autoRedefine/>
    <w:uiPriority w:val="99"/>
    <w:rsid w:val="002B77A6"/>
    <w:pPr>
      <w:jc w:val="both"/>
    </w:pPr>
    <w:rPr>
      <w:sz w:val="24"/>
    </w:rPr>
  </w:style>
  <w:style w:type="paragraph" w:customStyle="1" w:styleId="ConsTitle">
    <w:name w:val="ConsTitle"/>
    <w:uiPriority w:val="99"/>
    <w:rsid w:val="002B77A6"/>
    <w:pPr>
      <w:widowControl w:val="0"/>
      <w:ind w:right="19772"/>
    </w:pPr>
    <w:rPr>
      <w:rFonts w:ascii="Arial" w:hAnsi="Arial"/>
      <w:b/>
      <w:snapToGrid w:val="0"/>
    </w:rPr>
  </w:style>
  <w:style w:type="character" w:customStyle="1" w:styleId="a4">
    <w:name w:val="Основной текст Знак"/>
    <w:aliases w:val=" Знак Знак, Знак6 Знак Знак Знак1, Знак6 Знак1,Знак6 Знак Знак Знак Знак Знак Знак Знак Знак1, Знак6 Знак Знак1,Знак6 Знак Знак Знак Знак Знак Знак Знак Знак Знак1,Знак6 Знак Знак Знак Знак Знак Знак Знак Знак Знак Знак,Знак6 Знак"/>
    <w:link w:val="a3"/>
    <w:uiPriority w:val="99"/>
    <w:rsid w:val="00D33D9A"/>
    <w:rPr>
      <w:sz w:val="24"/>
      <w:lang w:val="ru-RU" w:eastAsia="ru-RU" w:bidi="ar-SA"/>
    </w:rPr>
  </w:style>
  <w:style w:type="paragraph" w:customStyle="1" w:styleId="310">
    <w:name w:val="Основной текст с отступом 31"/>
    <w:basedOn w:val="a"/>
    <w:uiPriority w:val="99"/>
    <w:rsid w:val="00893E3B"/>
    <w:pPr>
      <w:widowControl w:val="0"/>
      <w:ind w:firstLine="720"/>
      <w:jc w:val="both"/>
    </w:pPr>
    <w:rPr>
      <w:rFonts w:ascii="Arial" w:hAnsi="Arial"/>
      <w:sz w:val="24"/>
    </w:rPr>
  </w:style>
  <w:style w:type="paragraph" w:customStyle="1" w:styleId="afd">
    <w:name w:val="Знак Знак Знак Знак"/>
    <w:basedOn w:val="a"/>
    <w:uiPriority w:val="99"/>
    <w:rsid w:val="006E7294"/>
    <w:pPr>
      <w:spacing w:before="100" w:beforeAutospacing="1" w:after="100" w:afterAutospacing="1"/>
    </w:pPr>
    <w:rPr>
      <w:rFonts w:ascii="Tahoma" w:hAnsi="Tahoma"/>
      <w:lang w:val="en-US" w:eastAsia="en-US"/>
    </w:rPr>
  </w:style>
  <w:style w:type="character" w:customStyle="1" w:styleId="14">
    <w:name w:val="Знак Знак Знак1"/>
    <w:aliases w:val="Основной текст Знак1, Знак Знак Знак,Знак Знак Знак4 Знак1, Знак Знак1"/>
    <w:uiPriority w:val="99"/>
    <w:rsid w:val="00DB1330"/>
    <w:rPr>
      <w:sz w:val="24"/>
      <w:lang w:val="ru-RU" w:eastAsia="ru-RU" w:bidi="ar-SA"/>
    </w:rPr>
  </w:style>
  <w:style w:type="paragraph" w:customStyle="1" w:styleId="ConsPlusNormal">
    <w:name w:val="ConsPlusNormal"/>
    <w:link w:val="ConsPlusNormal0"/>
    <w:uiPriority w:val="99"/>
    <w:rsid w:val="00962C89"/>
    <w:pPr>
      <w:widowControl w:val="0"/>
      <w:autoSpaceDE w:val="0"/>
      <w:autoSpaceDN w:val="0"/>
      <w:adjustRightInd w:val="0"/>
      <w:ind w:firstLine="720"/>
    </w:pPr>
    <w:rPr>
      <w:rFonts w:ascii="Arial" w:hAnsi="Arial" w:cs="Arial"/>
    </w:rPr>
  </w:style>
  <w:style w:type="paragraph" w:customStyle="1" w:styleId="Iauiue1">
    <w:name w:val="Iau?iue1"/>
    <w:uiPriority w:val="99"/>
    <w:rsid w:val="00CC7FC6"/>
    <w:pPr>
      <w:widowControl w:val="0"/>
    </w:pPr>
  </w:style>
  <w:style w:type="character" w:customStyle="1" w:styleId="afe">
    <w:name w:val="Знак Знак Знак"/>
    <w:uiPriority w:val="99"/>
    <w:rsid w:val="001E5A8E"/>
    <w:rPr>
      <w:sz w:val="24"/>
      <w:lang w:val="ru-RU" w:eastAsia="ru-RU" w:bidi="ar-SA"/>
    </w:rPr>
  </w:style>
  <w:style w:type="paragraph" w:customStyle="1" w:styleId="ConsPlusNonformat">
    <w:name w:val="ConsPlusNonformat"/>
    <w:uiPriority w:val="99"/>
    <w:rsid w:val="00975427"/>
    <w:pPr>
      <w:autoSpaceDE w:val="0"/>
      <w:autoSpaceDN w:val="0"/>
      <w:adjustRightInd w:val="0"/>
    </w:pPr>
    <w:rPr>
      <w:rFonts w:ascii="Courier New" w:hAnsi="Courier New" w:cs="Courier New"/>
    </w:rPr>
  </w:style>
  <w:style w:type="paragraph" w:customStyle="1" w:styleId="15">
    <w:name w:val="Знак1"/>
    <w:basedOn w:val="a"/>
    <w:uiPriority w:val="99"/>
    <w:rsid w:val="00334712"/>
    <w:pPr>
      <w:spacing w:before="100" w:beforeAutospacing="1" w:after="100" w:afterAutospacing="1"/>
    </w:pPr>
    <w:rPr>
      <w:rFonts w:ascii="Tahoma" w:hAnsi="Tahoma" w:cs="Tahoma"/>
      <w:lang w:val="en-US" w:eastAsia="en-US"/>
    </w:rPr>
  </w:style>
  <w:style w:type="paragraph" w:styleId="aff">
    <w:name w:val="Subtitle"/>
    <w:basedOn w:val="a"/>
    <w:link w:val="aff0"/>
    <w:uiPriority w:val="99"/>
    <w:qFormat/>
    <w:rsid w:val="00450F04"/>
    <w:pPr>
      <w:jc w:val="center"/>
    </w:pPr>
    <w:rPr>
      <w:b/>
      <w:sz w:val="18"/>
      <w:szCs w:val="18"/>
    </w:rPr>
  </w:style>
  <w:style w:type="paragraph" w:customStyle="1" w:styleId="36">
    <w:name w:val="Знак Знак Знак Знак3"/>
    <w:basedOn w:val="a"/>
    <w:uiPriority w:val="99"/>
    <w:rsid w:val="00651EE4"/>
    <w:pPr>
      <w:spacing w:before="100" w:beforeAutospacing="1" w:after="100" w:afterAutospacing="1"/>
    </w:pPr>
    <w:rPr>
      <w:rFonts w:ascii="Tahoma" w:hAnsi="Tahoma" w:cs="Tahoma"/>
      <w:lang w:val="en-US" w:eastAsia="en-US"/>
    </w:rPr>
  </w:style>
  <w:style w:type="paragraph" w:customStyle="1" w:styleId="16">
    <w:name w:val="Знак Знак Знак Знак Знак1 Знак"/>
    <w:basedOn w:val="a"/>
    <w:uiPriority w:val="99"/>
    <w:semiHidden/>
    <w:rsid w:val="006654AA"/>
    <w:pPr>
      <w:spacing w:after="160" w:line="240" w:lineRule="exact"/>
    </w:pPr>
    <w:rPr>
      <w:rFonts w:ascii="Verdana" w:hAnsi="Verdana"/>
      <w:lang w:val="en-GB" w:eastAsia="en-US"/>
    </w:rPr>
  </w:style>
  <w:style w:type="paragraph" w:customStyle="1" w:styleId="17">
    <w:name w:val="Знак1 Знак Знак Знак Знак Знак Знак Знак Знак Знак"/>
    <w:basedOn w:val="a"/>
    <w:uiPriority w:val="99"/>
    <w:rsid w:val="006654AA"/>
    <w:pPr>
      <w:spacing w:before="100" w:beforeAutospacing="1" w:after="100" w:afterAutospacing="1"/>
    </w:pPr>
    <w:rPr>
      <w:rFonts w:ascii="Tahoma" w:hAnsi="Tahoma" w:cs="Tahoma"/>
      <w:lang w:val="en-US" w:eastAsia="en-US"/>
    </w:rPr>
  </w:style>
  <w:style w:type="paragraph" w:customStyle="1" w:styleId="61">
    <w:name w:val="Знак6 Знак Знак Знак Знак Знак Знак"/>
    <w:basedOn w:val="a"/>
    <w:uiPriority w:val="99"/>
    <w:rsid w:val="00BF340B"/>
    <w:pPr>
      <w:spacing w:before="100" w:beforeAutospacing="1" w:after="100" w:afterAutospacing="1"/>
    </w:pPr>
    <w:rPr>
      <w:rFonts w:ascii="Tahoma" w:hAnsi="Tahoma" w:cs="Tahoma"/>
      <w:lang w:val="en-US" w:eastAsia="en-US"/>
    </w:rPr>
  </w:style>
  <w:style w:type="paragraph" w:customStyle="1" w:styleId="120">
    <w:name w:val="ГОСТ Обычный 12"/>
    <w:link w:val="121"/>
    <w:uiPriority w:val="99"/>
    <w:rsid w:val="00AE5929"/>
    <w:pPr>
      <w:tabs>
        <w:tab w:val="left" w:pos="1276"/>
      </w:tabs>
      <w:spacing w:line="360" w:lineRule="auto"/>
      <w:ind w:firstLine="851"/>
      <w:jc w:val="both"/>
    </w:pPr>
    <w:rPr>
      <w:sz w:val="24"/>
      <w:szCs w:val="24"/>
    </w:rPr>
  </w:style>
  <w:style w:type="character" w:customStyle="1" w:styleId="121">
    <w:name w:val="ГОСТ Обычный 12 Знак"/>
    <w:link w:val="120"/>
    <w:uiPriority w:val="99"/>
    <w:rsid w:val="00AE5929"/>
    <w:rPr>
      <w:sz w:val="24"/>
      <w:szCs w:val="24"/>
      <w:lang w:val="ru-RU" w:eastAsia="ru-RU" w:bidi="ar-SA"/>
    </w:rPr>
  </w:style>
  <w:style w:type="paragraph" w:customStyle="1" w:styleId="122">
    <w:name w:val="ГОСТ Перечисления 1) 2) ..."/>
    <w:uiPriority w:val="99"/>
    <w:rsid w:val="00AE5929"/>
    <w:pPr>
      <w:spacing w:line="360" w:lineRule="auto"/>
      <w:jc w:val="both"/>
    </w:pPr>
    <w:rPr>
      <w:sz w:val="24"/>
      <w:szCs w:val="24"/>
    </w:rPr>
  </w:style>
  <w:style w:type="paragraph" w:customStyle="1" w:styleId="aff1">
    <w:name w:val="ГОСТ Перечисления с &quot;дефисом&quot;"/>
    <w:uiPriority w:val="99"/>
    <w:rsid w:val="00AE5929"/>
    <w:pPr>
      <w:tabs>
        <w:tab w:val="num" w:pos="360"/>
        <w:tab w:val="left" w:pos="1134"/>
        <w:tab w:val="num" w:pos="1211"/>
      </w:tabs>
      <w:spacing w:line="360" w:lineRule="auto"/>
      <w:ind w:left="283" w:firstLine="851"/>
      <w:jc w:val="both"/>
    </w:pPr>
    <w:rPr>
      <w:sz w:val="24"/>
      <w:szCs w:val="24"/>
    </w:rPr>
  </w:style>
  <w:style w:type="paragraph" w:customStyle="1" w:styleId="110">
    <w:name w:val="Знак11"/>
    <w:basedOn w:val="a"/>
    <w:uiPriority w:val="99"/>
    <w:rsid w:val="00AE5929"/>
    <w:pPr>
      <w:widowControl w:val="0"/>
      <w:adjustRightInd w:val="0"/>
      <w:spacing w:after="160" w:line="240" w:lineRule="exact"/>
      <w:jc w:val="right"/>
    </w:pPr>
    <w:rPr>
      <w:lang w:val="en-GB" w:eastAsia="en-US"/>
    </w:rPr>
  </w:style>
  <w:style w:type="paragraph" w:customStyle="1" w:styleId="71">
    <w:name w:val="Знак7 Знак Знак Знак Знак Знак Знак Знак Знак Знак"/>
    <w:basedOn w:val="a"/>
    <w:uiPriority w:val="99"/>
    <w:rsid w:val="00240AA2"/>
    <w:pPr>
      <w:spacing w:before="100" w:beforeAutospacing="1" w:after="100" w:afterAutospacing="1"/>
    </w:pPr>
    <w:rPr>
      <w:rFonts w:ascii="Tahoma" w:hAnsi="Tahoma" w:cs="Tahoma"/>
      <w:lang w:val="en-US" w:eastAsia="en-US"/>
    </w:rPr>
  </w:style>
  <w:style w:type="paragraph" w:customStyle="1" w:styleId="37">
    <w:name w:val="Знак Знак Знак3 Знак"/>
    <w:basedOn w:val="a"/>
    <w:uiPriority w:val="99"/>
    <w:rsid w:val="00497EFB"/>
    <w:pPr>
      <w:spacing w:before="100" w:beforeAutospacing="1" w:after="100" w:afterAutospacing="1"/>
    </w:pPr>
    <w:rPr>
      <w:rFonts w:ascii="Tahoma" w:hAnsi="Tahoma"/>
      <w:lang w:val="en-US" w:eastAsia="en-US"/>
    </w:rPr>
  </w:style>
  <w:style w:type="paragraph" w:customStyle="1" w:styleId="72">
    <w:name w:val="Знак7 Знак Знак Знак"/>
    <w:basedOn w:val="a"/>
    <w:uiPriority w:val="99"/>
    <w:rsid w:val="00BE4F47"/>
    <w:pPr>
      <w:spacing w:before="100" w:beforeAutospacing="1" w:after="100" w:afterAutospacing="1"/>
    </w:pPr>
    <w:rPr>
      <w:rFonts w:ascii="Tahoma" w:hAnsi="Tahoma" w:cs="Tahoma"/>
      <w:lang w:val="en-US" w:eastAsia="en-US"/>
    </w:rPr>
  </w:style>
  <w:style w:type="character" w:customStyle="1" w:styleId="18">
    <w:name w:val="Знак Знак Знак Знак1"/>
    <w:uiPriority w:val="99"/>
    <w:rsid w:val="00C82291"/>
    <w:rPr>
      <w:sz w:val="24"/>
      <w:lang w:val="ru-RU" w:eastAsia="ru-RU" w:bidi="ar-SA"/>
    </w:rPr>
  </w:style>
  <w:style w:type="paragraph" w:customStyle="1" w:styleId="aff2">
    <w:name w:val="Знак Знак Знак Знак Знак"/>
    <w:basedOn w:val="a"/>
    <w:uiPriority w:val="99"/>
    <w:rsid w:val="00DD0891"/>
    <w:pPr>
      <w:spacing w:before="100" w:beforeAutospacing="1" w:after="100" w:afterAutospacing="1"/>
    </w:pPr>
    <w:rPr>
      <w:rFonts w:ascii="Tahoma" w:hAnsi="Tahoma" w:cs="Tahoma"/>
      <w:lang w:val="en-US" w:eastAsia="en-US"/>
    </w:rPr>
  </w:style>
  <w:style w:type="character" w:customStyle="1" w:styleId="38">
    <w:name w:val="Знак Знак Знак3"/>
    <w:uiPriority w:val="99"/>
    <w:rsid w:val="00140D34"/>
    <w:rPr>
      <w:sz w:val="24"/>
      <w:lang w:val="ru-RU" w:eastAsia="ru-RU" w:bidi="ar-SA"/>
    </w:rPr>
  </w:style>
  <w:style w:type="paragraph" w:customStyle="1" w:styleId="1">
    <w:name w:val="Список1"/>
    <w:basedOn w:val="a"/>
    <w:uiPriority w:val="99"/>
    <w:rsid w:val="00366F1D"/>
    <w:pPr>
      <w:numPr>
        <w:numId w:val="3"/>
      </w:numPr>
      <w:jc w:val="both"/>
    </w:pPr>
    <w:rPr>
      <w:sz w:val="28"/>
      <w:szCs w:val="24"/>
    </w:rPr>
  </w:style>
  <w:style w:type="character" w:customStyle="1" w:styleId="af3">
    <w:name w:val="Текст сноски Знак"/>
    <w:link w:val="af2"/>
    <w:uiPriority w:val="99"/>
    <w:semiHidden/>
    <w:rsid w:val="00CA4A5E"/>
    <w:rPr>
      <w:lang w:val="ru-RU" w:eastAsia="ru-RU" w:bidi="ar-SA"/>
    </w:rPr>
  </w:style>
  <w:style w:type="character" w:styleId="aff3">
    <w:name w:val="Book Title"/>
    <w:uiPriority w:val="99"/>
    <w:qFormat/>
    <w:rsid w:val="00FA320F"/>
    <w:rPr>
      <w:b/>
      <w:bCs/>
      <w:smallCaps/>
      <w:spacing w:val="5"/>
    </w:rPr>
  </w:style>
  <w:style w:type="paragraph" w:customStyle="1" w:styleId="19">
    <w:name w:val="Знак Знак Знак1 Знак"/>
    <w:basedOn w:val="a"/>
    <w:uiPriority w:val="99"/>
    <w:rsid w:val="00AF67C7"/>
    <w:pPr>
      <w:spacing w:before="100" w:beforeAutospacing="1" w:after="100" w:afterAutospacing="1"/>
    </w:pPr>
    <w:rPr>
      <w:rFonts w:ascii="Tahoma" w:hAnsi="Tahoma" w:cs="Tahoma"/>
      <w:lang w:val="en-US" w:eastAsia="en-US"/>
    </w:rPr>
  </w:style>
  <w:style w:type="paragraph" w:customStyle="1" w:styleId="1a">
    <w:name w:val="Знак1 Знак Знак Знак"/>
    <w:basedOn w:val="a"/>
    <w:uiPriority w:val="99"/>
    <w:rsid w:val="002623E6"/>
    <w:pPr>
      <w:spacing w:before="100" w:beforeAutospacing="1" w:after="100" w:afterAutospacing="1"/>
    </w:pPr>
    <w:rPr>
      <w:rFonts w:ascii="Tahoma" w:hAnsi="Tahoma" w:cs="Tahoma"/>
      <w:lang w:val="en-US" w:eastAsia="en-US"/>
    </w:rPr>
  </w:style>
  <w:style w:type="paragraph" w:customStyle="1" w:styleId="1b">
    <w:name w:val="Знак1 Знак Знак Знак Знак Знак Знак"/>
    <w:basedOn w:val="a"/>
    <w:uiPriority w:val="99"/>
    <w:rsid w:val="00EA1357"/>
    <w:pPr>
      <w:spacing w:before="100" w:beforeAutospacing="1" w:after="100" w:afterAutospacing="1"/>
    </w:pPr>
    <w:rPr>
      <w:rFonts w:ascii="Tahoma" w:hAnsi="Tahoma"/>
      <w:lang w:val="en-US" w:eastAsia="en-US"/>
    </w:rPr>
  </w:style>
  <w:style w:type="paragraph" w:customStyle="1" w:styleId="aff4">
    <w:name w:val="Знак"/>
    <w:basedOn w:val="a"/>
    <w:rsid w:val="00E22969"/>
    <w:pPr>
      <w:spacing w:before="100" w:beforeAutospacing="1" w:after="100" w:afterAutospacing="1"/>
    </w:pPr>
    <w:rPr>
      <w:rFonts w:ascii="Tahoma" w:hAnsi="Tahoma" w:cs="Tahoma"/>
      <w:lang w:val="en-US" w:eastAsia="en-US"/>
    </w:rPr>
  </w:style>
  <w:style w:type="paragraph" w:customStyle="1" w:styleId="41">
    <w:name w:val="Знак4"/>
    <w:basedOn w:val="a"/>
    <w:uiPriority w:val="99"/>
    <w:rsid w:val="009A7E26"/>
    <w:pPr>
      <w:spacing w:before="100" w:beforeAutospacing="1" w:after="100" w:afterAutospacing="1"/>
    </w:pPr>
    <w:rPr>
      <w:rFonts w:ascii="Tahoma" w:hAnsi="Tahoma"/>
      <w:lang w:val="en-US" w:eastAsia="en-US"/>
    </w:rPr>
  </w:style>
  <w:style w:type="paragraph" w:customStyle="1" w:styleId="39">
    <w:name w:val="Знак3"/>
    <w:basedOn w:val="a"/>
    <w:uiPriority w:val="99"/>
    <w:rsid w:val="0031254F"/>
    <w:pPr>
      <w:spacing w:before="100" w:beforeAutospacing="1" w:after="100" w:afterAutospacing="1"/>
    </w:pPr>
    <w:rPr>
      <w:rFonts w:ascii="Tahoma" w:hAnsi="Tahoma"/>
      <w:lang w:val="en-US" w:eastAsia="en-US"/>
    </w:rPr>
  </w:style>
  <w:style w:type="paragraph" w:styleId="aff5">
    <w:name w:val="List Paragraph"/>
    <w:basedOn w:val="a"/>
    <w:uiPriority w:val="34"/>
    <w:qFormat/>
    <w:rsid w:val="00BF4963"/>
    <w:pPr>
      <w:spacing w:line="264" w:lineRule="auto"/>
      <w:ind w:left="720"/>
      <w:contextualSpacing/>
    </w:pPr>
    <w:rPr>
      <w:rFonts w:ascii="Calibri" w:hAnsi="Calibri"/>
      <w:sz w:val="22"/>
      <w:szCs w:val="22"/>
    </w:rPr>
  </w:style>
  <w:style w:type="paragraph" w:styleId="aff6">
    <w:name w:val="Normal (Web)"/>
    <w:basedOn w:val="a"/>
    <w:uiPriority w:val="99"/>
    <w:rsid w:val="00FB235E"/>
    <w:pPr>
      <w:spacing w:before="100" w:beforeAutospacing="1" w:after="100" w:afterAutospacing="1"/>
    </w:pPr>
    <w:rPr>
      <w:rFonts w:ascii="Arial Unicode MS" w:eastAsia="Arial Unicode MS" w:hAnsi="Arial Unicode MS" w:cs="Arial Unicode MS"/>
      <w:sz w:val="24"/>
      <w:szCs w:val="24"/>
    </w:rPr>
  </w:style>
  <w:style w:type="paragraph" w:customStyle="1" w:styleId="1c">
    <w:name w:val="Обычный1"/>
    <w:uiPriority w:val="99"/>
    <w:rsid w:val="00107C5E"/>
    <w:pPr>
      <w:suppressAutoHyphens/>
      <w:snapToGrid w:val="0"/>
    </w:pPr>
    <w:rPr>
      <w:rFonts w:eastAsia="Arial"/>
      <w:sz w:val="28"/>
      <w:lang w:eastAsia="ar-SA"/>
    </w:rPr>
  </w:style>
  <w:style w:type="character" w:customStyle="1" w:styleId="aff7">
    <w:name w:val="Знак Знак"/>
    <w:rsid w:val="00B5542E"/>
    <w:rPr>
      <w:sz w:val="24"/>
      <w:lang w:val="ru-RU" w:eastAsia="ru-RU" w:bidi="ar-SA"/>
    </w:rPr>
  </w:style>
  <w:style w:type="paragraph" w:customStyle="1" w:styleId="27">
    <w:name w:val="Знак2"/>
    <w:basedOn w:val="a"/>
    <w:uiPriority w:val="99"/>
    <w:rsid w:val="00127484"/>
    <w:pPr>
      <w:spacing w:before="100" w:beforeAutospacing="1" w:after="100" w:afterAutospacing="1"/>
    </w:pPr>
    <w:rPr>
      <w:rFonts w:ascii="Tahoma" w:hAnsi="Tahoma"/>
      <w:lang w:val="en-US" w:eastAsia="en-US"/>
    </w:rPr>
  </w:style>
  <w:style w:type="character" w:customStyle="1" w:styleId="42">
    <w:name w:val="Знак Знак Знак4"/>
    <w:uiPriority w:val="99"/>
    <w:locked/>
    <w:rsid w:val="009341C4"/>
    <w:rPr>
      <w:sz w:val="24"/>
      <w:lang w:val="ru-RU" w:eastAsia="ru-RU" w:bidi="ar-SA"/>
    </w:rPr>
  </w:style>
  <w:style w:type="paragraph" w:customStyle="1" w:styleId="43">
    <w:name w:val="Знак Знак Знак4 Знак"/>
    <w:basedOn w:val="a"/>
    <w:uiPriority w:val="99"/>
    <w:semiHidden/>
    <w:rsid w:val="006F2BDE"/>
    <w:pPr>
      <w:spacing w:after="160" w:line="240" w:lineRule="exact"/>
    </w:pPr>
    <w:rPr>
      <w:rFonts w:ascii="Verdana" w:hAnsi="Verdana"/>
      <w:lang w:val="en-GB" w:eastAsia="en-US"/>
    </w:rPr>
  </w:style>
  <w:style w:type="paragraph" w:customStyle="1" w:styleId="3a">
    <w:name w:val="Знак Знак Знак3 Знак Знак Знак Знак"/>
    <w:basedOn w:val="a"/>
    <w:uiPriority w:val="99"/>
    <w:rsid w:val="0050568C"/>
    <w:pPr>
      <w:spacing w:before="100" w:beforeAutospacing="1" w:after="100" w:afterAutospacing="1"/>
    </w:pPr>
    <w:rPr>
      <w:rFonts w:ascii="Tahoma" w:hAnsi="Tahoma"/>
      <w:lang w:val="en-US" w:eastAsia="en-US"/>
    </w:rPr>
  </w:style>
  <w:style w:type="paragraph" w:customStyle="1" w:styleId="ConsPlusCell">
    <w:name w:val="ConsPlusCell"/>
    <w:uiPriority w:val="99"/>
    <w:rsid w:val="00937500"/>
    <w:pPr>
      <w:widowControl w:val="0"/>
      <w:autoSpaceDE w:val="0"/>
      <w:autoSpaceDN w:val="0"/>
      <w:adjustRightInd w:val="0"/>
    </w:pPr>
    <w:rPr>
      <w:rFonts w:ascii="Arial" w:hAnsi="Arial" w:cs="Arial"/>
    </w:rPr>
  </w:style>
  <w:style w:type="paragraph" w:customStyle="1" w:styleId="28">
    <w:name w:val="Знак Знак Знак Знак2"/>
    <w:basedOn w:val="a"/>
    <w:uiPriority w:val="99"/>
    <w:rsid w:val="00AA5DE8"/>
    <w:pPr>
      <w:spacing w:before="100" w:beforeAutospacing="1" w:after="100" w:afterAutospacing="1"/>
    </w:pPr>
    <w:rPr>
      <w:rFonts w:ascii="Tahoma" w:hAnsi="Tahoma" w:cs="Tahoma"/>
      <w:lang w:val="en-US" w:eastAsia="en-US"/>
    </w:rPr>
  </w:style>
  <w:style w:type="paragraph" w:customStyle="1" w:styleId="aff8">
    <w:name w:val="Знак Знак Знак Знак Знак Знак Знак Знак Знак Знак"/>
    <w:basedOn w:val="a"/>
    <w:uiPriority w:val="99"/>
    <w:rsid w:val="00BF0524"/>
    <w:pPr>
      <w:spacing w:before="100" w:beforeAutospacing="1" w:after="100" w:afterAutospacing="1"/>
    </w:pPr>
    <w:rPr>
      <w:rFonts w:ascii="Tahoma" w:hAnsi="Tahoma" w:cs="Tahoma"/>
      <w:lang w:val="en-US" w:eastAsia="en-US"/>
    </w:rPr>
  </w:style>
  <w:style w:type="paragraph" w:customStyle="1" w:styleId="1d">
    <w:name w:val="Знак Знак Знак1 Знак Знак Знак Знак Знак Знак Знак"/>
    <w:basedOn w:val="a"/>
    <w:uiPriority w:val="99"/>
    <w:rsid w:val="000E3BDB"/>
    <w:pPr>
      <w:spacing w:before="100" w:beforeAutospacing="1" w:after="100" w:afterAutospacing="1"/>
    </w:pPr>
    <w:rPr>
      <w:rFonts w:ascii="Tahoma" w:hAnsi="Tahoma" w:cs="Tahoma"/>
      <w:lang w:val="en-US" w:eastAsia="en-US"/>
    </w:rPr>
  </w:style>
  <w:style w:type="paragraph" w:customStyle="1" w:styleId="aff9">
    <w:name w:val="Знак Знак Знак Знак Знак Знак"/>
    <w:basedOn w:val="a"/>
    <w:uiPriority w:val="99"/>
    <w:rsid w:val="00813155"/>
    <w:pPr>
      <w:spacing w:before="100" w:beforeAutospacing="1" w:after="100" w:afterAutospacing="1"/>
    </w:pPr>
    <w:rPr>
      <w:rFonts w:ascii="Tahoma" w:hAnsi="Tahoma" w:cs="Tahoma"/>
      <w:lang w:val="en-US" w:eastAsia="en-US"/>
    </w:rPr>
  </w:style>
  <w:style w:type="paragraph" w:customStyle="1" w:styleId="3b">
    <w:name w:val="Знак3 Знак Знак Знак"/>
    <w:basedOn w:val="a"/>
    <w:uiPriority w:val="99"/>
    <w:rsid w:val="00892C7A"/>
    <w:pPr>
      <w:spacing w:before="100" w:beforeAutospacing="1" w:after="100" w:afterAutospacing="1"/>
    </w:pPr>
    <w:rPr>
      <w:rFonts w:ascii="Tahoma" w:hAnsi="Tahoma"/>
      <w:lang w:val="en-US" w:eastAsia="en-US"/>
    </w:rPr>
  </w:style>
  <w:style w:type="paragraph" w:customStyle="1" w:styleId="affa">
    <w:name w:val="Знак Знак Знак Знак Знак Знак Знак Знак Знак Знак Знак Знак Знак"/>
    <w:basedOn w:val="a"/>
    <w:uiPriority w:val="99"/>
    <w:rsid w:val="007618F8"/>
    <w:pPr>
      <w:spacing w:before="100" w:beforeAutospacing="1" w:after="100" w:afterAutospacing="1"/>
    </w:pPr>
    <w:rPr>
      <w:rFonts w:ascii="Tahoma" w:hAnsi="Tahoma" w:cs="Tahoma"/>
      <w:lang w:val="en-US" w:eastAsia="en-US"/>
    </w:rPr>
  </w:style>
  <w:style w:type="paragraph" w:customStyle="1" w:styleId="1e">
    <w:name w:val="Знак Знак Знак Знак Знак Знак Знак Знак Знак Знак1"/>
    <w:basedOn w:val="a"/>
    <w:uiPriority w:val="99"/>
    <w:rsid w:val="00AB1886"/>
    <w:pPr>
      <w:spacing w:before="100" w:beforeAutospacing="1" w:after="100" w:afterAutospacing="1"/>
    </w:pPr>
    <w:rPr>
      <w:rFonts w:ascii="Tahoma" w:hAnsi="Tahoma" w:cs="Tahoma"/>
      <w:lang w:val="en-US" w:eastAsia="en-US"/>
    </w:rPr>
  </w:style>
  <w:style w:type="paragraph" w:customStyle="1" w:styleId="FR3">
    <w:name w:val="FR3"/>
    <w:uiPriority w:val="99"/>
    <w:rsid w:val="009223D7"/>
    <w:pPr>
      <w:widowControl w:val="0"/>
      <w:spacing w:line="480" w:lineRule="auto"/>
      <w:jc w:val="both"/>
    </w:pPr>
    <w:rPr>
      <w:sz w:val="24"/>
      <w:szCs w:val="24"/>
    </w:rPr>
  </w:style>
  <w:style w:type="paragraph" w:customStyle="1" w:styleId="1f">
    <w:name w:val="Знак Знак Знак Знак Знак Знак Знак Знак Знак1"/>
    <w:basedOn w:val="a"/>
    <w:uiPriority w:val="99"/>
    <w:rsid w:val="00832C1B"/>
    <w:pPr>
      <w:spacing w:before="100" w:beforeAutospacing="1" w:after="100" w:afterAutospacing="1"/>
    </w:pPr>
    <w:rPr>
      <w:rFonts w:ascii="Tahoma" w:hAnsi="Tahoma" w:cs="Tahoma"/>
      <w:lang w:val="en-US" w:eastAsia="en-US"/>
    </w:rPr>
  </w:style>
  <w:style w:type="character" w:customStyle="1" w:styleId="a6">
    <w:name w:val="Основной текст с отступом Знак"/>
    <w:link w:val="a5"/>
    <w:uiPriority w:val="99"/>
    <w:rsid w:val="00103296"/>
    <w:rPr>
      <w:sz w:val="24"/>
    </w:rPr>
  </w:style>
  <w:style w:type="paragraph" w:customStyle="1" w:styleId="29">
    <w:name w:val="Знак Знак Знак2"/>
    <w:basedOn w:val="a"/>
    <w:uiPriority w:val="99"/>
    <w:rsid w:val="00103296"/>
    <w:pPr>
      <w:spacing w:before="100" w:beforeAutospacing="1" w:after="100" w:afterAutospacing="1"/>
    </w:pPr>
    <w:rPr>
      <w:rFonts w:ascii="Tahoma" w:hAnsi="Tahoma"/>
      <w:lang w:val="en-US" w:eastAsia="en-US"/>
    </w:rPr>
  </w:style>
  <w:style w:type="paragraph" w:customStyle="1" w:styleId="111">
    <w:name w:val="Знак Знак Знак1 Знак Знак Знак Знак Знак Знак Знак Знак Знак Знак Знак Знак1 Знак"/>
    <w:basedOn w:val="a"/>
    <w:uiPriority w:val="99"/>
    <w:rsid w:val="00F973B1"/>
    <w:pPr>
      <w:spacing w:before="100" w:beforeAutospacing="1" w:after="100" w:afterAutospacing="1"/>
    </w:pPr>
    <w:rPr>
      <w:rFonts w:ascii="Tahoma" w:hAnsi="Tahoma" w:cs="Tahoma"/>
      <w:lang w:val="en-US" w:eastAsia="en-US"/>
    </w:rPr>
  </w:style>
  <w:style w:type="paragraph" w:customStyle="1" w:styleId="1f0">
    <w:name w:val="Знак Знак1 Знак Знак Знак"/>
    <w:basedOn w:val="a"/>
    <w:uiPriority w:val="99"/>
    <w:rsid w:val="00D062AE"/>
    <w:pPr>
      <w:spacing w:before="100" w:beforeAutospacing="1" w:after="100" w:afterAutospacing="1"/>
    </w:pPr>
    <w:rPr>
      <w:rFonts w:ascii="Tahoma" w:hAnsi="Tahoma" w:cs="Tahoma"/>
      <w:lang w:val="en-US" w:eastAsia="en-US"/>
    </w:rPr>
  </w:style>
  <w:style w:type="paragraph" w:customStyle="1" w:styleId="affb">
    <w:name w:val="Таблицы (моноширинный)"/>
    <w:basedOn w:val="a"/>
    <w:next w:val="a"/>
    <w:uiPriority w:val="99"/>
    <w:rsid w:val="00026926"/>
    <w:pPr>
      <w:widowControl w:val="0"/>
      <w:autoSpaceDE w:val="0"/>
      <w:autoSpaceDN w:val="0"/>
      <w:adjustRightInd w:val="0"/>
      <w:jc w:val="both"/>
    </w:pPr>
    <w:rPr>
      <w:rFonts w:ascii="Courier New" w:hAnsi="Courier New" w:cs="Courier New"/>
    </w:rPr>
  </w:style>
  <w:style w:type="paragraph" w:customStyle="1" w:styleId="1f1">
    <w:name w:val="Знак1 Знак Знак Знак Знак"/>
    <w:basedOn w:val="a"/>
    <w:uiPriority w:val="99"/>
    <w:rsid w:val="004C48C8"/>
    <w:pPr>
      <w:spacing w:before="100" w:beforeAutospacing="1" w:after="100" w:afterAutospacing="1"/>
    </w:pPr>
    <w:rPr>
      <w:rFonts w:ascii="Tahoma" w:hAnsi="Tahoma" w:cs="Tahoma"/>
      <w:lang w:val="en-US" w:eastAsia="en-US"/>
    </w:rPr>
  </w:style>
  <w:style w:type="character" w:customStyle="1" w:styleId="a8">
    <w:name w:val="Название Знак"/>
    <w:link w:val="a7"/>
    <w:uiPriority w:val="99"/>
    <w:rsid w:val="00A61139"/>
    <w:rPr>
      <w:b/>
      <w:sz w:val="28"/>
    </w:rPr>
  </w:style>
  <w:style w:type="paragraph" w:customStyle="1" w:styleId="1f2">
    <w:name w:val="Знак Знак1 Знак Знак Знак Знак"/>
    <w:basedOn w:val="a"/>
    <w:uiPriority w:val="99"/>
    <w:rsid w:val="004B3D71"/>
    <w:pPr>
      <w:spacing w:before="100" w:beforeAutospacing="1" w:after="100" w:afterAutospacing="1"/>
    </w:pPr>
    <w:rPr>
      <w:rFonts w:ascii="Tahoma" w:hAnsi="Tahoma" w:cs="Tahoma"/>
      <w:lang w:val="en-US" w:eastAsia="en-US"/>
    </w:rPr>
  </w:style>
  <w:style w:type="character" w:customStyle="1" w:styleId="73">
    <w:name w:val="Знак Знак7"/>
    <w:rsid w:val="00152643"/>
    <w:rPr>
      <w:sz w:val="24"/>
      <w:lang w:val="ru-RU" w:eastAsia="ru-RU" w:bidi="ar-SA"/>
    </w:rPr>
  </w:style>
  <w:style w:type="character" w:customStyle="1" w:styleId="62">
    <w:name w:val="Знак Знак6"/>
    <w:basedOn w:val="a0"/>
    <w:rsid w:val="0003172D"/>
  </w:style>
  <w:style w:type="paragraph" w:customStyle="1" w:styleId="410">
    <w:name w:val="Знак Знак Знак4 Знак Знак Знак1 Знак Знак Знак"/>
    <w:basedOn w:val="a"/>
    <w:uiPriority w:val="99"/>
    <w:rsid w:val="00074BEA"/>
    <w:pPr>
      <w:spacing w:before="100" w:beforeAutospacing="1" w:after="100" w:afterAutospacing="1"/>
    </w:pPr>
    <w:rPr>
      <w:rFonts w:ascii="Tahoma" w:hAnsi="Tahoma"/>
      <w:lang w:val="en-US" w:eastAsia="en-US"/>
    </w:rPr>
  </w:style>
  <w:style w:type="paragraph" w:customStyle="1" w:styleId="affc">
    <w:name w:val="Прижатый влево"/>
    <w:basedOn w:val="a"/>
    <w:next w:val="a"/>
    <w:uiPriority w:val="99"/>
    <w:rsid w:val="00D94CC0"/>
    <w:pPr>
      <w:autoSpaceDE w:val="0"/>
      <w:autoSpaceDN w:val="0"/>
      <w:adjustRightInd w:val="0"/>
    </w:pPr>
    <w:rPr>
      <w:rFonts w:ascii="Arial" w:hAnsi="Arial"/>
      <w:sz w:val="28"/>
      <w:szCs w:val="28"/>
    </w:rPr>
  </w:style>
  <w:style w:type="paragraph" w:styleId="affd">
    <w:name w:val="No Spacing"/>
    <w:uiPriority w:val="99"/>
    <w:qFormat/>
    <w:rsid w:val="006C6448"/>
    <w:rPr>
      <w:sz w:val="24"/>
      <w:szCs w:val="24"/>
    </w:rPr>
  </w:style>
  <w:style w:type="character" w:customStyle="1" w:styleId="23">
    <w:name w:val="Основной текст с отступом 2 Знак"/>
    <w:link w:val="22"/>
    <w:uiPriority w:val="99"/>
    <w:rsid w:val="00CA36A2"/>
    <w:rPr>
      <w:sz w:val="24"/>
    </w:rPr>
  </w:style>
  <w:style w:type="character" w:customStyle="1" w:styleId="ConsPlusNormal0">
    <w:name w:val="ConsPlusNormal Знак"/>
    <w:link w:val="ConsPlusNormal"/>
    <w:uiPriority w:val="99"/>
    <w:locked/>
    <w:rsid w:val="00834F76"/>
    <w:rPr>
      <w:rFonts w:ascii="Arial" w:hAnsi="Arial" w:cs="Arial"/>
      <w:lang w:val="ru-RU" w:eastAsia="ru-RU" w:bidi="ar-SA"/>
    </w:rPr>
  </w:style>
  <w:style w:type="character" w:styleId="affe">
    <w:name w:val="Emphasis"/>
    <w:uiPriority w:val="99"/>
    <w:qFormat/>
    <w:rsid w:val="00767CDD"/>
    <w:rPr>
      <w:i/>
      <w:iCs/>
    </w:rPr>
  </w:style>
  <w:style w:type="character" w:customStyle="1" w:styleId="apple-converted-space">
    <w:name w:val="apple-converted-space"/>
    <w:basedOn w:val="a0"/>
    <w:rsid w:val="00767CDD"/>
  </w:style>
  <w:style w:type="character" w:customStyle="1" w:styleId="ConsNormal0">
    <w:name w:val="ConsNormal Знак"/>
    <w:link w:val="ConsNormal"/>
    <w:locked/>
    <w:rsid w:val="009C3108"/>
    <w:rPr>
      <w:rFonts w:ascii="Arial" w:hAnsi="Arial" w:cs="Arial"/>
    </w:rPr>
  </w:style>
  <w:style w:type="paragraph" w:customStyle="1" w:styleId="ConsPlusTitle">
    <w:name w:val="ConsPlusTitle"/>
    <w:uiPriority w:val="99"/>
    <w:rsid w:val="005B4E5B"/>
    <w:pPr>
      <w:widowControl w:val="0"/>
      <w:autoSpaceDE w:val="0"/>
      <w:autoSpaceDN w:val="0"/>
      <w:adjustRightInd w:val="0"/>
    </w:pPr>
    <w:rPr>
      <w:rFonts w:ascii="Calibri" w:eastAsiaTheme="minorEastAsia" w:hAnsi="Calibri" w:cs="Calibri"/>
      <w:b/>
      <w:bCs/>
      <w:sz w:val="22"/>
      <w:szCs w:val="22"/>
    </w:rPr>
  </w:style>
  <w:style w:type="character" w:customStyle="1" w:styleId="afff">
    <w:name w:val="Гипертекстовая ссылка"/>
    <w:basedOn w:val="a0"/>
    <w:uiPriority w:val="99"/>
    <w:rsid w:val="00B616AE"/>
    <w:rPr>
      <w:color w:val="106BBE"/>
    </w:rPr>
  </w:style>
  <w:style w:type="character" w:customStyle="1" w:styleId="af6">
    <w:name w:val="Текст Знак"/>
    <w:basedOn w:val="a0"/>
    <w:link w:val="af5"/>
    <w:uiPriority w:val="99"/>
    <w:rsid w:val="00B616AE"/>
    <w:rPr>
      <w:rFonts w:ascii="Courier New" w:hAnsi="Courier New"/>
    </w:rPr>
  </w:style>
  <w:style w:type="paragraph" w:customStyle="1" w:styleId="2a">
    <w:name w:val="Текст2"/>
    <w:basedOn w:val="a"/>
    <w:rsid w:val="00B616AE"/>
    <w:rPr>
      <w:rFonts w:ascii="Courier New" w:hAnsi="Courier New"/>
    </w:rPr>
  </w:style>
  <w:style w:type="paragraph" w:customStyle="1" w:styleId="1f3">
    <w:name w:val="Знак1 Знак Знак Знак Знак Знак Знак Знак Знак Знак Знак Знак Знак Знак Знак Знак Знак Знак"/>
    <w:basedOn w:val="a"/>
    <w:rsid w:val="00B616AE"/>
    <w:pPr>
      <w:spacing w:before="100" w:beforeAutospacing="1" w:after="100" w:afterAutospacing="1"/>
    </w:pPr>
    <w:rPr>
      <w:rFonts w:ascii="Tahoma" w:hAnsi="Tahoma" w:cs="Tahoma"/>
      <w:lang w:val="en-US" w:eastAsia="en-US"/>
    </w:rPr>
  </w:style>
  <w:style w:type="character" w:customStyle="1" w:styleId="12">
    <w:name w:val="Заголовок 1 Знак"/>
    <w:basedOn w:val="a0"/>
    <w:link w:val="11"/>
    <w:uiPriority w:val="99"/>
    <w:rsid w:val="009623ED"/>
    <w:rPr>
      <w:rFonts w:ascii="Arial" w:hAnsi="Arial" w:cs="Arial"/>
      <w:b/>
      <w:bCs/>
      <w:kern w:val="32"/>
      <w:sz w:val="32"/>
      <w:szCs w:val="32"/>
    </w:rPr>
  </w:style>
  <w:style w:type="character" w:customStyle="1" w:styleId="21">
    <w:name w:val="Заголовок 2 Знак"/>
    <w:basedOn w:val="a0"/>
    <w:link w:val="20"/>
    <w:uiPriority w:val="99"/>
    <w:rsid w:val="009623ED"/>
    <w:rPr>
      <w:rFonts w:ascii="Arial" w:hAnsi="Arial" w:cs="Arial"/>
      <w:b/>
      <w:bCs/>
      <w:i/>
      <w:iCs/>
      <w:sz w:val="28"/>
      <w:szCs w:val="28"/>
    </w:rPr>
  </w:style>
  <w:style w:type="character" w:customStyle="1" w:styleId="30">
    <w:name w:val="Заголовок 3 Знак"/>
    <w:basedOn w:val="a0"/>
    <w:link w:val="3"/>
    <w:uiPriority w:val="99"/>
    <w:rsid w:val="009623ED"/>
    <w:rPr>
      <w:rFonts w:ascii="Arial" w:hAnsi="Arial" w:cs="Arial"/>
      <w:b/>
      <w:bCs/>
      <w:sz w:val="26"/>
      <w:szCs w:val="26"/>
    </w:rPr>
  </w:style>
  <w:style w:type="character" w:customStyle="1" w:styleId="40">
    <w:name w:val="Заголовок 4 Знак"/>
    <w:basedOn w:val="a0"/>
    <w:link w:val="4"/>
    <w:uiPriority w:val="99"/>
    <w:rsid w:val="009623ED"/>
    <w:rPr>
      <w:b/>
      <w:bCs/>
      <w:sz w:val="28"/>
      <w:szCs w:val="28"/>
    </w:rPr>
  </w:style>
  <w:style w:type="character" w:customStyle="1" w:styleId="50">
    <w:name w:val="Заголовок 5 Знак"/>
    <w:basedOn w:val="a0"/>
    <w:link w:val="5"/>
    <w:uiPriority w:val="99"/>
    <w:rsid w:val="009623ED"/>
    <w:rPr>
      <w:b/>
      <w:bCs/>
      <w:i/>
      <w:iCs/>
      <w:sz w:val="26"/>
      <w:szCs w:val="26"/>
    </w:rPr>
  </w:style>
  <w:style w:type="character" w:customStyle="1" w:styleId="60">
    <w:name w:val="Заголовок 6 Знак"/>
    <w:basedOn w:val="a0"/>
    <w:link w:val="6"/>
    <w:uiPriority w:val="99"/>
    <w:rsid w:val="009623ED"/>
    <w:rPr>
      <w:b/>
      <w:sz w:val="22"/>
    </w:rPr>
  </w:style>
  <w:style w:type="character" w:customStyle="1" w:styleId="70">
    <w:name w:val="Заголовок 7 Знак"/>
    <w:basedOn w:val="a0"/>
    <w:link w:val="7"/>
    <w:uiPriority w:val="99"/>
    <w:rsid w:val="009623ED"/>
    <w:rPr>
      <w:sz w:val="24"/>
      <w:szCs w:val="24"/>
    </w:rPr>
  </w:style>
  <w:style w:type="character" w:customStyle="1" w:styleId="80">
    <w:name w:val="Заголовок 8 Знак"/>
    <w:basedOn w:val="a0"/>
    <w:link w:val="8"/>
    <w:uiPriority w:val="99"/>
    <w:rsid w:val="009623ED"/>
    <w:rPr>
      <w:i/>
      <w:iCs/>
      <w:sz w:val="24"/>
      <w:szCs w:val="24"/>
    </w:rPr>
  </w:style>
  <w:style w:type="character" w:customStyle="1" w:styleId="90">
    <w:name w:val="Заголовок 9 Знак"/>
    <w:basedOn w:val="a0"/>
    <w:link w:val="9"/>
    <w:uiPriority w:val="99"/>
    <w:rsid w:val="009623ED"/>
    <w:rPr>
      <w:rFonts w:ascii="Arial" w:hAnsi="Arial" w:cs="Arial"/>
      <w:sz w:val="22"/>
      <w:szCs w:val="22"/>
    </w:rPr>
  </w:style>
  <w:style w:type="character" w:customStyle="1" w:styleId="aa">
    <w:name w:val="Верхний колонтитул Знак"/>
    <w:basedOn w:val="a0"/>
    <w:link w:val="a9"/>
    <w:uiPriority w:val="99"/>
    <w:rsid w:val="009623ED"/>
  </w:style>
  <w:style w:type="character" w:customStyle="1" w:styleId="ac">
    <w:name w:val="Нижний колонтитул Знак"/>
    <w:basedOn w:val="a0"/>
    <w:link w:val="ab"/>
    <w:uiPriority w:val="99"/>
    <w:rsid w:val="009623ED"/>
  </w:style>
  <w:style w:type="character" w:customStyle="1" w:styleId="af9">
    <w:name w:val="Текст выноски Знак"/>
    <w:basedOn w:val="a0"/>
    <w:link w:val="af8"/>
    <w:uiPriority w:val="99"/>
    <w:semiHidden/>
    <w:rsid w:val="009623ED"/>
    <w:rPr>
      <w:rFonts w:ascii="Tahoma" w:hAnsi="Tahoma" w:cs="Tahoma"/>
      <w:sz w:val="16"/>
      <w:szCs w:val="16"/>
    </w:rPr>
  </w:style>
  <w:style w:type="character" w:customStyle="1" w:styleId="25">
    <w:name w:val="Основной текст 2 Знак"/>
    <w:basedOn w:val="a0"/>
    <w:link w:val="24"/>
    <w:uiPriority w:val="99"/>
    <w:rsid w:val="009623ED"/>
    <w:rPr>
      <w:b/>
      <w:sz w:val="24"/>
    </w:rPr>
  </w:style>
  <w:style w:type="character" w:customStyle="1" w:styleId="32">
    <w:name w:val="Основной текст с отступом 3 Знак"/>
    <w:basedOn w:val="a0"/>
    <w:link w:val="31"/>
    <w:uiPriority w:val="99"/>
    <w:rsid w:val="009623ED"/>
  </w:style>
  <w:style w:type="character" w:customStyle="1" w:styleId="af1">
    <w:name w:val="Текст концевой сноски Знак"/>
    <w:basedOn w:val="a0"/>
    <w:link w:val="af0"/>
    <w:uiPriority w:val="99"/>
    <w:semiHidden/>
    <w:rsid w:val="009623ED"/>
  </w:style>
  <w:style w:type="character" w:customStyle="1" w:styleId="35">
    <w:name w:val="Основной текст 3 Знак"/>
    <w:basedOn w:val="a0"/>
    <w:link w:val="34"/>
    <w:uiPriority w:val="99"/>
    <w:rsid w:val="009623ED"/>
    <w:rPr>
      <w:sz w:val="16"/>
      <w:szCs w:val="16"/>
    </w:rPr>
  </w:style>
  <w:style w:type="character" w:customStyle="1" w:styleId="aff0">
    <w:name w:val="Подзаголовок Знак"/>
    <w:basedOn w:val="a0"/>
    <w:link w:val="aff"/>
    <w:uiPriority w:val="99"/>
    <w:rsid w:val="009623ED"/>
    <w:rPr>
      <w:b/>
      <w:sz w:val="18"/>
      <w:szCs w:val="18"/>
    </w:rPr>
  </w:style>
  <w:style w:type="paragraph" w:customStyle="1" w:styleId="44">
    <w:name w:val="Знак Знак Знак Знак4"/>
    <w:basedOn w:val="a"/>
    <w:uiPriority w:val="99"/>
    <w:rsid w:val="009623ED"/>
    <w:pPr>
      <w:spacing w:before="100" w:beforeAutospacing="1" w:after="100" w:afterAutospacing="1"/>
    </w:pPr>
    <w:rPr>
      <w:rFonts w:ascii="Tahoma" w:hAnsi="Tahoma" w:cs="Tahoma"/>
      <w:lang w:val="en-US" w:eastAsia="en-US"/>
    </w:rPr>
  </w:style>
  <w:style w:type="paragraph" w:customStyle="1" w:styleId="123">
    <w:name w:val="Знак12"/>
    <w:basedOn w:val="a"/>
    <w:uiPriority w:val="99"/>
    <w:rsid w:val="009623ED"/>
    <w:pPr>
      <w:widowControl w:val="0"/>
      <w:adjustRightInd w:val="0"/>
      <w:spacing w:after="160" w:line="240" w:lineRule="exact"/>
      <w:jc w:val="right"/>
    </w:pPr>
    <w:rPr>
      <w:lang w:val="en-GB" w:eastAsia="en-US"/>
    </w:rPr>
  </w:style>
  <w:style w:type="character" w:customStyle="1" w:styleId="51">
    <w:name w:val="Знак Знак Знак5"/>
    <w:uiPriority w:val="99"/>
    <w:rsid w:val="009623ED"/>
    <w:rPr>
      <w:sz w:val="24"/>
      <w:szCs w:val="24"/>
      <w:lang w:val="ru-RU" w:eastAsia="ru-RU"/>
    </w:rPr>
  </w:style>
  <w:style w:type="paragraph" w:customStyle="1" w:styleId="afff0">
    <w:name w:val="Знак Знак Знак Знак Знак Знак Знак Знак Знак Знак Знак Знак Знак Знак Знак"/>
    <w:basedOn w:val="a"/>
    <w:uiPriority w:val="99"/>
    <w:rsid w:val="009623ED"/>
    <w:pPr>
      <w:spacing w:before="100" w:beforeAutospacing="1" w:after="100" w:afterAutospacing="1"/>
    </w:pPr>
    <w:rPr>
      <w:rFonts w:ascii="Tahoma" w:hAnsi="Tahoma" w:cs="Tahoma"/>
      <w:lang w:val="en-US" w:eastAsia="en-US"/>
    </w:rPr>
  </w:style>
  <w:style w:type="paragraph" w:customStyle="1" w:styleId="2b">
    <w:name w:val="Знак Знак Знак2 Знак Знак Знак Знак Знак Знак"/>
    <w:basedOn w:val="a"/>
    <w:uiPriority w:val="99"/>
    <w:rsid w:val="009623ED"/>
    <w:pPr>
      <w:spacing w:before="100" w:beforeAutospacing="1" w:after="100" w:afterAutospacing="1"/>
    </w:pPr>
    <w:rPr>
      <w:rFonts w:ascii="Tahoma" w:hAnsi="Tahoma" w:cs="Tahoma"/>
      <w:lang w:val="en-US" w:eastAsia="en-US"/>
    </w:rPr>
  </w:style>
  <w:style w:type="paragraph" w:customStyle="1" w:styleId="2c">
    <w:name w:val="Знак Знак Знак2 Знак Знак Знак Знак Знак Знак Знак Знак"/>
    <w:basedOn w:val="a"/>
    <w:uiPriority w:val="99"/>
    <w:rsid w:val="009623ED"/>
    <w:pPr>
      <w:spacing w:before="100" w:beforeAutospacing="1" w:after="100" w:afterAutospacing="1"/>
    </w:pPr>
    <w:rPr>
      <w:rFonts w:ascii="Tahoma" w:hAnsi="Tahoma" w:cs="Tahoma"/>
      <w:lang w:val="en-US" w:eastAsia="en-US"/>
    </w:rPr>
  </w:style>
  <w:style w:type="paragraph" w:customStyle="1" w:styleId="1f4">
    <w:name w:val="Основной текст с отступом1"/>
    <w:basedOn w:val="a"/>
    <w:uiPriority w:val="99"/>
    <w:rsid w:val="009623ED"/>
    <w:pPr>
      <w:spacing w:after="120"/>
      <w:ind w:left="283"/>
    </w:pPr>
    <w:rPr>
      <w:sz w:val="24"/>
      <w:szCs w:val="24"/>
    </w:rPr>
  </w:style>
  <w:style w:type="paragraph" w:customStyle="1" w:styleId="112">
    <w:name w:val="Текст11"/>
    <w:basedOn w:val="a"/>
    <w:uiPriority w:val="99"/>
    <w:rsid w:val="009623ED"/>
    <w:rPr>
      <w:rFonts w:ascii="Courier New" w:hAnsi="Courier New" w:cs="Courier New"/>
    </w:rPr>
  </w:style>
  <w:style w:type="paragraph" w:customStyle="1" w:styleId="311">
    <w:name w:val="Основной текст с отступом 311"/>
    <w:basedOn w:val="a"/>
    <w:uiPriority w:val="99"/>
    <w:rsid w:val="009623ED"/>
    <w:pPr>
      <w:widowControl w:val="0"/>
      <w:ind w:firstLine="720"/>
      <w:jc w:val="both"/>
    </w:pPr>
    <w:rPr>
      <w:rFonts w:ascii="Arial" w:hAnsi="Arial" w:cs="Arial"/>
      <w:sz w:val="24"/>
      <w:szCs w:val="24"/>
    </w:rPr>
  </w:style>
  <w:style w:type="character" w:customStyle="1" w:styleId="113">
    <w:name w:val="Знак Знак Знак11"/>
    <w:uiPriority w:val="99"/>
    <w:rsid w:val="009623ED"/>
    <w:rPr>
      <w:sz w:val="24"/>
      <w:szCs w:val="24"/>
      <w:lang w:val="ru-RU" w:eastAsia="ru-RU"/>
    </w:rPr>
  </w:style>
  <w:style w:type="paragraph" w:customStyle="1" w:styleId="114">
    <w:name w:val="Знак Знак Знак Знак Знак1 Знак1"/>
    <w:basedOn w:val="a"/>
    <w:uiPriority w:val="99"/>
    <w:semiHidden/>
    <w:rsid w:val="009623ED"/>
    <w:pPr>
      <w:spacing w:after="160" w:line="240" w:lineRule="exact"/>
    </w:pPr>
    <w:rPr>
      <w:rFonts w:ascii="Verdana" w:hAnsi="Verdana" w:cs="Verdana"/>
      <w:lang w:val="en-GB" w:eastAsia="en-US"/>
    </w:rPr>
  </w:style>
  <w:style w:type="paragraph" w:customStyle="1" w:styleId="115">
    <w:name w:val="Знак1 Знак Знак Знак Знак Знак Знак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610">
    <w:name w:val="Знак6 Знак Знак Знак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710">
    <w:name w:val="Знак7 Знак Знак Знак Знак Знак Знак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312">
    <w:name w:val="Знак Знак Знак3 Знак1"/>
    <w:basedOn w:val="a"/>
    <w:uiPriority w:val="99"/>
    <w:rsid w:val="009623ED"/>
    <w:pPr>
      <w:spacing w:before="100" w:beforeAutospacing="1" w:after="100" w:afterAutospacing="1"/>
    </w:pPr>
    <w:rPr>
      <w:rFonts w:ascii="Tahoma" w:hAnsi="Tahoma" w:cs="Tahoma"/>
      <w:lang w:val="en-US" w:eastAsia="en-US"/>
    </w:rPr>
  </w:style>
  <w:style w:type="paragraph" w:customStyle="1" w:styleId="711">
    <w:name w:val="Знак7 Знак Знак Знак1"/>
    <w:basedOn w:val="a"/>
    <w:uiPriority w:val="99"/>
    <w:rsid w:val="009623ED"/>
    <w:pPr>
      <w:spacing w:before="100" w:beforeAutospacing="1" w:after="100" w:afterAutospacing="1"/>
    </w:pPr>
    <w:rPr>
      <w:rFonts w:ascii="Tahoma" w:hAnsi="Tahoma" w:cs="Tahoma"/>
      <w:lang w:val="en-US" w:eastAsia="en-US"/>
    </w:rPr>
  </w:style>
  <w:style w:type="character" w:customStyle="1" w:styleId="116">
    <w:name w:val="Знак Знак Знак Знак11"/>
    <w:uiPriority w:val="99"/>
    <w:rsid w:val="009623ED"/>
    <w:rPr>
      <w:sz w:val="24"/>
      <w:szCs w:val="24"/>
      <w:lang w:val="ru-RU" w:eastAsia="ru-RU"/>
    </w:rPr>
  </w:style>
  <w:style w:type="character" w:customStyle="1" w:styleId="313">
    <w:name w:val="Знак Знак Знак31"/>
    <w:uiPriority w:val="99"/>
    <w:rsid w:val="009623ED"/>
    <w:rPr>
      <w:sz w:val="24"/>
      <w:szCs w:val="24"/>
      <w:lang w:val="ru-RU" w:eastAsia="ru-RU"/>
    </w:rPr>
  </w:style>
  <w:style w:type="paragraph" w:customStyle="1" w:styleId="117">
    <w:name w:val="Знак Знак Знак1 Знак1"/>
    <w:basedOn w:val="a"/>
    <w:uiPriority w:val="99"/>
    <w:rsid w:val="009623ED"/>
    <w:pPr>
      <w:spacing w:before="100" w:beforeAutospacing="1" w:after="100" w:afterAutospacing="1"/>
    </w:pPr>
    <w:rPr>
      <w:rFonts w:ascii="Tahoma" w:hAnsi="Tahoma" w:cs="Tahoma"/>
      <w:lang w:val="en-US" w:eastAsia="en-US"/>
    </w:rPr>
  </w:style>
  <w:style w:type="paragraph" w:customStyle="1" w:styleId="118">
    <w:name w:val="Знак1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119">
    <w:name w:val="Знак1 Знак Знак Знак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314">
    <w:name w:val="Знак31"/>
    <w:basedOn w:val="a"/>
    <w:uiPriority w:val="99"/>
    <w:rsid w:val="009623ED"/>
    <w:pPr>
      <w:spacing w:before="100" w:beforeAutospacing="1" w:after="100" w:afterAutospacing="1"/>
    </w:pPr>
    <w:rPr>
      <w:rFonts w:ascii="Tahoma" w:hAnsi="Tahoma" w:cs="Tahoma"/>
      <w:lang w:val="en-US" w:eastAsia="en-US"/>
    </w:rPr>
  </w:style>
  <w:style w:type="paragraph" w:customStyle="1" w:styleId="11a">
    <w:name w:val="Обычный11"/>
    <w:uiPriority w:val="99"/>
    <w:rsid w:val="009623ED"/>
    <w:pPr>
      <w:suppressAutoHyphens/>
      <w:snapToGrid w:val="0"/>
    </w:pPr>
    <w:rPr>
      <w:rFonts w:eastAsia="Calibri"/>
      <w:sz w:val="28"/>
      <w:szCs w:val="28"/>
      <w:lang w:eastAsia="ar-SA"/>
    </w:rPr>
  </w:style>
  <w:style w:type="character" w:customStyle="1" w:styleId="1f5">
    <w:name w:val="Знак Знак1"/>
    <w:uiPriority w:val="99"/>
    <w:rsid w:val="009623ED"/>
    <w:rPr>
      <w:sz w:val="24"/>
      <w:szCs w:val="24"/>
      <w:lang w:val="ru-RU" w:eastAsia="ru-RU"/>
    </w:rPr>
  </w:style>
  <w:style w:type="paragraph" w:customStyle="1" w:styleId="210">
    <w:name w:val="Знак21"/>
    <w:basedOn w:val="a"/>
    <w:uiPriority w:val="99"/>
    <w:rsid w:val="009623ED"/>
    <w:pPr>
      <w:spacing w:before="100" w:beforeAutospacing="1" w:after="100" w:afterAutospacing="1"/>
    </w:pPr>
    <w:rPr>
      <w:rFonts w:ascii="Tahoma" w:hAnsi="Tahoma" w:cs="Tahoma"/>
      <w:lang w:val="en-US" w:eastAsia="en-US"/>
    </w:rPr>
  </w:style>
  <w:style w:type="paragraph" w:customStyle="1" w:styleId="315">
    <w:name w:val="Знак Знак Знак3 Знак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211">
    <w:name w:val="Знак Знак Знак Знак21"/>
    <w:basedOn w:val="a"/>
    <w:uiPriority w:val="99"/>
    <w:rsid w:val="009623ED"/>
    <w:pPr>
      <w:spacing w:before="100" w:beforeAutospacing="1" w:after="100" w:afterAutospacing="1"/>
    </w:pPr>
    <w:rPr>
      <w:rFonts w:ascii="Tahoma" w:hAnsi="Tahoma" w:cs="Tahoma"/>
      <w:lang w:val="en-US" w:eastAsia="en-US"/>
    </w:rPr>
  </w:style>
  <w:style w:type="paragraph" w:customStyle="1" w:styleId="2d">
    <w:name w:val="Знак Знак Знак Знак Знак Знак Знак Знак Знак Знак2"/>
    <w:basedOn w:val="a"/>
    <w:uiPriority w:val="99"/>
    <w:rsid w:val="009623ED"/>
    <w:pPr>
      <w:spacing w:before="100" w:beforeAutospacing="1" w:after="100" w:afterAutospacing="1"/>
    </w:pPr>
    <w:rPr>
      <w:rFonts w:ascii="Tahoma" w:hAnsi="Tahoma" w:cs="Tahoma"/>
      <w:lang w:val="en-US" w:eastAsia="en-US"/>
    </w:rPr>
  </w:style>
  <w:style w:type="paragraph" w:customStyle="1" w:styleId="11b">
    <w:name w:val="Знак Знак Знак1 Знак Знак Знак Знак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1f6">
    <w:name w:val="Знак Знак Знак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316">
    <w:name w:val="Знак3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1f7">
    <w:name w:val="Знак Знак Знак Знак Знак Знак Знак Знак Знак Знак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11c">
    <w:name w:val="Знак Знак Знак Знак Знак Знак Знак Знак Знак Знак11"/>
    <w:basedOn w:val="a"/>
    <w:uiPriority w:val="99"/>
    <w:rsid w:val="009623ED"/>
    <w:pPr>
      <w:spacing w:before="100" w:beforeAutospacing="1" w:after="100" w:afterAutospacing="1"/>
    </w:pPr>
    <w:rPr>
      <w:rFonts w:ascii="Tahoma" w:hAnsi="Tahoma" w:cs="Tahoma"/>
      <w:lang w:val="en-US" w:eastAsia="en-US"/>
    </w:rPr>
  </w:style>
  <w:style w:type="paragraph" w:customStyle="1" w:styleId="11d">
    <w:name w:val="Знак Знак Знак Знак Знак Знак Знак Знак Знак11"/>
    <w:basedOn w:val="a"/>
    <w:uiPriority w:val="99"/>
    <w:rsid w:val="009623ED"/>
    <w:pPr>
      <w:spacing w:before="100" w:beforeAutospacing="1" w:after="100" w:afterAutospacing="1"/>
    </w:pPr>
    <w:rPr>
      <w:rFonts w:ascii="Tahoma" w:hAnsi="Tahoma" w:cs="Tahoma"/>
      <w:lang w:val="en-US" w:eastAsia="en-US"/>
    </w:rPr>
  </w:style>
  <w:style w:type="paragraph" w:customStyle="1" w:styleId="212">
    <w:name w:val="Знак Знак Знак21"/>
    <w:basedOn w:val="a"/>
    <w:uiPriority w:val="99"/>
    <w:rsid w:val="009623ED"/>
    <w:pPr>
      <w:spacing w:before="100" w:beforeAutospacing="1" w:after="100" w:afterAutospacing="1"/>
    </w:pPr>
    <w:rPr>
      <w:rFonts w:ascii="Tahoma" w:hAnsi="Tahoma" w:cs="Tahoma"/>
      <w:lang w:val="en-US" w:eastAsia="en-US"/>
    </w:rPr>
  </w:style>
  <w:style w:type="paragraph" w:customStyle="1" w:styleId="1110">
    <w:name w:val="Знак Знак Знак1 Знак Знак Знак Знак Знак Знак Знак Знак Знак Знак Знак Знак1 Знак1"/>
    <w:basedOn w:val="a"/>
    <w:uiPriority w:val="99"/>
    <w:rsid w:val="009623ED"/>
    <w:pPr>
      <w:spacing w:before="100" w:beforeAutospacing="1" w:after="100" w:afterAutospacing="1"/>
    </w:pPr>
    <w:rPr>
      <w:rFonts w:ascii="Tahoma" w:hAnsi="Tahoma" w:cs="Tahoma"/>
      <w:lang w:val="en-US" w:eastAsia="en-US"/>
    </w:rPr>
  </w:style>
  <w:style w:type="paragraph" w:customStyle="1" w:styleId="11e">
    <w:name w:val="Знак Знак1 Знак Знак Знак1"/>
    <w:basedOn w:val="a"/>
    <w:uiPriority w:val="99"/>
    <w:rsid w:val="009623ED"/>
    <w:pPr>
      <w:spacing w:before="100" w:beforeAutospacing="1" w:after="100" w:afterAutospacing="1"/>
    </w:pPr>
    <w:rPr>
      <w:rFonts w:ascii="Tahoma" w:hAnsi="Tahoma" w:cs="Tahoma"/>
      <w:lang w:val="en-US" w:eastAsia="en-US"/>
    </w:rPr>
  </w:style>
  <w:style w:type="paragraph" w:customStyle="1" w:styleId="411">
    <w:name w:val="Знак Знак Знак4 Знак Знак Знак1 Знак Знак Знак Знак"/>
    <w:basedOn w:val="a"/>
    <w:uiPriority w:val="99"/>
    <w:rsid w:val="009623ED"/>
    <w:pPr>
      <w:spacing w:before="100" w:beforeAutospacing="1" w:after="100" w:afterAutospacing="1"/>
    </w:pPr>
    <w:rPr>
      <w:rFonts w:ascii="Tahoma" w:hAnsi="Tahoma" w:cs="Tahoma"/>
      <w:lang w:val="en-US" w:eastAsia="en-US"/>
    </w:rPr>
  </w:style>
  <w:style w:type="paragraph" w:customStyle="1" w:styleId="afff1">
    <w:name w:val="Знак Знак Знак Знак Знак Знак Знак Знак Знак Знак Знак Знак"/>
    <w:basedOn w:val="a"/>
    <w:uiPriority w:val="99"/>
    <w:semiHidden/>
    <w:rsid w:val="009623ED"/>
    <w:pPr>
      <w:spacing w:after="160" w:line="240" w:lineRule="exact"/>
    </w:pPr>
    <w:rPr>
      <w:rFonts w:ascii="Verdana" w:hAnsi="Verdana" w:cs="Verdana"/>
      <w:lang w:val="en-GB" w:eastAsia="en-US"/>
    </w:rPr>
  </w:style>
  <w:style w:type="character" w:styleId="afff2">
    <w:name w:val="Strong"/>
    <w:basedOn w:val="a0"/>
    <w:uiPriority w:val="22"/>
    <w:qFormat/>
    <w:rsid w:val="003C61EF"/>
    <w:rPr>
      <w:b/>
      <w:bCs/>
    </w:rPr>
  </w:style>
  <w:style w:type="character" w:customStyle="1" w:styleId="font1">
    <w:name w:val="font1"/>
    <w:rsid w:val="0070046C"/>
  </w:style>
  <w:style w:type="character" w:styleId="afff3">
    <w:name w:val="Subtle Emphasis"/>
    <w:basedOn w:val="a0"/>
    <w:uiPriority w:val="19"/>
    <w:qFormat/>
    <w:rsid w:val="007E0F2C"/>
    <w:rPr>
      <w:i/>
      <w:iCs/>
      <w:color w:val="808080" w:themeColor="text1" w:themeTint="7F"/>
    </w:rPr>
  </w:style>
  <w:style w:type="character" w:styleId="afff4">
    <w:name w:val="Intense Emphasis"/>
    <w:basedOn w:val="a0"/>
    <w:uiPriority w:val="21"/>
    <w:qFormat/>
    <w:rsid w:val="007E0F2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rsid w:val="00E86B37"/>
  </w:style>
  <w:style w:type="paragraph" w:styleId="11">
    <w:name w:val="heading 1"/>
    <w:basedOn w:val="a"/>
    <w:next w:val="a"/>
    <w:qFormat/>
    <w:pPr>
      <w:keepNext/>
      <w:spacing w:before="240" w:after="60"/>
      <w:outlineLvl w:val="0"/>
    </w:pPr>
    <w:rPr>
      <w:rFonts w:ascii="Arial" w:hAnsi="Arial" w:cs="Arial"/>
      <w:b/>
      <w:bCs/>
      <w:kern w:val="32"/>
      <w:sz w:val="32"/>
      <w:szCs w:val="32"/>
    </w:rPr>
  </w:style>
  <w:style w:type="paragraph" w:styleId="20">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rsid w:val="004D1664"/>
    <w:pPr>
      <w:keepNext/>
      <w:spacing w:before="240" w:after="60"/>
      <w:outlineLvl w:val="2"/>
    </w:pPr>
    <w:rPr>
      <w:rFonts w:ascii="Arial" w:hAnsi="Arial" w:cs="Arial"/>
      <w:b/>
      <w:bCs/>
      <w:sz w:val="26"/>
      <w:szCs w:val="26"/>
    </w:rPr>
  </w:style>
  <w:style w:type="paragraph" w:styleId="4">
    <w:name w:val="heading 4"/>
    <w:basedOn w:val="a"/>
    <w:next w:val="a"/>
    <w:qFormat/>
    <w:rsid w:val="004D1664"/>
    <w:pPr>
      <w:keepNext/>
      <w:spacing w:before="240" w:after="60"/>
      <w:outlineLvl w:val="3"/>
    </w:pPr>
    <w:rPr>
      <w:b/>
      <w:bCs/>
      <w:sz w:val="28"/>
      <w:szCs w:val="28"/>
    </w:rPr>
  </w:style>
  <w:style w:type="paragraph" w:styleId="5">
    <w:name w:val="heading 5"/>
    <w:basedOn w:val="a"/>
    <w:next w:val="a"/>
    <w:qFormat/>
    <w:rsid w:val="00C21838"/>
    <w:pPr>
      <w:spacing w:before="240" w:after="60"/>
      <w:outlineLvl w:val="4"/>
    </w:pPr>
    <w:rPr>
      <w:b/>
      <w:bCs/>
      <w:i/>
      <w:iCs/>
      <w:sz w:val="26"/>
      <w:szCs w:val="26"/>
    </w:rPr>
  </w:style>
  <w:style w:type="paragraph" w:styleId="6">
    <w:name w:val="heading 6"/>
    <w:basedOn w:val="a"/>
    <w:next w:val="a"/>
    <w:qFormat/>
    <w:pPr>
      <w:keepNext/>
      <w:jc w:val="center"/>
      <w:outlineLvl w:val="5"/>
    </w:pPr>
    <w:rPr>
      <w:b/>
      <w:sz w:val="22"/>
    </w:rPr>
  </w:style>
  <w:style w:type="paragraph" w:styleId="7">
    <w:name w:val="heading 7"/>
    <w:basedOn w:val="a"/>
    <w:next w:val="a"/>
    <w:qFormat/>
    <w:rsid w:val="00187C7B"/>
    <w:pPr>
      <w:spacing w:before="240" w:after="60"/>
      <w:outlineLvl w:val="6"/>
    </w:pPr>
    <w:rPr>
      <w:sz w:val="24"/>
      <w:szCs w:val="24"/>
    </w:rPr>
  </w:style>
  <w:style w:type="paragraph" w:styleId="8">
    <w:name w:val="heading 8"/>
    <w:basedOn w:val="a"/>
    <w:next w:val="a"/>
    <w:qFormat/>
    <w:rsid w:val="000A02C5"/>
    <w:pPr>
      <w:spacing w:before="240" w:after="60"/>
      <w:outlineLvl w:val="7"/>
    </w:pPr>
    <w:rPr>
      <w:i/>
      <w:iCs/>
      <w:sz w:val="24"/>
      <w:szCs w:val="24"/>
    </w:rPr>
  </w:style>
  <w:style w:type="paragraph" w:styleId="9">
    <w:name w:val="heading 9"/>
    <w:basedOn w:val="a"/>
    <w:next w:val="a"/>
    <w:qFormat/>
    <w:rsid w:val="00187C7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6 Знак Знак, Знак6,Знак6 Знак Знак Знак Знак Знак Знак Знак, Знак6 Знак,Знак6 Знак Знак Знак Знак Знак Знак Знак Знак,Знак6 Знак Знак Знак Знак Знак Знак Знак Знак Знак, Знак6 Знак Знак Знак"/>
    <w:basedOn w:val="a"/>
    <w:link w:val="a4"/>
    <w:rPr>
      <w:sz w:val="24"/>
    </w:rPr>
  </w:style>
  <w:style w:type="paragraph" w:styleId="a5">
    <w:name w:val="Body Text Indent"/>
    <w:basedOn w:val="a"/>
    <w:link w:val="a6"/>
    <w:pPr>
      <w:ind w:firstLine="708"/>
      <w:jc w:val="both"/>
    </w:pPr>
    <w:rPr>
      <w:sz w:val="24"/>
      <w:lang w:val="x-none" w:eastAsia="x-none"/>
    </w:rPr>
  </w:style>
  <w:style w:type="paragraph" w:styleId="22">
    <w:name w:val="Body Text Indent 2"/>
    <w:basedOn w:val="a"/>
    <w:link w:val="23"/>
    <w:pPr>
      <w:ind w:firstLine="709"/>
      <w:jc w:val="both"/>
    </w:pPr>
    <w:rPr>
      <w:sz w:val="24"/>
      <w:lang w:val="x-none" w:eastAsia="x-none"/>
    </w:rPr>
  </w:style>
  <w:style w:type="paragraph" w:styleId="24">
    <w:name w:val="Body Text 2"/>
    <w:basedOn w:val="a"/>
    <w:pPr>
      <w:jc w:val="center"/>
    </w:pPr>
    <w:rPr>
      <w:b/>
      <w:sz w:val="24"/>
    </w:rPr>
  </w:style>
  <w:style w:type="paragraph" w:styleId="31">
    <w:name w:val="Body Text Indent 3"/>
    <w:basedOn w:val="a"/>
    <w:pPr>
      <w:ind w:firstLine="709"/>
      <w:jc w:val="both"/>
    </w:pPr>
  </w:style>
  <w:style w:type="paragraph" w:styleId="a7">
    <w:name w:val="Title"/>
    <w:basedOn w:val="a"/>
    <w:link w:val="a8"/>
    <w:qFormat/>
    <w:pPr>
      <w:jc w:val="center"/>
    </w:pPr>
    <w:rPr>
      <w:b/>
      <w:sz w:val="28"/>
      <w:lang w:val="x-none" w:eastAsia="x-none"/>
    </w:rPr>
  </w:style>
  <w:style w:type="paragraph" w:styleId="a9">
    <w:name w:val="header"/>
    <w:basedOn w:val="a"/>
    <w:pPr>
      <w:tabs>
        <w:tab w:val="center" w:pos="4677"/>
        <w:tab w:val="right" w:pos="9355"/>
      </w:tabs>
    </w:pPr>
  </w:style>
  <w:style w:type="paragraph" w:styleId="ab">
    <w:name w:val="footer"/>
    <w:basedOn w:val="a"/>
    <w:pPr>
      <w:tabs>
        <w:tab w:val="center" w:pos="4677"/>
        <w:tab w:val="right" w:pos="9355"/>
      </w:tabs>
    </w:pPr>
  </w:style>
  <w:style w:type="character" w:styleId="ad">
    <w:name w:val="FollowedHyperlink"/>
    <w:rPr>
      <w:color w:val="800080"/>
      <w:u w:val="single"/>
    </w:rPr>
  </w:style>
  <w:style w:type="character" w:styleId="ae">
    <w:name w:val="page number"/>
    <w:basedOn w:val="a0"/>
  </w:style>
  <w:style w:type="character" w:styleId="af">
    <w:name w:val="Hyperlink"/>
    <w:rPr>
      <w:color w:val="0000FF"/>
      <w:u w:val="single"/>
    </w:rPr>
  </w:style>
  <w:style w:type="paragraph" w:styleId="af0">
    <w:name w:val="endnote text"/>
    <w:basedOn w:val="a"/>
    <w:semiHidden/>
  </w:style>
  <w:style w:type="paragraph" w:customStyle="1" w:styleId="10">
    <w:name w:val="Стиль1"/>
    <w:basedOn w:val="a"/>
    <w:pPr>
      <w:keepNext/>
      <w:keepLines/>
      <w:widowControl w:val="0"/>
      <w:numPr>
        <w:numId w:val="2"/>
      </w:numPr>
      <w:suppressLineNumbers/>
      <w:suppressAutoHyphens/>
      <w:spacing w:after="60"/>
    </w:pPr>
    <w:rPr>
      <w:b/>
      <w:sz w:val="28"/>
      <w:szCs w:val="24"/>
    </w:rPr>
  </w:style>
  <w:style w:type="paragraph" w:customStyle="1" w:styleId="2">
    <w:name w:val="Стиль2"/>
    <w:basedOn w:val="26"/>
    <w:pPr>
      <w:keepNext/>
      <w:keepLines/>
      <w:widowControl w:val="0"/>
      <w:numPr>
        <w:ilvl w:val="1"/>
        <w:numId w:val="2"/>
      </w:numPr>
      <w:suppressLineNumbers/>
      <w:suppressAutoHyphens/>
      <w:spacing w:after="60"/>
      <w:jc w:val="both"/>
    </w:pPr>
    <w:rPr>
      <w:b/>
      <w:sz w:val="24"/>
    </w:rPr>
  </w:style>
  <w:style w:type="paragraph" w:styleId="26">
    <w:name w:val="List Number 2"/>
    <w:basedOn w:val="a"/>
    <w:pPr>
      <w:tabs>
        <w:tab w:val="num" w:pos="432"/>
      </w:tabs>
      <w:ind w:left="432" w:hanging="432"/>
    </w:pPr>
  </w:style>
  <w:style w:type="paragraph" w:customStyle="1" w:styleId="33">
    <w:name w:val="Стиль3"/>
    <w:basedOn w:val="22"/>
    <w:pPr>
      <w:widowControl w:val="0"/>
      <w:tabs>
        <w:tab w:val="num" w:pos="1307"/>
      </w:tabs>
      <w:adjustRightInd w:val="0"/>
      <w:ind w:left="1080" w:firstLine="0"/>
      <w:textAlignment w:val="baseline"/>
    </w:pPr>
  </w:style>
  <w:style w:type="paragraph" w:customStyle="1" w:styleId="ConsNormal">
    <w:name w:val="ConsNormal"/>
    <w:link w:val="ConsNormal0"/>
    <w:pPr>
      <w:widowControl w:val="0"/>
      <w:autoSpaceDE w:val="0"/>
      <w:autoSpaceDN w:val="0"/>
      <w:adjustRightInd w:val="0"/>
      <w:ind w:right="19772" w:firstLine="720"/>
    </w:pPr>
    <w:rPr>
      <w:rFonts w:ascii="Arial" w:hAnsi="Arial" w:cs="Arial"/>
    </w:rPr>
  </w:style>
  <w:style w:type="paragraph" w:customStyle="1" w:styleId="2-11">
    <w:name w:val="содержание2-11"/>
    <w:basedOn w:val="a"/>
    <w:pPr>
      <w:spacing w:after="60"/>
      <w:jc w:val="both"/>
    </w:pPr>
    <w:rPr>
      <w:sz w:val="24"/>
      <w:szCs w:val="24"/>
    </w:rPr>
  </w:style>
  <w:style w:type="paragraph" w:styleId="34">
    <w:name w:val="Body Text 3"/>
    <w:basedOn w:val="a"/>
    <w:pPr>
      <w:spacing w:after="120"/>
    </w:pPr>
    <w:rPr>
      <w:sz w:val="16"/>
      <w:szCs w:val="16"/>
    </w:rPr>
  </w:style>
  <w:style w:type="paragraph" w:styleId="af2">
    <w:name w:val="footnote text"/>
    <w:basedOn w:val="a"/>
    <w:link w:val="af3"/>
    <w:semiHidden/>
    <w:rsid w:val="004D1664"/>
  </w:style>
  <w:style w:type="table" w:styleId="af4">
    <w:name w:val="Table Grid"/>
    <w:basedOn w:val="a1"/>
    <w:uiPriority w:val="59"/>
    <w:rsid w:val="00F10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Текст1"/>
    <w:basedOn w:val="a"/>
    <w:rsid w:val="00170977"/>
    <w:rPr>
      <w:rFonts w:ascii="Courier New" w:hAnsi="Courier New"/>
    </w:rPr>
  </w:style>
  <w:style w:type="paragraph" w:customStyle="1" w:styleId="ConsNonformat">
    <w:name w:val="ConsNonformat"/>
    <w:rsid w:val="00170977"/>
    <w:pPr>
      <w:widowControl w:val="0"/>
    </w:pPr>
    <w:rPr>
      <w:rFonts w:ascii="Courier New" w:hAnsi="Courier New"/>
      <w:snapToGrid w:val="0"/>
    </w:rPr>
  </w:style>
  <w:style w:type="paragraph" w:styleId="af5">
    <w:name w:val="Plain Text"/>
    <w:basedOn w:val="a"/>
    <w:rsid w:val="00170977"/>
    <w:rPr>
      <w:rFonts w:ascii="Courier New" w:hAnsi="Courier New"/>
    </w:rPr>
  </w:style>
  <w:style w:type="paragraph" w:styleId="af7">
    <w:name w:val="Block Text"/>
    <w:basedOn w:val="a"/>
    <w:rsid w:val="00170977"/>
    <w:pPr>
      <w:ind w:left="-284" w:right="-851" w:firstLine="720"/>
      <w:jc w:val="both"/>
    </w:pPr>
    <w:rPr>
      <w:sz w:val="24"/>
    </w:rPr>
  </w:style>
  <w:style w:type="paragraph" w:customStyle="1" w:styleId="xl22">
    <w:name w:val="xl22"/>
    <w:basedOn w:val="a"/>
    <w:rsid w:val="00A2013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3">
    <w:name w:val="xl23"/>
    <w:basedOn w:val="a"/>
    <w:rsid w:val="00A2013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
    <w:name w:val="xl24"/>
    <w:basedOn w:val="a"/>
    <w:rsid w:val="00A2013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5">
    <w:name w:val="xl25"/>
    <w:basedOn w:val="a"/>
    <w:rsid w:val="00A20130"/>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6">
    <w:name w:val="xl26"/>
    <w:basedOn w:val="a"/>
    <w:rsid w:val="00A20130"/>
    <w:pPr>
      <w:spacing w:before="100" w:beforeAutospacing="1" w:after="100" w:afterAutospacing="1"/>
      <w:jc w:val="center"/>
      <w:textAlignment w:val="center"/>
    </w:pPr>
    <w:rPr>
      <w:sz w:val="24"/>
      <w:szCs w:val="24"/>
    </w:rPr>
  </w:style>
  <w:style w:type="paragraph" w:customStyle="1" w:styleId="xl27">
    <w:name w:val="xl27"/>
    <w:basedOn w:val="a"/>
    <w:rsid w:val="00A2013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rsid w:val="00A20130"/>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29">
    <w:name w:val="xl29"/>
    <w:basedOn w:val="a"/>
    <w:rsid w:val="00A20130"/>
    <w:pPr>
      <w:pBdr>
        <w:top w:val="single" w:sz="8"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a"/>
    <w:rsid w:val="00A20130"/>
    <w:pPr>
      <w:pBdr>
        <w:top w:val="single" w:sz="4"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a"/>
    <w:rsid w:val="00A20130"/>
    <w:pPr>
      <w:pBdr>
        <w:top w:val="single" w:sz="4" w:space="0" w:color="auto"/>
        <w:left w:val="single" w:sz="12" w:space="0" w:color="auto"/>
        <w:bottom w:val="single" w:sz="8" w:space="0" w:color="auto"/>
        <w:right w:val="single" w:sz="4" w:space="0" w:color="auto"/>
      </w:pBdr>
      <w:spacing w:before="100" w:beforeAutospacing="1" w:after="100" w:afterAutospacing="1"/>
    </w:pPr>
    <w:rPr>
      <w:sz w:val="24"/>
      <w:szCs w:val="24"/>
    </w:rPr>
  </w:style>
  <w:style w:type="paragraph" w:customStyle="1" w:styleId="xl32">
    <w:name w:val="xl32"/>
    <w:basedOn w:val="a"/>
    <w:rsid w:val="00A20130"/>
    <w:pPr>
      <w:pBdr>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
    <w:rsid w:val="00A20130"/>
    <w:pPr>
      <w:pBdr>
        <w:top w:val="single" w:sz="8" w:space="0" w:color="auto"/>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4">
    <w:name w:val="xl34"/>
    <w:basedOn w:val="a"/>
    <w:rsid w:val="00A20130"/>
    <w:pPr>
      <w:pBdr>
        <w:top w:val="single" w:sz="4" w:space="0" w:color="auto"/>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5">
    <w:name w:val="xl35"/>
    <w:basedOn w:val="a"/>
    <w:rsid w:val="00A20130"/>
    <w:pPr>
      <w:pBdr>
        <w:top w:val="single" w:sz="4" w:space="0" w:color="auto"/>
        <w:left w:val="single" w:sz="12"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rsid w:val="00A20130"/>
    <w:pPr>
      <w:pBdr>
        <w:top w:val="single" w:sz="4" w:space="0" w:color="auto"/>
        <w:left w:val="single" w:sz="12"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37">
    <w:name w:val="xl37"/>
    <w:basedOn w:val="a"/>
    <w:rsid w:val="00A20130"/>
    <w:pPr>
      <w:pBdr>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8">
    <w:name w:val="xl38"/>
    <w:basedOn w:val="a"/>
    <w:rsid w:val="00A20130"/>
    <w:pPr>
      <w:pBdr>
        <w:top w:val="single" w:sz="4" w:space="0" w:color="auto"/>
        <w:left w:val="single" w:sz="12" w:space="0" w:color="auto"/>
        <w:bottom w:val="single" w:sz="12" w:space="0" w:color="auto"/>
        <w:right w:val="single" w:sz="8" w:space="0" w:color="auto"/>
      </w:pBdr>
      <w:spacing w:before="100" w:beforeAutospacing="1" w:after="100" w:afterAutospacing="1"/>
    </w:pPr>
    <w:rPr>
      <w:sz w:val="24"/>
      <w:szCs w:val="24"/>
    </w:rPr>
  </w:style>
  <w:style w:type="paragraph" w:customStyle="1" w:styleId="xl39">
    <w:name w:val="xl39"/>
    <w:basedOn w:val="a"/>
    <w:rsid w:val="00A20130"/>
    <w:pPr>
      <w:pBdr>
        <w:top w:val="single" w:sz="8" w:space="0" w:color="auto"/>
        <w:left w:val="single" w:sz="4" w:space="0" w:color="auto"/>
        <w:bottom w:val="single" w:sz="4" w:space="0" w:color="auto"/>
        <w:right w:val="single" w:sz="12" w:space="0" w:color="auto"/>
      </w:pBdr>
      <w:spacing w:before="100" w:beforeAutospacing="1" w:after="100" w:afterAutospacing="1"/>
      <w:jc w:val="center"/>
    </w:pPr>
    <w:rPr>
      <w:b/>
      <w:bCs/>
      <w:sz w:val="24"/>
      <w:szCs w:val="24"/>
    </w:rPr>
  </w:style>
  <w:style w:type="paragraph" w:customStyle="1" w:styleId="xl40">
    <w:name w:val="xl40"/>
    <w:basedOn w:val="a"/>
    <w:rsid w:val="00A20130"/>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1">
    <w:name w:val="xl41"/>
    <w:basedOn w:val="a"/>
    <w:rsid w:val="00A20130"/>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2">
    <w:name w:val="xl42"/>
    <w:basedOn w:val="a"/>
    <w:rsid w:val="00A20130"/>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3">
    <w:name w:val="xl43"/>
    <w:basedOn w:val="a"/>
    <w:rsid w:val="00A20130"/>
    <w:pPr>
      <w:pBdr>
        <w:left w:val="single" w:sz="4" w:space="0" w:color="auto"/>
        <w:bottom w:val="single" w:sz="4" w:space="0" w:color="auto"/>
        <w:right w:val="single" w:sz="12" w:space="0" w:color="auto"/>
      </w:pBdr>
      <w:spacing w:before="100" w:beforeAutospacing="1" w:after="100" w:afterAutospacing="1"/>
      <w:jc w:val="center"/>
      <w:textAlignment w:val="top"/>
    </w:pPr>
    <w:rPr>
      <w:b/>
      <w:bCs/>
      <w:sz w:val="24"/>
      <w:szCs w:val="24"/>
    </w:rPr>
  </w:style>
  <w:style w:type="paragraph" w:customStyle="1" w:styleId="xl44">
    <w:name w:val="xl44"/>
    <w:basedOn w:val="a"/>
    <w:rsid w:val="00A20130"/>
    <w:pPr>
      <w:pBdr>
        <w:left w:val="single" w:sz="8"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5">
    <w:name w:val="xl45"/>
    <w:basedOn w:val="a"/>
    <w:rsid w:val="00A20130"/>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top"/>
    </w:pPr>
    <w:rPr>
      <w:b/>
      <w:bCs/>
      <w:sz w:val="24"/>
      <w:szCs w:val="24"/>
    </w:rPr>
  </w:style>
  <w:style w:type="paragraph" w:customStyle="1" w:styleId="xl46">
    <w:name w:val="xl46"/>
    <w:basedOn w:val="a"/>
    <w:rsid w:val="00A20130"/>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7">
    <w:name w:val="xl47"/>
    <w:basedOn w:val="a"/>
    <w:rsid w:val="00A20130"/>
    <w:pPr>
      <w:pBdr>
        <w:top w:val="single" w:sz="4" w:space="0" w:color="auto"/>
        <w:left w:val="single" w:sz="8"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8">
    <w:name w:val="xl48"/>
    <w:basedOn w:val="a"/>
    <w:rsid w:val="00A20130"/>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9">
    <w:name w:val="xl49"/>
    <w:basedOn w:val="a"/>
    <w:rsid w:val="00A20130"/>
    <w:pPr>
      <w:pBdr>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50">
    <w:name w:val="xl50"/>
    <w:basedOn w:val="a"/>
    <w:rsid w:val="00A20130"/>
    <w:pPr>
      <w:pBdr>
        <w:top w:val="single" w:sz="4" w:space="0" w:color="auto"/>
        <w:left w:val="single" w:sz="8" w:space="0" w:color="auto"/>
        <w:right w:val="single" w:sz="12" w:space="0" w:color="auto"/>
      </w:pBdr>
      <w:spacing w:before="100" w:beforeAutospacing="1" w:after="100" w:afterAutospacing="1"/>
      <w:textAlignment w:val="top"/>
    </w:pPr>
    <w:rPr>
      <w:sz w:val="24"/>
      <w:szCs w:val="24"/>
    </w:rPr>
  </w:style>
  <w:style w:type="paragraph" w:customStyle="1" w:styleId="xl51">
    <w:name w:val="xl51"/>
    <w:basedOn w:val="a"/>
    <w:rsid w:val="00A20130"/>
    <w:pPr>
      <w:pBdr>
        <w:top w:val="single" w:sz="8"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52">
    <w:name w:val="xl52"/>
    <w:basedOn w:val="a"/>
    <w:rsid w:val="00A20130"/>
    <w:pPr>
      <w:pBdr>
        <w:top w:val="single" w:sz="4" w:space="0" w:color="auto"/>
        <w:right w:val="single" w:sz="12" w:space="0" w:color="auto"/>
      </w:pBdr>
      <w:spacing w:before="100" w:beforeAutospacing="1" w:after="100" w:afterAutospacing="1"/>
      <w:textAlignment w:val="top"/>
    </w:pPr>
    <w:rPr>
      <w:sz w:val="24"/>
      <w:szCs w:val="24"/>
    </w:rPr>
  </w:style>
  <w:style w:type="paragraph" w:customStyle="1" w:styleId="xl53">
    <w:name w:val="xl53"/>
    <w:basedOn w:val="a"/>
    <w:rsid w:val="00A20130"/>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54">
    <w:name w:val="xl54"/>
    <w:basedOn w:val="a"/>
    <w:rsid w:val="00A20130"/>
    <w:pPr>
      <w:pBdr>
        <w:top w:val="single" w:sz="4" w:space="0" w:color="auto"/>
        <w:left w:val="single" w:sz="8" w:space="0" w:color="auto"/>
        <w:bottom w:val="single" w:sz="12" w:space="0" w:color="auto"/>
        <w:right w:val="single" w:sz="12" w:space="0" w:color="auto"/>
      </w:pBdr>
      <w:spacing w:before="100" w:beforeAutospacing="1" w:after="100" w:afterAutospacing="1"/>
      <w:textAlignment w:val="top"/>
    </w:pPr>
    <w:rPr>
      <w:sz w:val="24"/>
      <w:szCs w:val="24"/>
    </w:rPr>
  </w:style>
  <w:style w:type="paragraph" w:customStyle="1" w:styleId="xl55">
    <w:name w:val="xl55"/>
    <w:basedOn w:val="a"/>
    <w:rsid w:val="00A20130"/>
    <w:pPr>
      <w:pBdr>
        <w:top w:val="single" w:sz="4" w:space="0" w:color="auto"/>
        <w:left w:val="single" w:sz="12" w:space="0" w:color="auto"/>
        <w:bottom w:val="single" w:sz="4"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rsid w:val="00A20130"/>
    <w:pPr>
      <w:pBdr>
        <w:top w:val="single" w:sz="8" w:space="0" w:color="auto"/>
        <w:left w:val="single" w:sz="12"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a"/>
    <w:rsid w:val="00A2013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8">
    <w:name w:val="xl58"/>
    <w:basedOn w:val="a"/>
    <w:rsid w:val="00A20130"/>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59">
    <w:name w:val="xl59"/>
    <w:basedOn w:val="a"/>
    <w:rsid w:val="00A20130"/>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60">
    <w:name w:val="xl60"/>
    <w:basedOn w:val="a"/>
    <w:rsid w:val="00A20130"/>
    <w:pPr>
      <w:pBdr>
        <w:top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1">
    <w:name w:val="xl61"/>
    <w:basedOn w:val="a"/>
    <w:rsid w:val="00A20130"/>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62">
    <w:name w:val="xl62"/>
    <w:basedOn w:val="a"/>
    <w:rsid w:val="00A20130"/>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63">
    <w:name w:val="xl63"/>
    <w:basedOn w:val="a"/>
    <w:rsid w:val="00A20130"/>
    <w:pPr>
      <w:pBdr>
        <w:top w:val="single" w:sz="4" w:space="0" w:color="auto"/>
      </w:pBdr>
      <w:spacing w:before="100" w:beforeAutospacing="1" w:after="100" w:afterAutospacing="1"/>
      <w:jc w:val="center"/>
      <w:textAlignment w:val="center"/>
    </w:pPr>
    <w:rPr>
      <w:sz w:val="24"/>
      <w:szCs w:val="24"/>
    </w:rPr>
  </w:style>
  <w:style w:type="paragraph" w:customStyle="1" w:styleId="xl64">
    <w:name w:val="xl64"/>
    <w:basedOn w:val="a"/>
    <w:rsid w:val="00A20130"/>
    <w:pPr>
      <w:pBdr>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A20130"/>
    <w:pPr>
      <w:pBdr>
        <w:top w:val="single" w:sz="4" w:space="0" w:color="auto"/>
        <w:bottom w:val="single" w:sz="12" w:space="0" w:color="auto"/>
      </w:pBdr>
      <w:spacing w:before="100" w:beforeAutospacing="1" w:after="100" w:afterAutospacing="1"/>
      <w:jc w:val="center"/>
      <w:textAlignment w:val="center"/>
    </w:pPr>
    <w:rPr>
      <w:sz w:val="24"/>
      <w:szCs w:val="24"/>
    </w:rPr>
  </w:style>
  <w:style w:type="paragraph" w:customStyle="1" w:styleId="xl66">
    <w:name w:val="xl66"/>
    <w:basedOn w:val="a"/>
    <w:rsid w:val="00A20130"/>
    <w:pPr>
      <w:pBdr>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rsid w:val="00A20130"/>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rsid w:val="00A20130"/>
    <w:pPr>
      <w:pBdr>
        <w:top w:val="single" w:sz="4" w:space="0" w:color="auto"/>
        <w:bottom w:val="single" w:sz="4" w:space="0" w:color="auto"/>
      </w:pBdr>
      <w:spacing w:before="100" w:beforeAutospacing="1" w:after="100" w:afterAutospacing="1"/>
      <w:jc w:val="center"/>
    </w:pPr>
    <w:rPr>
      <w:sz w:val="24"/>
      <w:szCs w:val="24"/>
    </w:rPr>
  </w:style>
  <w:style w:type="paragraph" w:customStyle="1" w:styleId="xl69">
    <w:name w:val="xl69"/>
    <w:basedOn w:val="a"/>
    <w:rsid w:val="00A20130"/>
    <w:pPr>
      <w:pBdr>
        <w:top w:val="single" w:sz="4" w:space="0" w:color="auto"/>
        <w:bottom w:val="single" w:sz="8" w:space="0" w:color="auto"/>
      </w:pBdr>
      <w:spacing w:before="100" w:beforeAutospacing="1" w:after="100" w:afterAutospacing="1"/>
      <w:jc w:val="center"/>
    </w:pPr>
    <w:rPr>
      <w:sz w:val="24"/>
      <w:szCs w:val="24"/>
    </w:rPr>
  </w:style>
  <w:style w:type="paragraph" w:customStyle="1" w:styleId="xl70">
    <w:name w:val="xl70"/>
    <w:basedOn w:val="a"/>
    <w:rsid w:val="00A20130"/>
    <w:pPr>
      <w:pBdr>
        <w:top w:val="single" w:sz="8" w:space="0" w:color="auto"/>
        <w:bottom w:val="single" w:sz="4" w:space="0" w:color="auto"/>
      </w:pBdr>
      <w:spacing w:before="100" w:beforeAutospacing="1" w:after="100" w:afterAutospacing="1"/>
      <w:jc w:val="center"/>
    </w:pPr>
    <w:rPr>
      <w:sz w:val="24"/>
      <w:szCs w:val="24"/>
    </w:rPr>
  </w:style>
  <w:style w:type="paragraph" w:customStyle="1" w:styleId="xl71">
    <w:name w:val="xl71"/>
    <w:basedOn w:val="a"/>
    <w:rsid w:val="00A20130"/>
    <w:pPr>
      <w:pBdr>
        <w:top w:val="single" w:sz="4" w:space="0" w:color="auto"/>
      </w:pBdr>
      <w:spacing w:before="100" w:beforeAutospacing="1" w:after="100" w:afterAutospacing="1"/>
      <w:jc w:val="center"/>
    </w:pPr>
    <w:rPr>
      <w:sz w:val="24"/>
      <w:szCs w:val="24"/>
    </w:rPr>
  </w:style>
  <w:style w:type="paragraph" w:customStyle="1" w:styleId="xl72">
    <w:name w:val="xl72"/>
    <w:basedOn w:val="a"/>
    <w:rsid w:val="00A20130"/>
    <w:pPr>
      <w:pBdr>
        <w:bottom w:val="single" w:sz="4" w:space="0" w:color="auto"/>
      </w:pBdr>
      <w:spacing w:before="100" w:beforeAutospacing="1" w:after="100" w:afterAutospacing="1"/>
      <w:jc w:val="center"/>
    </w:pPr>
    <w:rPr>
      <w:sz w:val="24"/>
      <w:szCs w:val="24"/>
    </w:rPr>
  </w:style>
  <w:style w:type="paragraph" w:customStyle="1" w:styleId="xl73">
    <w:name w:val="xl73"/>
    <w:basedOn w:val="a"/>
    <w:rsid w:val="00A20130"/>
    <w:pPr>
      <w:pBdr>
        <w:top w:val="single" w:sz="4" w:space="0" w:color="auto"/>
        <w:bottom w:val="single" w:sz="4" w:space="0" w:color="auto"/>
      </w:pBdr>
      <w:spacing w:before="100" w:beforeAutospacing="1" w:after="100" w:afterAutospacing="1"/>
      <w:jc w:val="center"/>
    </w:pPr>
    <w:rPr>
      <w:sz w:val="24"/>
      <w:szCs w:val="24"/>
    </w:rPr>
  </w:style>
  <w:style w:type="paragraph" w:customStyle="1" w:styleId="xl74">
    <w:name w:val="xl74"/>
    <w:basedOn w:val="a"/>
    <w:rsid w:val="00A20130"/>
    <w:pPr>
      <w:pBdr>
        <w:top w:val="single" w:sz="4" w:space="0" w:color="auto"/>
        <w:bottom w:val="single" w:sz="12" w:space="0" w:color="auto"/>
      </w:pBdr>
      <w:spacing w:before="100" w:beforeAutospacing="1" w:after="100" w:afterAutospacing="1"/>
      <w:jc w:val="center"/>
    </w:pPr>
    <w:rPr>
      <w:sz w:val="24"/>
      <w:szCs w:val="24"/>
    </w:rPr>
  </w:style>
  <w:style w:type="paragraph" w:customStyle="1" w:styleId="xl75">
    <w:name w:val="xl75"/>
    <w:basedOn w:val="a"/>
    <w:rsid w:val="00A20130"/>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76">
    <w:name w:val="xl76"/>
    <w:basedOn w:val="a"/>
    <w:rsid w:val="00A20130"/>
    <w:pPr>
      <w:pBdr>
        <w:top w:val="single" w:sz="4" w:space="0" w:color="auto"/>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77">
    <w:name w:val="xl77"/>
    <w:basedOn w:val="a"/>
    <w:rsid w:val="00A20130"/>
    <w:pPr>
      <w:spacing w:before="100" w:beforeAutospacing="1" w:after="100" w:afterAutospacing="1"/>
      <w:jc w:val="center"/>
      <w:textAlignment w:val="center"/>
    </w:pPr>
    <w:rPr>
      <w:b/>
      <w:bCs/>
      <w:sz w:val="24"/>
      <w:szCs w:val="24"/>
    </w:rPr>
  </w:style>
  <w:style w:type="paragraph" w:customStyle="1" w:styleId="xl78">
    <w:name w:val="xl78"/>
    <w:basedOn w:val="a"/>
    <w:rsid w:val="00A20130"/>
    <w:pPr>
      <w:pBdr>
        <w:top w:val="single" w:sz="12" w:space="0" w:color="auto"/>
      </w:pBdr>
      <w:spacing w:before="100" w:beforeAutospacing="1" w:after="100" w:afterAutospacing="1"/>
      <w:textAlignment w:val="top"/>
    </w:pPr>
    <w:rPr>
      <w:sz w:val="24"/>
      <w:szCs w:val="24"/>
    </w:rPr>
  </w:style>
  <w:style w:type="paragraph" w:customStyle="1" w:styleId="xl79">
    <w:name w:val="xl79"/>
    <w:basedOn w:val="a"/>
    <w:rsid w:val="00A20130"/>
    <w:pPr>
      <w:spacing w:before="100" w:beforeAutospacing="1" w:after="100" w:afterAutospacing="1"/>
      <w:textAlignment w:val="top"/>
    </w:pPr>
    <w:rPr>
      <w:sz w:val="24"/>
      <w:szCs w:val="24"/>
    </w:rPr>
  </w:style>
  <w:style w:type="paragraph" w:customStyle="1" w:styleId="xl80">
    <w:name w:val="xl80"/>
    <w:basedOn w:val="a"/>
    <w:rsid w:val="00A20130"/>
    <w:pPr>
      <w:pBdr>
        <w:top w:val="single" w:sz="4" w:space="0" w:color="auto"/>
        <w:left w:val="single" w:sz="8" w:space="0" w:color="auto"/>
        <w:bottom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81">
    <w:name w:val="xl81"/>
    <w:basedOn w:val="a"/>
    <w:rsid w:val="00A20130"/>
    <w:pPr>
      <w:pBdr>
        <w:top w:val="single" w:sz="4" w:space="0" w:color="auto"/>
        <w:left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82">
    <w:name w:val="xl82"/>
    <w:basedOn w:val="a"/>
    <w:rsid w:val="00A20130"/>
    <w:pPr>
      <w:pBdr>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83">
    <w:name w:val="xl83"/>
    <w:basedOn w:val="a"/>
    <w:rsid w:val="00A20130"/>
    <w:pPr>
      <w:pBdr>
        <w:top w:val="single" w:sz="4" w:space="0" w:color="auto"/>
        <w:left w:val="single" w:sz="8" w:space="0" w:color="auto"/>
        <w:bottom w:val="single" w:sz="12" w:space="0" w:color="auto"/>
        <w:right w:val="single" w:sz="12" w:space="0" w:color="auto"/>
      </w:pBdr>
      <w:spacing w:before="100" w:beforeAutospacing="1" w:after="100" w:afterAutospacing="1"/>
      <w:jc w:val="center"/>
      <w:textAlignment w:val="center"/>
    </w:pPr>
    <w:rPr>
      <w:sz w:val="24"/>
      <w:szCs w:val="24"/>
    </w:rPr>
  </w:style>
  <w:style w:type="paragraph" w:customStyle="1" w:styleId="xl84">
    <w:name w:val="xl84"/>
    <w:basedOn w:val="a"/>
    <w:rsid w:val="00A20130"/>
    <w:pPr>
      <w:pBdr>
        <w:top w:val="single" w:sz="12" w:space="0" w:color="auto"/>
      </w:pBdr>
      <w:spacing w:before="100" w:beforeAutospacing="1" w:after="100" w:afterAutospacing="1"/>
      <w:textAlignment w:val="top"/>
    </w:pPr>
    <w:rPr>
      <w:sz w:val="24"/>
      <w:szCs w:val="24"/>
    </w:rPr>
  </w:style>
  <w:style w:type="paragraph" w:customStyle="1" w:styleId="xl85">
    <w:name w:val="xl85"/>
    <w:basedOn w:val="a"/>
    <w:rsid w:val="00A20130"/>
    <w:pPr>
      <w:spacing w:before="100" w:beforeAutospacing="1" w:after="100" w:afterAutospacing="1"/>
      <w:textAlignment w:val="top"/>
    </w:pPr>
    <w:rPr>
      <w:sz w:val="24"/>
      <w:szCs w:val="24"/>
    </w:rPr>
  </w:style>
  <w:style w:type="paragraph" w:customStyle="1" w:styleId="xl86">
    <w:name w:val="xl86"/>
    <w:basedOn w:val="a"/>
    <w:rsid w:val="00A20130"/>
    <w:pPr>
      <w:spacing w:before="100" w:beforeAutospacing="1" w:after="100" w:afterAutospacing="1"/>
      <w:jc w:val="center"/>
    </w:pPr>
    <w:rPr>
      <w:rFonts w:ascii="Arial CYR" w:hAnsi="Arial CYR" w:cs="Arial CYR"/>
      <w:sz w:val="16"/>
      <w:szCs w:val="16"/>
    </w:rPr>
  </w:style>
  <w:style w:type="paragraph" w:customStyle="1" w:styleId="xl87">
    <w:name w:val="xl87"/>
    <w:basedOn w:val="a"/>
    <w:rsid w:val="00A20130"/>
    <w:pPr>
      <w:spacing w:before="100" w:beforeAutospacing="1" w:after="100" w:afterAutospacing="1"/>
      <w:jc w:val="right"/>
      <w:textAlignment w:val="top"/>
    </w:pPr>
    <w:rPr>
      <w:sz w:val="24"/>
      <w:szCs w:val="24"/>
    </w:rPr>
  </w:style>
  <w:style w:type="paragraph" w:customStyle="1" w:styleId="xl88">
    <w:name w:val="xl88"/>
    <w:basedOn w:val="a"/>
    <w:rsid w:val="00A20130"/>
    <w:pPr>
      <w:pBdr>
        <w:top w:val="single" w:sz="8" w:space="0" w:color="auto"/>
        <w:left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89">
    <w:name w:val="xl89"/>
    <w:basedOn w:val="a"/>
    <w:rsid w:val="00A20130"/>
    <w:pPr>
      <w:pBdr>
        <w:left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a"/>
    <w:rsid w:val="00A20130"/>
    <w:pPr>
      <w:pBdr>
        <w:left w:val="single" w:sz="12"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1">
    <w:name w:val="xl91"/>
    <w:basedOn w:val="a"/>
    <w:rsid w:val="00A20130"/>
    <w:pPr>
      <w:pBdr>
        <w:top w:val="single" w:sz="12"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2">
    <w:name w:val="xl92"/>
    <w:basedOn w:val="a"/>
    <w:rsid w:val="00A20130"/>
    <w:pPr>
      <w:pBdr>
        <w:top w:val="single" w:sz="12"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3">
    <w:name w:val="xl93"/>
    <w:basedOn w:val="a"/>
    <w:rsid w:val="00A20130"/>
    <w:pPr>
      <w:pBdr>
        <w:top w:val="single" w:sz="12" w:space="0" w:color="auto"/>
        <w:left w:val="single" w:sz="8" w:space="0" w:color="auto"/>
        <w:bottom w:val="single" w:sz="8" w:space="0" w:color="auto"/>
        <w:right w:val="single" w:sz="12" w:space="0" w:color="auto"/>
      </w:pBdr>
      <w:spacing w:before="100" w:beforeAutospacing="1" w:after="100" w:afterAutospacing="1"/>
      <w:textAlignment w:val="center"/>
    </w:pPr>
    <w:rPr>
      <w:sz w:val="24"/>
      <w:szCs w:val="24"/>
    </w:rPr>
  </w:style>
  <w:style w:type="paragraph" w:customStyle="1" w:styleId="xl94">
    <w:name w:val="xl94"/>
    <w:basedOn w:val="a"/>
    <w:rsid w:val="00A20130"/>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5">
    <w:name w:val="xl95"/>
    <w:basedOn w:val="a"/>
    <w:rsid w:val="00A20130"/>
    <w:pPr>
      <w:pBdr>
        <w:top w:val="single" w:sz="12" w:space="0" w:color="auto"/>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6">
    <w:name w:val="xl96"/>
    <w:basedOn w:val="a"/>
    <w:rsid w:val="00A20130"/>
    <w:pPr>
      <w:pBdr>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7">
    <w:name w:val="xl97"/>
    <w:basedOn w:val="a"/>
    <w:rsid w:val="00A20130"/>
    <w:pPr>
      <w:pBdr>
        <w:left w:val="single" w:sz="12"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8">
    <w:name w:val="xl98"/>
    <w:basedOn w:val="a"/>
    <w:rsid w:val="00A20130"/>
    <w:pPr>
      <w:pBdr>
        <w:top w:val="single" w:sz="12" w:space="0" w:color="auto"/>
        <w:left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99">
    <w:name w:val="xl99"/>
    <w:basedOn w:val="a"/>
    <w:rsid w:val="00A20130"/>
    <w:pPr>
      <w:pBdr>
        <w:left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A20130"/>
    <w:pPr>
      <w:pBdr>
        <w:left w:val="single" w:sz="8" w:space="0" w:color="auto"/>
        <w:bottom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A20130"/>
    <w:pPr>
      <w:spacing w:before="100" w:beforeAutospacing="1" w:after="100" w:afterAutospacing="1"/>
      <w:jc w:val="right"/>
      <w:textAlignment w:val="center"/>
    </w:pPr>
    <w:rPr>
      <w:b/>
      <w:bCs/>
      <w:sz w:val="24"/>
      <w:szCs w:val="24"/>
    </w:rPr>
  </w:style>
  <w:style w:type="paragraph" w:customStyle="1" w:styleId="FR2">
    <w:name w:val="FR2"/>
    <w:rsid w:val="00410FE4"/>
    <w:pPr>
      <w:widowControl w:val="0"/>
      <w:ind w:left="40"/>
      <w:jc w:val="both"/>
    </w:pPr>
    <w:rPr>
      <w:rFonts w:ascii="Arial" w:hAnsi="Arial"/>
      <w:snapToGrid w:val="0"/>
      <w:sz w:val="22"/>
    </w:rPr>
  </w:style>
  <w:style w:type="paragraph" w:styleId="af8">
    <w:name w:val="Balloon Text"/>
    <w:basedOn w:val="a"/>
    <w:semiHidden/>
    <w:rsid w:val="00291C27"/>
    <w:rPr>
      <w:rFonts w:ascii="Tahoma" w:hAnsi="Tahoma" w:cs="Tahoma"/>
      <w:sz w:val="16"/>
      <w:szCs w:val="16"/>
    </w:rPr>
  </w:style>
  <w:style w:type="paragraph" w:customStyle="1" w:styleId="afa">
    <w:name w:val="Âíóòðåííèé àäðåñ"/>
    <w:basedOn w:val="a3"/>
    <w:rsid w:val="001734BE"/>
    <w:pPr>
      <w:spacing w:line="220" w:lineRule="atLeast"/>
    </w:pPr>
    <w:rPr>
      <w:rFonts w:ascii="Arial" w:hAnsi="Arial"/>
      <w:sz w:val="20"/>
    </w:rPr>
  </w:style>
  <w:style w:type="paragraph" w:customStyle="1" w:styleId="02statia2">
    <w:name w:val="02statia2"/>
    <w:basedOn w:val="a"/>
    <w:rsid w:val="00E4144A"/>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
    <w:rsid w:val="00E4144A"/>
    <w:pPr>
      <w:spacing w:before="120" w:line="320" w:lineRule="atLeast"/>
      <w:ind w:left="2900" w:hanging="880"/>
      <w:jc w:val="both"/>
    </w:pPr>
    <w:rPr>
      <w:rFonts w:ascii="GaramondNarrowC" w:hAnsi="GaramondNarrowC"/>
      <w:color w:val="000000"/>
      <w:sz w:val="21"/>
      <w:szCs w:val="21"/>
    </w:rPr>
  </w:style>
  <w:style w:type="character" w:styleId="afb">
    <w:name w:val="footnote reference"/>
    <w:semiHidden/>
    <w:rsid w:val="00521275"/>
    <w:rPr>
      <w:vertAlign w:val="superscript"/>
    </w:rPr>
  </w:style>
  <w:style w:type="paragraph" w:customStyle="1" w:styleId="afc">
    <w:name w:val="Подписи"/>
    <w:basedOn w:val="a"/>
    <w:autoRedefine/>
    <w:rsid w:val="002B77A6"/>
    <w:pPr>
      <w:jc w:val="both"/>
    </w:pPr>
    <w:rPr>
      <w:sz w:val="24"/>
    </w:rPr>
  </w:style>
  <w:style w:type="paragraph" w:customStyle="1" w:styleId="ConsTitle">
    <w:name w:val="ConsTitle"/>
    <w:rsid w:val="002B77A6"/>
    <w:pPr>
      <w:widowControl w:val="0"/>
      <w:ind w:right="19772"/>
    </w:pPr>
    <w:rPr>
      <w:rFonts w:ascii="Arial" w:hAnsi="Arial"/>
      <w:b/>
      <w:snapToGrid w:val="0"/>
    </w:rPr>
  </w:style>
  <w:style w:type="character" w:customStyle="1" w:styleId="a4">
    <w:name w:val="Основной текст Знак"/>
    <w:aliases w:val=" Знак Знак, Знак6 Знак Знак Знак1, Знак6 Знак1,Знак6 Знак Знак Знак Знак Знак Знак Знак Знак1, Знак6 Знак Знак1,Знак6 Знак Знак Знак Знак Знак Знак Знак Знак Знак1,Знак6 Знак Знак Знак Знак Знак Знак Знак Знак Знак Знак"/>
    <w:link w:val="a3"/>
    <w:rsid w:val="00D33D9A"/>
    <w:rPr>
      <w:sz w:val="24"/>
      <w:lang w:val="ru-RU" w:eastAsia="ru-RU" w:bidi="ar-SA"/>
    </w:rPr>
  </w:style>
  <w:style w:type="paragraph" w:customStyle="1" w:styleId="310">
    <w:name w:val="Основной текст с отступом 31"/>
    <w:basedOn w:val="a"/>
    <w:rsid w:val="00893E3B"/>
    <w:pPr>
      <w:widowControl w:val="0"/>
      <w:ind w:firstLine="720"/>
      <w:jc w:val="both"/>
    </w:pPr>
    <w:rPr>
      <w:rFonts w:ascii="Arial" w:hAnsi="Arial"/>
      <w:sz w:val="24"/>
    </w:rPr>
  </w:style>
  <w:style w:type="paragraph" w:customStyle="1" w:styleId="afd">
    <w:name w:val="Знак Знак Знак Знак"/>
    <w:basedOn w:val="a"/>
    <w:rsid w:val="006E7294"/>
    <w:pPr>
      <w:spacing w:before="100" w:beforeAutospacing="1" w:after="100" w:afterAutospacing="1"/>
    </w:pPr>
    <w:rPr>
      <w:rFonts w:ascii="Tahoma" w:hAnsi="Tahoma"/>
      <w:lang w:val="en-US" w:eastAsia="en-US"/>
    </w:rPr>
  </w:style>
  <w:style w:type="character" w:customStyle="1" w:styleId="14">
    <w:name w:val="Знак Знак Знак1"/>
    <w:rsid w:val="00DB1330"/>
    <w:rPr>
      <w:sz w:val="24"/>
      <w:lang w:val="ru-RU" w:eastAsia="ru-RU" w:bidi="ar-SA"/>
    </w:rPr>
  </w:style>
  <w:style w:type="paragraph" w:customStyle="1" w:styleId="ConsPlusNormal">
    <w:name w:val="ConsPlusNormal"/>
    <w:link w:val="ConsPlusNormal0"/>
    <w:rsid w:val="00962C89"/>
    <w:pPr>
      <w:widowControl w:val="0"/>
      <w:autoSpaceDE w:val="0"/>
      <w:autoSpaceDN w:val="0"/>
      <w:adjustRightInd w:val="0"/>
      <w:ind w:firstLine="720"/>
    </w:pPr>
    <w:rPr>
      <w:rFonts w:ascii="Arial" w:hAnsi="Arial" w:cs="Arial"/>
    </w:rPr>
  </w:style>
  <w:style w:type="paragraph" w:customStyle="1" w:styleId="Iauiue1">
    <w:name w:val="Iau?iue1"/>
    <w:rsid w:val="00CC7FC6"/>
    <w:pPr>
      <w:widowControl w:val="0"/>
    </w:pPr>
  </w:style>
  <w:style w:type="character" w:customStyle="1" w:styleId="afe">
    <w:name w:val="Знак Знак Знак"/>
    <w:rsid w:val="001E5A8E"/>
    <w:rPr>
      <w:sz w:val="24"/>
      <w:lang w:val="ru-RU" w:eastAsia="ru-RU" w:bidi="ar-SA"/>
    </w:rPr>
  </w:style>
  <w:style w:type="paragraph" w:customStyle="1" w:styleId="ConsPlusNonformat">
    <w:name w:val="ConsPlusNonformat"/>
    <w:rsid w:val="00975427"/>
    <w:pPr>
      <w:autoSpaceDE w:val="0"/>
      <w:autoSpaceDN w:val="0"/>
      <w:adjustRightInd w:val="0"/>
    </w:pPr>
    <w:rPr>
      <w:rFonts w:ascii="Courier New" w:hAnsi="Courier New" w:cs="Courier New"/>
    </w:rPr>
  </w:style>
  <w:style w:type="paragraph" w:customStyle="1" w:styleId="15">
    <w:name w:val="Знак1"/>
    <w:basedOn w:val="a"/>
    <w:rsid w:val="00334712"/>
    <w:pPr>
      <w:spacing w:before="100" w:beforeAutospacing="1" w:after="100" w:afterAutospacing="1"/>
    </w:pPr>
    <w:rPr>
      <w:rFonts w:ascii="Tahoma" w:hAnsi="Tahoma" w:cs="Tahoma"/>
      <w:lang w:val="en-US" w:eastAsia="en-US"/>
    </w:rPr>
  </w:style>
  <w:style w:type="paragraph" w:styleId="aff">
    <w:name w:val="Subtitle"/>
    <w:basedOn w:val="a"/>
    <w:qFormat/>
    <w:rsid w:val="00450F04"/>
    <w:pPr>
      <w:jc w:val="center"/>
    </w:pPr>
    <w:rPr>
      <w:b/>
      <w:sz w:val="18"/>
      <w:szCs w:val="18"/>
    </w:rPr>
  </w:style>
  <w:style w:type="paragraph" w:customStyle="1" w:styleId="36">
    <w:name w:val="Знак Знак Знак Знак3"/>
    <w:basedOn w:val="a"/>
    <w:rsid w:val="00651EE4"/>
    <w:pPr>
      <w:spacing w:before="100" w:beforeAutospacing="1" w:after="100" w:afterAutospacing="1"/>
    </w:pPr>
    <w:rPr>
      <w:rFonts w:ascii="Tahoma" w:hAnsi="Tahoma" w:cs="Tahoma"/>
      <w:lang w:val="en-US" w:eastAsia="en-US"/>
    </w:rPr>
  </w:style>
  <w:style w:type="paragraph" w:customStyle="1" w:styleId="16">
    <w:name w:val="Знак Знак Знак Знак Знак1 Знак"/>
    <w:basedOn w:val="a"/>
    <w:semiHidden/>
    <w:rsid w:val="006654AA"/>
    <w:pPr>
      <w:spacing w:after="160" w:line="240" w:lineRule="exact"/>
    </w:pPr>
    <w:rPr>
      <w:rFonts w:ascii="Verdana" w:hAnsi="Verdana"/>
      <w:lang w:val="en-GB" w:eastAsia="en-US"/>
    </w:rPr>
  </w:style>
  <w:style w:type="paragraph" w:customStyle="1" w:styleId="17">
    <w:name w:val="Знак1 Знак Знак Знак Знак Знак Знак Знак Знак Знак"/>
    <w:basedOn w:val="a"/>
    <w:rsid w:val="006654AA"/>
    <w:pPr>
      <w:spacing w:before="100" w:beforeAutospacing="1" w:after="100" w:afterAutospacing="1"/>
    </w:pPr>
    <w:rPr>
      <w:rFonts w:ascii="Tahoma" w:hAnsi="Tahoma" w:cs="Tahoma"/>
      <w:lang w:val="en-US" w:eastAsia="en-US"/>
    </w:rPr>
  </w:style>
  <w:style w:type="paragraph" w:customStyle="1" w:styleId="61">
    <w:name w:val="Знак6 Знак Знак Знак Знак Знак Знак"/>
    <w:basedOn w:val="a"/>
    <w:rsid w:val="00BF340B"/>
    <w:pPr>
      <w:spacing w:before="100" w:beforeAutospacing="1" w:after="100" w:afterAutospacing="1"/>
    </w:pPr>
    <w:rPr>
      <w:rFonts w:ascii="Tahoma" w:hAnsi="Tahoma" w:cs="Tahoma"/>
      <w:lang w:val="en-US" w:eastAsia="en-US"/>
    </w:rPr>
  </w:style>
  <w:style w:type="paragraph" w:customStyle="1" w:styleId="120">
    <w:name w:val="ГОСТ Обычный 12"/>
    <w:link w:val="121"/>
    <w:rsid w:val="00AE5929"/>
    <w:pPr>
      <w:tabs>
        <w:tab w:val="left" w:pos="1276"/>
      </w:tabs>
      <w:spacing w:line="360" w:lineRule="auto"/>
      <w:ind w:firstLine="851"/>
      <w:jc w:val="both"/>
    </w:pPr>
    <w:rPr>
      <w:sz w:val="24"/>
      <w:szCs w:val="24"/>
    </w:rPr>
  </w:style>
  <w:style w:type="character" w:customStyle="1" w:styleId="121">
    <w:name w:val="ГОСТ Обычный 12 Знак"/>
    <w:link w:val="120"/>
    <w:rsid w:val="00AE5929"/>
    <w:rPr>
      <w:sz w:val="24"/>
      <w:szCs w:val="24"/>
      <w:lang w:val="ru-RU" w:eastAsia="ru-RU" w:bidi="ar-SA"/>
    </w:rPr>
  </w:style>
  <w:style w:type="paragraph" w:customStyle="1" w:styleId="122">
    <w:name w:val="ГОСТ Перечисления 1) 2) ..."/>
    <w:rsid w:val="00AE5929"/>
    <w:pPr>
      <w:spacing w:line="360" w:lineRule="auto"/>
      <w:jc w:val="both"/>
    </w:pPr>
    <w:rPr>
      <w:sz w:val="24"/>
      <w:szCs w:val="24"/>
    </w:rPr>
  </w:style>
  <w:style w:type="paragraph" w:customStyle="1" w:styleId="aff1">
    <w:name w:val="ГОСТ Перечисления с &quot;дефисом&quot;"/>
    <w:rsid w:val="00AE5929"/>
    <w:pPr>
      <w:tabs>
        <w:tab w:val="num" w:pos="360"/>
        <w:tab w:val="left" w:pos="1134"/>
        <w:tab w:val="num" w:pos="1211"/>
      </w:tabs>
      <w:spacing w:line="360" w:lineRule="auto"/>
      <w:ind w:left="283" w:firstLine="851"/>
      <w:jc w:val="both"/>
    </w:pPr>
    <w:rPr>
      <w:sz w:val="24"/>
      <w:szCs w:val="24"/>
    </w:rPr>
  </w:style>
  <w:style w:type="paragraph" w:customStyle="1" w:styleId="110">
    <w:name w:val="Знак11"/>
    <w:basedOn w:val="a"/>
    <w:rsid w:val="00AE5929"/>
    <w:pPr>
      <w:widowControl w:val="0"/>
      <w:adjustRightInd w:val="0"/>
      <w:spacing w:after="160" w:line="240" w:lineRule="exact"/>
      <w:jc w:val="right"/>
    </w:pPr>
    <w:rPr>
      <w:lang w:val="en-GB" w:eastAsia="en-US"/>
    </w:rPr>
  </w:style>
  <w:style w:type="paragraph" w:customStyle="1" w:styleId="71">
    <w:name w:val="Знак7 Знак Знак Знак Знак Знак Знак Знак Знак Знак"/>
    <w:basedOn w:val="a"/>
    <w:rsid w:val="00240AA2"/>
    <w:pPr>
      <w:spacing w:before="100" w:beforeAutospacing="1" w:after="100" w:afterAutospacing="1"/>
    </w:pPr>
    <w:rPr>
      <w:rFonts w:ascii="Tahoma" w:hAnsi="Tahoma" w:cs="Tahoma"/>
      <w:lang w:val="en-US" w:eastAsia="en-US"/>
    </w:rPr>
  </w:style>
  <w:style w:type="paragraph" w:customStyle="1" w:styleId="37">
    <w:name w:val="Знак Знак Знак3 Знак"/>
    <w:basedOn w:val="a"/>
    <w:rsid w:val="00497EFB"/>
    <w:pPr>
      <w:spacing w:before="100" w:beforeAutospacing="1" w:after="100" w:afterAutospacing="1"/>
    </w:pPr>
    <w:rPr>
      <w:rFonts w:ascii="Tahoma" w:hAnsi="Tahoma"/>
      <w:lang w:val="en-US" w:eastAsia="en-US"/>
    </w:rPr>
  </w:style>
  <w:style w:type="paragraph" w:customStyle="1" w:styleId="72">
    <w:name w:val="Знак7 Знак Знак Знак"/>
    <w:basedOn w:val="a"/>
    <w:rsid w:val="00BE4F47"/>
    <w:pPr>
      <w:spacing w:before="100" w:beforeAutospacing="1" w:after="100" w:afterAutospacing="1"/>
    </w:pPr>
    <w:rPr>
      <w:rFonts w:ascii="Tahoma" w:hAnsi="Tahoma" w:cs="Tahoma"/>
      <w:lang w:val="en-US" w:eastAsia="en-US"/>
    </w:rPr>
  </w:style>
  <w:style w:type="character" w:customStyle="1" w:styleId="18">
    <w:name w:val="Знак Знак Знак Знак1"/>
    <w:rsid w:val="00C82291"/>
    <w:rPr>
      <w:sz w:val="24"/>
      <w:lang w:val="ru-RU" w:eastAsia="ru-RU" w:bidi="ar-SA"/>
    </w:rPr>
  </w:style>
  <w:style w:type="paragraph" w:customStyle="1" w:styleId="aff2">
    <w:name w:val="Знак Знак Знак Знак Знак"/>
    <w:basedOn w:val="a"/>
    <w:rsid w:val="00DD0891"/>
    <w:pPr>
      <w:spacing w:before="100" w:beforeAutospacing="1" w:after="100" w:afterAutospacing="1"/>
    </w:pPr>
    <w:rPr>
      <w:rFonts w:ascii="Tahoma" w:hAnsi="Tahoma" w:cs="Tahoma"/>
      <w:lang w:val="en-US" w:eastAsia="en-US"/>
    </w:rPr>
  </w:style>
  <w:style w:type="character" w:customStyle="1" w:styleId="38">
    <w:name w:val="Знак Знак Знак3"/>
    <w:rsid w:val="00140D34"/>
    <w:rPr>
      <w:sz w:val="24"/>
      <w:lang w:val="ru-RU" w:eastAsia="ru-RU" w:bidi="ar-SA"/>
    </w:rPr>
  </w:style>
  <w:style w:type="paragraph" w:customStyle="1" w:styleId="1">
    <w:name w:val="Список1"/>
    <w:basedOn w:val="a"/>
    <w:rsid w:val="00366F1D"/>
    <w:pPr>
      <w:numPr>
        <w:numId w:val="3"/>
      </w:numPr>
      <w:jc w:val="both"/>
    </w:pPr>
    <w:rPr>
      <w:sz w:val="28"/>
      <w:szCs w:val="24"/>
    </w:rPr>
  </w:style>
  <w:style w:type="character" w:customStyle="1" w:styleId="af3">
    <w:name w:val="Текст сноски Знак"/>
    <w:link w:val="af2"/>
    <w:semiHidden/>
    <w:rsid w:val="00CA4A5E"/>
    <w:rPr>
      <w:lang w:val="ru-RU" w:eastAsia="ru-RU" w:bidi="ar-SA"/>
    </w:rPr>
  </w:style>
  <w:style w:type="character" w:styleId="aff3">
    <w:name w:val="Book Title"/>
    <w:qFormat/>
    <w:rsid w:val="00FA320F"/>
    <w:rPr>
      <w:b/>
      <w:bCs/>
      <w:smallCaps/>
      <w:spacing w:val="5"/>
    </w:rPr>
  </w:style>
  <w:style w:type="paragraph" w:customStyle="1" w:styleId="19">
    <w:name w:val="Знак Знак Знак1 Знак"/>
    <w:basedOn w:val="a"/>
    <w:rsid w:val="00AF67C7"/>
    <w:pPr>
      <w:spacing w:before="100" w:beforeAutospacing="1" w:after="100" w:afterAutospacing="1"/>
    </w:pPr>
    <w:rPr>
      <w:rFonts w:ascii="Tahoma" w:hAnsi="Tahoma" w:cs="Tahoma"/>
      <w:lang w:val="en-US" w:eastAsia="en-US"/>
    </w:rPr>
  </w:style>
  <w:style w:type="paragraph" w:customStyle="1" w:styleId="1a">
    <w:name w:val="Знак1 Знак Знак Знак"/>
    <w:basedOn w:val="a"/>
    <w:rsid w:val="002623E6"/>
    <w:pPr>
      <w:spacing w:before="100" w:beforeAutospacing="1" w:after="100" w:afterAutospacing="1"/>
    </w:pPr>
    <w:rPr>
      <w:rFonts w:ascii="Tahoma" w:hAnsi="Tahoma" w:cs="Tahoma"/>
      <w:lang w:val="en-US" w:eastAsia="en-US"/>
    </w:rPr>
  </w:style>
  <w:style w:type="paragraph" w:customStyle="1" w:styleId="1b">
    <w:name w:val="Знак1 Знак Знак Знак Знак Знак Знак"/>
    <w:basedOn w:val="a"/>
    <w:rsid w:val="00EA1357"/>
    <w:pPr>
      <w:spacing w:before="100" w:beforeAutospacing="1" w:after="100" w:afterAutospacing="1"/>
    </w:pPr>
    <w:rPr>
      <w:rFonts w:ascii="Tahoma" w:hAnsi="Tahoma"/>
      <w:lang w:val="en-US" w:eastAsia="en-US"/>
    </w:rPr>
  </w:style>
  <w:style w:type="paragraph" w:customStyle="1" w:styleId="aff4">
    <w:name w:val="Знак"/>
    <w:basedOn w:val="a"/>
    <w:rsid w:val="00E22969"/>
    <w:pPr>
      <w:spacing w:before="100" w:beforeAutospacing="1" w:after="100" w:afterAutospacing="1"/>
    </w:pPr>
    <w:rPr>
      <w:rFonts w:ascii="Tahoma" w:hAnsi="Tahoma" w:cs="Tahoma"/>
      <w:lang w:val="en-US" w:eastAsia="en-US"/>
    </w:rPr>
  </w:style>
  <w:style w:type="paragraph" w:customStyle="1" w:styleId="41">
    <w:name w:val="Знак4"/>
    <w:basedOn w:val="a"/>
    <w:rsid w:val="009A7E26"/>
    <w:pPr>
      <w:spacing w:before="100" w:beforeAutospacing="1" w:after="100" w:afterAutospacing="1"/>
    </w:pPr>
    <w:rPr>
      <w:rFonts w:ascii="Tahoma" w:hAnsi="Tahoma"/>
      <w:lang w:val="en-US" w:eastAsia="en-US"/>
    </w:rPr>
  </w:style>
  <w:style w:type="paragraph" w:customStyle="1" w:styleId="39">
    <w:name w:val="Знак3"/>
    <w:basedOn w:val="a"/>
    <w:rsid w:val="0031254F"/>
    <w:pPr>
      <w:spacing w:before="100" w:beforeAutospacing="1" w:after="100" w:afterAutospacing="1"/>
    </w:pPr>
    <w:rPr>
      <w:rFonts w:ascii="Tahoma" w:hAnsi="Tahoma"/>
      <w:lang w:val="en-US" w:eastAsia="en-US"/>
    </w:rPr>
  </w:style>
  <w:style w:type="paragraph" w:styleId="aff5">
    <w:name w:val="List Paragraph"/>
    <w:basedOn w:val="a"/>
    <w:qFormat/>
    <w:rsid w:val="00BF4963"/>
    <w:pPr>
      <w:spacing w:line="264" w:lineRule="auto"/>
      <w:ind w:left="720"/>
      <w:contextualSpacing/>
    </w:pPr>
    <w:rPr>
      <w:rFonts w:ascii="Calibri" w:hAnsi="Calibri"/>
      <w:sz w:val="22"/>
      <w:szCs w:val="22"/>
    </w:rPr>
  </w:style>
  <w:style w:type="paragraph" w:styleId="aff6">
    <w:name w:val="Normal (Web)"/>
    <w:basedOn w:val="a"/>
    <w:rsid w:val="00FB235E"/>
    <w:pPr>
      <w:spacing w:before="100" w:beforeAutospacing="1" w:after="100" w:afterAutospacing="1"/>
    </w:pPr>
    <w:rPr>
      <w:rFonts w:ascii="Arial Unicode MS" w:eastAsia="Arial Unicode MS" w:hAnsi="Arial Unicode MS" w:cs="Arial Unicode MS"/>
      <w:sz w:val="24"/>
      <w:szCs w:val="24"/>
    </w:rPr>
  </w:style>
  <w:style w:type="paragraph" w:customStyle="1" w:styleId="1c">
    <w:name w:val="Обычный1"/>
    <w:rsid w:val="00107C5E"/>
    <w:pPr>
      <w:suppressAutoHyphens/>
      <w:snapToGrid w:val="0"/>
    </w:pPr>
    <w:rPr>
      <w:rFonts w:eastAsia="Arial"/>
      <w:sz w:val="28"/>
      <w:lang w:eastAsia="ar-SA"/>
    </w:rPr>
  </w:style>
  <w:style w:type="character" w:customStyle="1" w:styleId="aff7">
    <w:name w:val="Знак Знак"/>
    <w:rsid w:val="00B5542E"/>
    <w:rPr>
      <w:sz w:val="24"/>
      <w:lang w:val="ru-RU" w:eastAsia="ru-RU" w:bidi="ar-SA"/>
    </w:rPr>
  </w:style>
  <w:style w:type="paragraph" w:customStyle="1" w:styleId="27">
    <w:name w:val="Знак2"/>
    <w:basedOn w:val="a"/>
    <w:rsid w:val="00127484"/>
    <w:pPr>
      <w:spacing w:before="100" w:beforeAutospacing="1" w:after="100" w:afterAutospacing="1"/>
    </w:pPr>
    <w:rPr>
      <w:rFonts w:ascii="Tahoma" w:hAnsi="Tahoma"/>
      <w:lang w:val="en-US" w:eastAsia="en-US"/>
    </w:rPr>
  </w:style>
  <w:style w:type="character" w:customStyle="1" w:styleId="42">
    <w:name w:val="Знак Знак Знак4"/>
    <w:locked/>
    <w:rsid w:val="009341C4"/>
    <w:rPr>
      <w:sz w:val="24"/>
      <w:lang w:val="ru-RU" w:eastAsia="ru-RU" w:bidi="ar-SA"/>
    </w:rPr>
  </w:style>
  <w:style w:type="paragraph" w:customStyle="1" w:styleId="43">
    <w:name w:val="Знак Знак Знак4 Знак"/>
    <w:basedOn w:val="a"/>
    <w:semiHidden/>
    <w:rsid w:val="006F2BDE"/>
    <w:pPr>
      <w:spacing w:after="160" w:line="240" w:lineRule="exact"/>
    </w:pPr>
    <w:rPr>
      <w:rFonts w:ascii="Verdana" w:hAnsi="Verdana"/>
      <w:lang w:val="en-GB" w:eastAsia="en-US"/>
    </w:rPr>
  </w:style>
  <w:style w:type="paragraph" w:customStyle="1" w:styleId="3a">
    <w:name w:val="Знак Знак Знак3 Знак Знак Знак Знак"/>
    <w:basedOn w:val="a"/>
    <w:rsid w:val="0050568C"/>
    <w:pPr>
      <w:spacing w:before="100" w:beforeAutospacing="1" w:after="100" w:afterAutospacing="1"/>
    </w:pPr>
    <w:rPr>
      <w:rFonts w:ascii="Tahoma" w:hAnsi="Tahoma"/>
      <w:lang w:val="en-US" w:eastAsia="en-US"/>
    </w:rPr>
  </w:style>
  <w:style w:type="paragraph" w:customStyle="1" w:styleId="ConsPlusCell">
    <w:name w:val="ConsPlusCell"/>
    <w:uiPriority w:val="99"/>
    <w:rsid w:val="00937500"/>
    <w:pPr>
      <w:widowControl w:val="0"/>
      <w:autoSpaceDE w:val="0"/>
      <w:autoSpaceDN w:val="0"/>
      <w:adjustRightInd w:val="0"/>
    </w:pPr>
    <w:rPr>
      <w:rFonts w:ascii="Arial" w:hAnsi="Arial" w:cs="Arial"/>
    </w:rPr>
  </w:style>
  <w:style w:type="paragraph" w:customStyle="1" w:styleId="28">
    <w:name w:val="Знак Знак Знак Знак2"/>
    <w:basedOn w:val="a"/>
    <w:rsid w:val="00AA5DE8"/>
    <w:pPr>
      <w:spacing w:before="100" w:beforeAutospacing="1" w:after="100" w:afterAutospacing="1"/>
    </w:pPr>
    <w:rPr>
      <w:rFonts w:ascii="Tahoma" w:hAnsi="Tahoma" w:cs="Tahoma"/>
      <w:lang w:val="en-US" w:eastAsia="en-US"/>
    </w:rPr>
  </w:style>
  <w:style w:type="paragraph" w:customStyle="1" w:styleId="aff8">
    <w:name w:val="Знак Знак Знак Знак Знак Знак Знак Знак Знак Знак"/>
    <w:basedOn w:val="a"/>
    <w:rsid w:val="00BF0524"/>
    <w:pPr>
      <w:spacing w:before="100" w:beforeAutospacing="1" w:after="100" w:afterAutospacing="1"/>
    </w:pPr>
    <w:rPr>
      <w:rFonts w:ascii="Tahoma" w:hAnsi="Tahoma" w:cs="Tahoma"/>
      <w:lang w:val="en-US" w:eastAsia="en-US"/>
    </w:rPr>
  </w:style>
  <w:style w:type="paragraph" w:customStyle="1" w:styleId="1d">
    <w:name w:val="Знак Знак Знак1 Знак Знак Знак Знак Знак Знак Знак"/>
    <w:basedOn w:val="a"/>
    <w:rsid w:val="000E3BDB"/>
    <w:pPr>
      <w:spacing w:before="100" w:beforeAutospacing="1" w:after="100" w:afterAutospacing="1"/>
    </w:pPr>
    <w:rPr>
      <w:rFonts w:ascii="Tahoma" w:hAnsi="Tahoma" w:cs="Tahoma"/>
      <w:lang w:val="en-US" w:eastAsia="en-US"/>
    </w:rPr>
  </w:style>
  <w:style w:type="paragraph" w:customStyle="1" w:styleId="aff9">
    <w:name w:val="Знак Знак Знак Знак Знак Знак"/>
    <w:basedOn w:val="a"/>
    <w:rsid w:val="00813155"/>
    <w:pPr>
      <w:spacing w:before="100" w:beforeAutospacing="1" w:after="100" w:afterAutospacing="1"/>
    </w:pPr>
    <w:rPr>
      <w:rFonts w:ascii="Tahoma" w:hAnsi="Tahoma" w:cs="Tahoma"/>
      <w:lang w:val="en-US" w:eastAsia="en-US"/>
    </w:rPr>
  </w:style>
  <w:style w:type="paragraph" w:customStyle="1" w:styleId="3b">
    <w:name w:val="Знак3 Знак Знак Знак"/>
    <w:basedOn w:val="a"/>
    <w:rsid w:val="00892C7A"/>
    <w:pPr>
      <w:spacing w:before="100" w:beforeAutospacing="1" w:after="100" w:afterAutospacing="1"/>
    </w:pPr>
    <w:rPr>
      <w:rFonts w:ascii="Tahoma" w:hAnsi="Tahoma"/>
      <w:lang w:val="en-US" w:eastAsia="en-US"/>
    </w:rPr>
  </w:style>
  <w:style w:type="paragraph" w:customStyle="1" w:styleId="affa">
    <w:name w:val="Знак Знак Знак Знак Знак Знак Знак Знак Знак Знак Знак Знак Знак"/>
    <w:basedOn w:val="a"/>
    <w:rsid w:val="007618F8"/>
    <w:pPr>
      <w:spacing w:before="100" w:beforeAutospacing="1" w:after="100" w:afterAutospacing="1"/>
    </w:pPr>
    <w:rPr>
      <w:rFonts w:ascii="Tahoma" w:hAnsi="Tahoma" w:cs="Tahoma"/>
      <w:lang w:val="en-US" w:eastAsia="en-US"/>
    </w:rPr>
  </w:style>
  <w:style w:type="paragraph" w:customStyle="1" w:styleId="1e">
    <w:name w:val="Знак Знак Знак Знак Знак Знак Знак Знак Знак Знак1"/>
    <w:basedOn w:val="a"/>
    <w:rsid w:val="00AB1886"/>
    <w:pPr>
      <w:spacing w:before="100" w:beforeAutospacing="1" w:after="100" w:afterAutospacing="1"/>
    </w:pPr>
    <w:rPr>
      <w:rFonts w:ascii="Tahoma" w:hAnsi="Tahoma" w:cs="Tahoma"/>
      <w:lang w:val="en-US" w:eastAsia="en-US"/>
    </w:rPr>
  </w:style>
  <w:style w:type="paragraph" w:customStyle="1" w:styleId="FR3">
    <w:name w:val="FR3"/>
    <w:rsid w:val="009223D7"/>
    <w:pPr>
      <w:widowControl w:val="0"/>
      <w:spacing w:line="480" w:lineRule="auto"/>
      <w:jc w:val="both"/>
    </w:pPr>
    <w:rPr>
      <w:sz w:val="24"/>
      <w:szCs w:val="24"/>
    </w:rPr>
  </w:style>
  <w:style w:type="paragraph" w:customStyle="1" w:styleId="1f">
    <w:name w:val="Знак Знак Знак Знак Знак Знак Знак Знак Знак1"/>
    <w:basedOn w:val="a"/>
    <w:rsid w:val="00832C1B"/>
    <w:pPr>
      <w:spacing w:before="100" w:beforeAutospacing="1" w:after="100" w:afterAutospacing="1"/>
    </w:pPr>
    <w:rPr>
      <w:rFonts w:ascii="Tahoma" w:hAnsi="Tahoma" w:cs="Tahoma"/>
      <w:lang w:val="en-US" w:eastAsia="en-US"/>
    </w:rPr>
  </w:style>
  <w:style w:type="character" w:customStyle="1" w:styleId="a6">
    <w:name w:val="Основной текст с отступом Знак"/>
    <w:link w:val="a5"/>
    <w:rsid w:val="00103296"/>
    <w:rPr>
      <w:sz w:val="24"/>
    </w:rPr>
  </w:style>
  <w:style w:type="paragraph" w:customStyle="1" w:styleId="29">
    <w:name w:val="Знак Знак Знак2"/>
    <w:basedOn w:val="a"/>
    <w:rsid w:val="00103296"/>
    <w:pPr>
      <w:spacing w:before="100" w:beforeAutospacing="1" w:after="100" w:afterAutospacing="1"/>
    </w:pPr>
    <w:rPr>
      <w:rFonts w:ascii="Tahoma" w:hAnsi="Tahoma"/>
      <w:lang w:val="en-US" w:eastAsia="en-US"/>
    </w:rPr>
  </w:style>
  <w:style w:type="paragraph" w:customStyle="1" w:styleId="111">
    <w:name w:val="Знак Знак Знак1 Знак Знак Знак Знак Знак Знак Знак Знак Знак Знак Знак Знак1 Знак"/>
    <w:basedOn w:val="a"/>
    <w:rsid w:val="00F973B1"/>
    <w:pPr>
      <w:spacing w:before="100" w:beforeAutospacing="1" w:after="100" w:afterAutospacing="1"/>
    </w:pPr>
    <w:rPr>
      <w:rFonts w:ascii="Tahoma" w:hAnsi="Tahoma" w:cs="Tahoma"/>
      <w:lang w:val="en-US" w:eastAsia="en-US"/>
    </w:rPr>
  </w:style>
  <w:style w:type="paragraph" w:customStyle="1" w:styleId="1f0">
    <w:name w:val="Знак Знак1 Знак Знак Знак"/>
    <w:basedOn w:val="a"/>
    <w:rsid w:val="00D062AE"/>
    <w:pPr>
      <w:spacing w:before="100" w:beforeAutospacing="1" w:after="100" w:afterAutospacing="1"/>
    </w:pPr>
    <w:rPr>
      <w:rFonts w:ascii="Tahoma" w:hAnsi="Tahoma" w:cs="Tahoma"/>
      <w:lang w:val="en-US" w:eastAsia="en-US"/>
    </w:rPr>
  </w:style>
  <w:style w:type="paragraph" w:customStyle="1" w:styleId="affb">
    <w:name w:val="Таблицы (моноширинный)"/>
    <w:basedOn w:val="a"/>
    <w:next w:val="a"/>
    <w:rsid w:val="00026926"/>
    <w:pPr>
      <w:widowControl w:val="0"/>
      <w:autoSpaceDE w:val="0"/>
      <w:autoSpaceDN w:val="0"/>
      <w:adjustRightInd w:val="0"/>
      <w:jc w:val="both"/>
    </w:pPr>
    <w:rPr>
      <w:rFonts w:ascii="Courier New" w:hAnsi="Courier New" w:cs="Courier New"/>
    </w:rPr>
  </w:style>
  <w:style w:type="paragraph" w:customStyle="1" w:styleId="1f1">
    <w:name w:val="Знак1 Знак Знак Знак Знак"/>
    <w:basedOn w:val="a"/>
    <w:rsid w:val="004C48C8"/>
    <w:pPr>
      <w:spacing w:before="100" w:beforeAutospacing="1" w:after="100" w:afterAutospacing="1"/>
    </w:pPr>
    <w:rPr>
      <w:rFonts w:ascii="Tahoma" w:hAnsi="Tahoma" w:cs="Tahoma"/>
      <w:lang w:val="en-US" w:eastAsia="en-US"/>
    </w:rPr>
  </w:style>
  <w:style w:type="character" w:customStyle="1" w:styleId="a8">
    <w:name w:val="Название Знак"/>
    <w:link w:val="a7"/>
    <w:rsid w:val="00A61139"/>
    <w:rPr>
      <w:b/>
      <w:sz w:val="28"/>
    </w:rPr>
  </w:style>
  <w:style w:type="paragraph" w:customStyle="1" w:styleId="1f2">
    <w:name w:val="Знак Знак1 Знак Знак Знак Знак"/>
    <w:basedOn w:val="a"/>
    <w:rsid w:val="004B3D71"/>
    <w:pPr>
      <w:spacing w:before="100" w:beforeAutospacing="1" w:after="100" w:afterAutospacing="1"/>
    </w:pPr>
    <w:rPr>
      <w:rFonts w:ascii="Tahoma" w:hAnsi="Tahoma" w:cs="Tahoma"/>
      <w:lang w:val="en-US" w:eastAsia="en-US"/>
    </w:rPr>
  </w:style>
  <w:style w:type="character" w:customStyle="1" w:styleId="73">
    <w:name w:val="Знак Знак7"/>
    <w:rsid w:val="00152643"/>
    <w:rPr>
      <w:sz w:val="24"/>
      <w:lang w:val="ru-RU" w:eastAsia="ru-RU" w:bidi="ar-SA"/>
    </w:rPr>
  </w:style>
  <w:style w:type="character" w:customStyle="1" w:styleId="62">
    <w:name w:val="Знак Знак6"/>
    <w:basedOn w:val="a0"/>
    <w:rsid w:val="0003172D"/>
  </w:style>
  <w:style w:type="paragraph" w:customStyle="1" w:styleId="410">
    <w:name w:val="Знак Знак Знак4 Знак Знак Знак1 Знак Знак Знак"/>
    <w:basedOn w:val="a"/>
    <w:rsid w:val="00074BEA"/>
    <w:pPr>
      <w:spacing w:before="100" w:beforeAutospacing="1" w:after="100" w:afterAutospacing="1"/>
    </w:pPr>
    <w:rPr>
      <w:rFonts w:ascii="Tahoma" w:hAnsi="Tahoma"/>
      <w:lang w:val="en-US" w:eastAsia="en-US"/>
    </w:rPr>
  </w:style>
  <w:style w:type="paragraph" w:customStyle="1" w:styleId="affc">
    <w:name w:val="Прижатый влево"/>
    <w:basedOn w:val="a"/>
    <w:next w:val="a"/>
    <w:uiPriority w:val="99"/>
    <w:rsid w:val="00D94CC0"/>
    <w:pPr>
      <w:autoSpaceDE w:val="0"/>
      <w:autoSpaceDN w:val="0"/>
      <w:adjustRightInd w:val="0"/>
    </w:pPr>
    <w:rPr>
      <w:rFonts w:ascii="Arial" w:hAnsi="Arial"/>
      <w:sz w:val="28"/>
      <w:szCs w:val="28"/>
    </w:rPr>
  </w:style>
  <w:style w:type="paragraph" w:styleId="affd">
    <w:name w:val="No Spacing"/>
    <w:uiPriority w:val="1"/>
    <w:qFormat/>
    <w:rsid w:val="006C6448"/>
    <w:rPr>
      <w:sz w:val="24"/>
      <w:szCs w:val="24"/>
    </w:rPr>
  </w:style>
  <w:style w:type="character" w:customStyle="1" w:styleId="23">
    <w:name w:val="Основной текст с отступом 2 Знак"/>
    <w:link w:val="22"/>
    <w:rsid w:val="00CA36A2"/>
    <w:rPr>
      <w:sz w:val="24"/>
    </w:rPr>
  </w:style>
  <w:style w:type="character" w:customStyle="1" w:styleId="ConsPlusNormal0">
    <w:name w:val="ConsPlusNormal Знак"/>
    <w:link w:val="ConsPlusNormal"/>
    <w:locked/>
    <w:rsid w:val="00834F76"/>
    <w:rPr>
      <w:rFonts w:ascii="Arial" w:hAnsi="Arial" w:cs="Arial"/>
      <w:lang w:val="ru-RU" w:eastAsia="ru-RU" w:bidi="ar-SA"/>
    </w:rPr>
  </w:style>
  <w:style w:type="character" w:styleId="affe">
    <w:name w:val="Emphasis"/>
    <w:uiPriority w:val="20"/>
    <w:qFormat/>
    <w:rsid w:val="00767CDD"/>
    <w:rPr>
      <w:i/>
      <w:iCs/>
    </w:rPr>
  </w:style>
  <w:style w:type="character" w:customStyle="1" w:styleId="apple-converted-space">
    <w:name w:val="apple-converted-space"/>
    <w:basedOn w:val="a0"/>
    <w:rsid w:val="00767CDD"/>
  </w:style>
  <w:style w:type="character" w:customStyle="1" w:styleId="ConsNormal0">
    <w:name w:val="ConsNormal Знак"/>
    <w:link w:val="ConsNormal"/>
    <w:locked/>
    <w:rsid w:val="009C3108"/>
    <w:rPr>
      <w:rFonts w:ascii="Arial" w:hAnsi="Arial" w:cs="Arial"/>
    </w:rPr>
  </w:style>
</w:styles>
</file>

<file path=word/webSettings.xml><?xml version="1.0" encoding="utf-8"?>
<w:webSettings xmlns:r="http://schemas.openxmlformats.org/officeDocument/2006/relationships" xmlns:w="http://schemas.openxmlformats.org/wordprocessingml/2006/main">
  <w:divs>
    <w:div w:id="39214152">
      <w:bodyDiv w:val="1"/>
      <w:marLeft w:val="0"/>
      <w:marRight w:val="0"/>
      <w:marTop w:val="0"/>
      <w:marBottom w:val="0"/>
      <w:divBdr>
        <w:top w:val="none" w:sz="0" w:space="0" w:color="auto"/>
        <w:left w:val="none" w:sz="0" w:space="0" w:color="auto"/>
        <w:bottom w:val="none" w:sz="0" w:space="0" w:color="auto"/>
        <w:right w:val="none" w:sz="0" w:space="0" w:color="auto"/>
      </w:divBdr>
    </w:div>
    <w:div w:id="43455706">
      <w:bodyDiv w:val="1"/>
      <w:marLeft w:val="0"/>
      <w:marRight w:val="0"/>
      <w:marTop w:val="0"/>
      <w:marBottom w:val="0"/>
      <w:divBdr>
        <w:top w:val="none" w:sz="0" w:space="0" w:color="auto"/>
        <w:left w:val="none" w:sz="0" w:space="0" w:color="auto"/>
        <w:bottom w:val="none" w:sz="0" w:space="0" w:color="auto"/>
        <w:right w:val="none" w:sz="0" w:space="0" w:color="auto"/>
      </w:divBdr>
    </w:div>
    <w:div w:id="61680316">
      <w:bodyDiv w:val="1"/>
      <w:marLeft w:val="0"/>
      <w:marRight w:val="0"/>
      <w:marTop w:val="0"/>
      <w:marBottom w:val="0"/>
      <w:divBdr>
        <w:top w:val="none" w:sz="0" w:space="0" w:color="auto"/>
        <w:left w:val="none" w:sz="0" w:space="0" w:color="auto"/>
        <w:bottom w:val="none" w:sz="0" w:space="0" w:color="auto"/>
        <w:right w:val="none" w:sz="0" w:space="0" w:color="auto"/>
      </w:divBdr>
    </w:div>
    <w:div w:id="95291806">
      <w:bodyDiv w:val="1"/>
      <w:marLeft w:val="0"/>
      <w:marRight w:val="0"/>
      <w:marTop w:val="0"/>
      <w:marBottom w:val="0"/>
      <w:divBdr>
        <w:top w:val="none" w:sz="0" w:space="0" w:color="auto"/>
        <w:left w:val="none" w:sz="0" w:space="0" w:color="auto"/>
        <w:bottom w:val="none" w:sz="0" w:space="0" w:color="auto"/>
        <w:right w:val="none" w:sz="0" w:space="0" w:color="auto"/>
      </w:divBdr>
    </w:div>
    <w:div w:id="145514177">
      <w:bodyDiv w:val="1"/>
      <w:marLeft w:val="0"/>
      <w:marRight w:val="0"/>
      <w:marTop w:val="0"/>
      <w:marBottom w:val="0"/>
      <w:divBdr>
        <w:top w:val="none" w:sz="0" w:space="0" w:color="auto"/>
        <w:left w:val="none" w:sz="0" w:space="0" w:color="auto"/>
        <w:bottom w:val="none" w:sz="0" w:space="0" w:color="auto"/>
        <w:right w:val="none" w:sz="0" w:space="0" w:color="auto"/>
      </w:divBdr>
    </w:div>
    <w:div w:id="154954591">
      <w:bodyDiv w:val="1"/>
      <w:marLeft w:val="0"/>
      <w:marRight w:val="0"/>
      <w:marTop w:val="0"/>
      <w:marBottom w:val="0"/>
      <w:divBdr>
        <w:top w:val="none" w:sz="0" w:space="0" w:color="auto"/>
        <w:left w:val="none" w:sz="0" w:space="0" w:color="auto"/>
        <w:bottom w:val="none" w:sz="0" w:space="0" w:color="auto"/>
        <w:right w:val="none" w:sz="0" w:space="0" w:color="auto"/>
      </w:divBdr>
    </w:div>
    <w:div w:id="164133924">
      <w:bodyDiv w:val="1"/>
      <w:marLeft w:val="0"/>
      <w:marRight w:val="0"/>
      <w:marTop w:val="0"/>
      <w:marBottom w:val="0"/>
      <w:divBdr>
        <w:top w:val="none" w:sz="0" w:space="0" w:color="auto"/>
        <w:left w:val="none" w:sz="0" w:space="0" w:color="auto"/>
        <w:bottom w:val="none" w:sz="0" w:space="0" w:color="auto"/>
        <w:right w:val="none" w:sz="0" w:space="0" w:color="auto"/>
      </w:divBdr>
    </w:div>
    <w:div w:id="170919650">
      <w:bodyDiv w:val="1"/>
      <w:marLeft w:val="0"/>
      <w:marRight w:val="0"/>
      <w:marTop w:val="0"/>
      <w:marBottom w:val="0"/>
      <w:divBdr>
        <w:top w:val="none" w:sz="0" w:space="0" w:color="auto"/>
        <w:left w:val="none" w:sz="0" w:space="0" w:color="auto"/>
        <w:bottom w:val="none" w:sz="0" w:space="0" w:color="auto"/>
        <w:right w:val="none" w:sz="0" w:space="0" w:color="auto"/>
      </w:divBdr>
    </w:div>
    <w:div w:id="177696088">
      <w:bodyDiv w:val="1"/>
      <w:marLeft w:val="0"/>
      <w:marRight w:val="0"/>
      <w:marTop w:val="0"/>
      <w:marBottom w:val="0"/>
      <w:divBdr>
        <w:top w:val="none" w:sz="0" w:space="0" w:color="auto"/>
        <w:left w:val="none" w:sz="0" w:space="0" w:color="auto"/>
        <w:bottom w:val="none" w:sz="0" w:space="0" w:color="auto"/>
        <w:right w:val="none" w:sz="0" w:space="0" w:color="auto"/>
      </w:divBdr>
    </w:div>
    <w:div w:id="204955373">
      <w:bodyDiv w:val="1"/>
      <w:marLeft w:val="0"/>
      <w:marRight w:val="0"/>
      <w:marTop w:val="0"/>
      <w:marBottom w:val="0"/>
      <w:divBdr>
        <w:top w:val="none" w:sz="0" w:space="0" w:color="auto"/>
        <w:left w:val="none" w:sz="0" w:space="0" w:color="auto"/>
        <w:bottom w:val="none" w:sz="0" w:space="0" w:color="auto"/>
        <w:right w:val="none" w:sz="0" w:space="0" w:color="auto"/>
      </w:divBdr>
    </w:div>
    <w:div w:id="250479901">
      <w:bodyDiv w:val="1"/>
      <w:marLeft w:val="0"/>
      <w:marRight w:val="0"/>
      <w:marTop w:val="0"/>
      <w:marBottom w:val="0"/>
      <w:divBdr>
        <w:top w:val="none" w:sz="0" w:space="0" w:color="auto"/>
        <w:left w:val="none" w:sz="0" w:space="0" w:color="auto"/>
        <w:bottom w:val="none" w:sz="0" w:space="0" w:color="auto"/>
        <w:right w:val="none" w:sz="0" w:space="0" w:color="auto"/>
      </w:divBdr>
    </w:div>
    <w:div w:id="315643952">
      <w:bodyDiv w:val="1"/>
      <w:marLeft w:val="0"/>
      <w:marRight w:val="0"/>
      <w:marTop w:val="0"/>
      <w:marBottom w:val="0"/>
      <w:divBdr>
        <w:top w:val="none" w:sz="0" w:space="0" w:color="auto"/>
        <w:left w:val="none" w:sz="0" w:space="0" w:color="auto"/>
        <w:bottom w:val="none" w:sz="0" w:space="0" w:color="auto"/>
        <w:right w:val="none" w:sz="0" w:space="0" w:color="auto"/>
      </w:divBdr>
    </w:div>
    <w:div w:id="381827248">
      <w:bodyDiv w:val="1"/>
      <w:marLeft w:val="0"/>
      <w:marRight w:val="0"/>
      <w:marTop w:val="0"/>
      <w:marBottom w:val="0"/>
      <w:divBdr>
        <w:top w:val="none" w:sz="0" w:space="0" w:color="auto"/>
        <w:left w:val="none" w:sz="0" w:space="0" w:color="auto"/>
        <w:bottom w:val="none" w:sz="0" w:space="0" w:color="auto"/>
        <w:right w:val="none" w:sz="0" w:space="0" w:color="auto"/>
      </w:divBdr>
    </w:div>
    <w:div w:id="444884158">
      <w:bodyDiv w:val="1"/>
      <w:marLeft w:val="0"/>
      <w:marRight w:val="0"/>
      <w:marTop w:val="0"/>
      <w:marBottom w:val="0"/>
      <w:divBdr>
        <w:top w:val="none" w:sz="0" w:space="0" w:color="auto"/>
        <w:left w:val="none" w:sz="0" w:space="0" w:color="auto"/>
        <w:bottom w:val="none" w:sz="0" w:space="0" w:color="auto"/>
        <w:right w:val="none" w:sz="0" w:space="0" w:color="auto"/>
      </w:divBdr>
    </w:div>
    <w:div w:id="473454421">
      <w:bodyDiv w:val="1"/>
      <w:marLeft w:val="0"/>
      <w:marRight w:val="0"/>
      <w:marTop w:val="0"/>
      <w:marBottom w:val="0"/>
      <w:divBdr>
        <w:top w:val="none" w:sz="0" w:space="0" w:color="auto"/>
        <w:left w:val="none" w:sz="0" w:space="0" w:color="auto"/>
        <w:bottom w:val="none" w:sz="0" w:space="0" w:color="auto"/>
        <w:right w:val="none" w:sz="0" w:space="0" w:color="auto"/>
      </w:divBdr>
    </w:div>
    <w:div w:id="526598358">
      <w:bodyDiv w:val="1"/>
      <w:marLeft w:val="0"/>
      <w:marRight w:val="0"/>
      <w:marTop w:val="0"/>
      <w:marBottom w:val="0"/>
      <w:divBdr>
        <w:top w:val="none" w:sz="0" w:space="0" w:color="auto"/>
        <w:left w:val="none" w:sz="0" w:space="0" w:color="auto"/>
        <w:bottom w:val="none" w:sz="0" w:space="0" w:color="auto"/>
        <w:right w:val="none" w:sz="0" w:space="0" w:color="auto"/>
      </w:divBdr>
    </w:div>
    <w:div w:id="581987508">
      <w:bodyDiv w:val="1"/>
      <w:marLeft w:val="0"/>
      <w:marRight w:val="0"/>
      <w:marTop w:val="0"/>
      <w:marBottom w:val="0"/>
      <w:divBdr>
        <w:top w:val="none" w:sz="0" w:space="0" w:color="auto"/>
        <w:left w:val="none" w:sz="0" w:space="0" w:color="auto"/>
        <w:bottom w:val="none" w:sz="0" w:space="0" w:color="auto"/>
        <w:right w:val="none" w:sz="0" w:space="0" w:color="auto"/>
      </w:divBdr>
    </w:div>
    <w:div w:id="696392743">
      <w:bodyDiv w:val="1"/>
      <w:marLeft w:val="0"/>
      <w:marRight w:val="0"/>
      <w:marTop w:val="0"/>
      <w:marBottom w:val="0"/>
      <w:divBdr>
        <w:top w:val="none" w:sz="0" w:space="0" w:color="auto"/>
        <w:left w:val="none" w:sz="0" w:space="0" w:color="auto"/>
        <w:bottom w:val="none" w:sz="0" w:space="0" w:color="auto"/>
        <w:right w:val="none" w:sz="0" w:space="0" w:color="auto"/>
      </w:divBdr>
    </w:div>
    <w:div w:id="716776582">
      <w:bodyDiv w:val="1"/>
      <w:marLeft w:val="0"/>
      <w:marRight w:val="0"/>
      <w:marTop w:val="0"/>
      <w:marBottom w:val="0"/>
      <w:divBdr>
        <w:top w:val="none" w:sz="0" w:space="0" w:color="auto"/>
        <w:left w:val="none" w:sz="0" w:space="0" w:color="auto"/>
        <w:bottom w:val="none" w:sz="0" w:space="0" w:color="auto"/>
        <w:right w:val="none" w:sz="0" w:space="0" w:color="auto"/>
      </w:divBdr>
    </w:div>
    <w:div w:id="732971812">
      <w:bodyDiv w:val="1"/>
      <w:marLeft w:val="0"/>
      <w:marRight w:val="0"/>
      <w:marTop w:val="0"/>
      <w:marBottom w:val="0"/>
      <w:divBdr>
        <w:top w:val="none" w:sz="0" w:space="0" w:color="auto"/>
        <w:left w:val="none" w:sz="0" w:space="0" w:color="auto"/>
        <w:bottom w:val="none" w:sz="0" w:space="0" w:color="auto"/>
        <w:right w:val="none" w:sz="0" w:space="0" w:color="auto"/>
      </w:divBdr>
    </w:div>
    <w:div w:id="736166544">
      <w:bodyDiv w:val="1"/>
      <w:marLeft w:val="0"/>
      <w:marRight w:val="0"/>
      <w:marTop w:val="0"/>
      <w:marBottom w:val="0"/>
      <w:divBdr>
        <w:top w:val="none" w:sz="0" w:space="0" w:color="auto"/>
        <w:left w:val="none" w:sz="0" w:space="0" w:color="auto"/>
        <w:bottom w:val="none" w:sz="0" w:space="0" w:color="auto"/>
        <w:right w:val="none" w:sz="0" w:space="0" w:color="auto"/>
      </w:divBdr>
    </w:div>
    <w:div w:id="801076478">
      <w:bodyDiv w:val="1"/>
      <w:marLeft w:val="0"/>
      <w:marRight w:val="0"/>
      <w:marTop w:val="0"/>
      <w:marBottom w:val="0"/>
      <w:divBdr>
        <w:top w:val="none" w:sz="0" w:space="0" w:color="auto"/>
        <w:left w:val="none" w:sz="0" w:space="0" w:color="auto"/>
        <w:bottom w:val="none" w:sz="0" w:space="0" w:color="auto"/>
        <w:right w:val="none" w:sz="0" w:space="0" w:color="auto"/>
      </w:divBdr>
    </w:div>
    <w:div w:id="824398611">
      <w:bodyDiv w:val="1"/>
      <w:marLeft w:val="0"/>
      <w:marRight w:val="0"/>
      <w:marTop w:val="0"/>
      <w:marBottom w:val="0"/>
      <w:divBdr>
        <w:top w:val="none" w:sz="0" w:space="0" w:color="auto"/>
        <w:left w:val="none" w:sz="0" w:space="0" w:color="auto"/>
        <w:bottom w:val="none" w:sz="0" w:space="0" w:color="auto"/>
        <w:right w:val="none" w:sz="0" w:space="0" w:color="auto"/>
      </w:divBdr>
    </w:div>
    <w:div w:id="824705314">
      <w:bodyDiv w:val="1"/>
      <w:marLeft w:val="0"/>
      <w:marRight w:val="0"/>
      <w:marTop w:val="0"/>
      <w:marBottom w:val="0"/>
      <w:divBdr>
        <w:top w:val="none" w:sz="0" w:space="0" w:color="auto"/>
        <w:left w:val="none" w:sz="0" w:space="0" w:color="auto"/>
        <w:bottom w:val="none" w:sz="0" w:space="0" w:color="auto"/>
        <w:right w:val="none" w:sz="0" w:space="0" w:color="auto"/>
      </w:divBdr>
    </w:div>
    <w:div w:id="829834435">
      <w:bodyDiv w:val="1"/>
      <w:marLeft w:val="0"/>
      <w:marRight w:val="0"/>
      <w:marTop w:val="0"/>
      <w:marBottom w:val="0"/>
      <w:divBdr>
        <w:top w:val="none" w:sz="0" w:space="0" w:color="auto"/>
        <w:left w:val="none" w:sz="0" w:space="0" w:color="auto"/>
        <w:bottom w:val="none" w:sz="0" w:space="0" w:color="auto"/>
        <w:right w:val="none" w:sz="0" w:space="0" w:color="auto"/>
      </w:divBdr>
    </w:div>
    <w:div w:id="834996553">
      <w:bodyDiv w:val="1"/>
      <w:marLeft w:val="0"/>
      <w:marRight w:val="0"/>
      <w:marTop w:val="0"/>
      <w:marBottom w:val="0"/>
      <w:divBdr>
        <w:top w:val="none" w:sz="0" w:space="0" w:color="auto"/>
        <w:left w:val="none" w:sz="0" w:space="0" w:color="auto"/>
        <w:bottom w:val="none" w:sz="0" w:space="0" w:color="auto"/>
        <w:right w:val="none" w:sz="0" w:space="0" w:color="auto"/>
      </w:divBdr>
    </w:div>
    <w:div w:id="848133912">
      <w:bodyDiv w:val="1"/>
      <w:marLeft w:val="0"/>
      <w:marRight w:val="0"/>
      <w:marTop w:val="0"/>
      <w:marBottom w:val="0"/>
      <w:divBdr>
        <w:top w:val="none" w:sz="0" w:space="0" w:color="auto"/>
        <w:left w:val="none" w:sz="0" w:space="0" w:color="auto"/>
        <w:bottom w:val="none" w:sz="0" w:space="0" w:color="auto"/>
        <w:right w:val="none" w:sz="0" w:space="0" w:color="auto"/>
      </w:divBdr>
    </w:div>
    <w:div w:id="859393328">
      <w:bodyDiv w:val="1"/>
      <w:marLeft w:val="0"/>
      <w:marRight w:val="0"/>
      <w:marTop w:val="0"/>
      <w:marBottom w:val="0"/>
      <w:divBdr>
        <w:top w:val="none" w:sz="0" w:space="0" w:color="auto"/>
        <w:left w:val="none" w:sz="0" w:space="0" w:color="auto"/>
        <w:bottom w:val="none" w:sz="0" w:space="0" w:color="auto"/>
        <w:right w:val="none" w:sz="0" w:space="0" w:color="auto"/>
      </w:divBdr>
    </w:div>
    <w:div w:id="872420015">
      <w:bodyDiv w:val="1"/>
      <w:marLeft w:val="0"/>
      <w:marRight w:val="0"/>
      <w:marTop w:val="0"/>
      <w:marBottom w:val="0"/>
      <w:divBdr>
        <w:top w:val="none" w:sz="0" w:space="0" w:color="auto"/>
        <w:left w:val="none" w:sz="0" w:space="0" w:color="auto"/>
        <w:bottom w:val="none" w:sz="0" w:space="0" w:color="auto"/>
        <w:right w:val="none" w:sz="0" w:space="0" w:color="auto"/>
      </w:divBdr>
    </w:div>
    <w:div w:id="873616563">
      <w:bodyDiv w:val="1"/>
      <w:marLeft w:val="0"/>
      <w:marRight w:val="0"/>
      <w:marTop w:val="0"/>
      <w:marBottom w:val="0"/>
      <w:divBdr>
        <w:top w:val="none" w:sz="0" w:space="0" w:color="auto"/>
        <w:left w:val="none" w:sz="0" w:space="0" w:color="auto"/>
        <w:bottom w:val="none" w:sz="0" w:space="0" w:color="auto"/>
        <w:right w:val="none" w:sz="0" w:space="0" w:color="auto"/>
      </w:divBdr>
    </w:div>
    <w:div w:id="937447700">
      <w:bodyDiv w:val="1"/>
      <w:marLeft w:val="0"/>
      <w:marRight w:val="0"/>
      <w:marTop w:val="0"/>
      <w:marBottom w:val="0"/>
      <w:divBdr>
        <w:top w:val="none" w:sz="0" w:space="0" w:color="auto"/>
        <w:left w:val="none" w:sz="0" w:space="0" w:color="auto"/>
        <w:bottom w:val="none" w:sz="0" w:space="0" w:color="auto"/>
        <w:right w:val="none" w:sz="0" w:space="0" w:color="auto"/>
      </w:divBdr>
    </w:div>
    <w:div w:id="958221930">
      <w:bodyDiv w:val="1"/>
      <w:marLeft w:val="0"/>
      <w:marRight w:val="0"/>
      <w:marTop w:val="0"/>
      <w:marBottom w:val="0"/>
      <w:divBdr>
        <w:top w:val="none" w:sz="0" w:space="0" w:color="auto"/>
        <w:left w:val="none" w:sz="0" w:space="0" w:color="auto"/>
        <w:bottom w:val="none" w:sz="0" w:space="0" w:color="auto"/>
        <w:right w:val="none" w:sz="0" w:space="0" w:color="auto"/>
      </w:divBdr>
    </w:div>
    <w:div w:id="959915727">
      <w:bodyDiv w:val="1"/>
      <w:marLeft w:val="0"/>
      <w:marRight w:val="0"/>
      <w:marTop w:val="0"/>
      <w:marBottom w:val="0"/>
      <w:divBdr>
        <w:top w:val="none" w:sz="0" w:space="0" w:color="auto"/>
        <w:left w:val="none" w:sz="0" w:space="0" w:color="auto"/>
        <w:bottom w:val="none" w:sz="0" w:space="0" w:color="auto"/>
        <w:right w:val="none" w:sz="0" w:space="0" w:color="auto"/>
      </w:divBdr>
    </w:div>
    <w:div w:id="967591023">
      <w:bodyDiv w:val="1"/>
      <w:marLeft w:val="0"/>
      <w:marRight w:val="0"/>
      <w:marTop w:val="0"/>
      <w:marBottom w:val="0"/>
      <w:divBdr>
        <w:top w:val="none" w:sz="0" w:space="0" w:color="auto"/>
        <w:left w:val="none" w:sz="0" w:space="0" w:color="auto"/>
        <w:bottom w:val="none" w:sz="0" w:space="0" w:color="auto"/>
        <w:right w:val="none" w:sz="0" w:space="0" w:color="auto"/>
      </w:divBdr>
    </w:div>
    <w:div w:id="968046413">
      <w:bodyDiv w:val="1"/>
      <w:marLeft w:val="0"/>
      <w:marRight w:val="0"/>
      <w:marTop w:val="0"/>
      <w:marBottom w:val="0"/>
      <w:divBdr>
        <w:top w:val="none" w:sz="0" w:space="0" w:color="auto"/>
        <w:left w:val="none" w:sz="0" w:space="0" w:color="auto"/>
        <w:bottom w:val="none" w:sz="0" w:space="0" w:color="auto"/>
        <w:right w:val="none" w:sz="0" w:space="0" w:color="auto"/>
      </w:divBdr>
    </w:div>
    <w:div w:id="996615519">
      <w:bodyDiv w:val="1"/>
      <w:marLeft w:val="0"/>
      <w:marRight w:val="0"/>
      <w:marTop w:val="0"/>
      <w:marBottom w:val="0"/>
      <w:divBdr>
        <w:top w:val="none" w:sz="0" w:space="0" w:color="auto"/>
        <w:left w:val="none" w:sz="0" w:space="0" w:color="auto"/>
        <w:bottom w:val="none" w:sz="0" w:space="0" w:color="auto"/>
        <w:right w:val="none" w:sz="0" w:space="0" w:color="auto"/>
      </w:divBdr>
    </w:div>
    <w:div w:id="1030112403">
      <w:bodyDiv w:val="1"/>
      <w:marLeft w:val="0"/>
      <w:marRight w:val="0"/>
      <w:marTop w:val="0"/>
      <w:marBottom w:val="0"/>
      <w:divBdr>
        <w:top w:val="none" w:sz="0" w:space="0" w:color="auto"/>
        <w:left w:val="none" w:sz="0" w:space="0" w:color="auto"/>
        <w:bottom w:val="none" w:sz="0" w:space="0" w:color="auto"/>
        <w:right w:val="none" w:sz="0" w:space="0" w:color="auto"/>
      </w:divBdr>
    </w:div>
    <w:div w:id="1043870074">
      <w:bodyDiv w:val="1"/>
      <w:marLeft w:val="0"/>
      <w:marRight w:val="0"/>
      <w:marTop w:val="0"/>
      <w:marBottom w:val="0"/>
      <w:divBdr>
        <w:top w:val="none" w:sz="0" w:space="0" w:color="auto"/>
        <w:left w:val="none" w:sz="0" w:space="0" w:color="auto"/>
        <w:bottom w:val="none" w:sz="0" w:space="0" w:color="auto"/>
        <w:right w:val="none" w:sz="0" w:space="0" w:color="auto"/>
      </w:divBdr>
    </w:div>
    <w:div w:id="1053968986">
      <w:bodyDiv w:val="1"/>
      <w:marLeft w:val="0"/>
      <w:marRight w:val="0"/>
      <w:marTop w:val="0"/>
      <w:marBottom w:val="0"/>
      <w:divBdr>
        <w:top w:val="none" w:sz="0" w:space="0" w:color="auto"/>
        <w:left w:val="none" w:sz="0" w:space="0" w:color="auto"/>
        <w:bottom w:val="none" w:sz="0" w:space="0" w:color="auto"/>
        <w:right w:val="none" w:sz="0" w:space="0" w:color="auto"/>
      </w:divBdr>
    </w:div>
    <w:div w:id="1076247720">
      <w:bodyDiv w:val="1"/>
      <w:marLeft w:val="0"/>
      <w:marRight w:val="0"/>
      <w:marTop w:val="0"/>
      <w:marBottom w:val="0"/>
      <w:divBdr>
        <w:top w:val="none" w:sz="0" w:space="0" w:color="auto"/>
        <w:left w:val="none" w:sz="0" w:space="0" w:color="auto"/>
        <w:bottom w:val="none" w:sz="0" w:space="0" w:color="auto"/>
        <w:right w:val="none" w:sz="0" w:space="0" w:color="auto"/>
      </w:divBdr>
    </w:div>
    <w:div w:id="1101608717">
      <w:bodyDiv w:val="1"/>
      <w:marLeft w:val="0"/>
      <w:marRight w:val="0"/>
      <w:marTop w:val="0"/>
      <w:marBottom w:val="0"/>
      <w:divBdr>
        <w:top w:val="none" w:sz="0" w:space="0" w:color="auto"/>
        <w:left w:val="none" w:sz="0" w:space="0" w:color="auto"/>
        <w:bottom w:val="none" w:sz="0" w:space="0" w:color="auto"/>
        <w:right w:val="none" w:sz="0" w:space="0" w:color="auto"/>
      </w:divBdr>
    </w:div>
    <w:div w:id="1130903943">
      <w:bodyDiv w:val="1"/>
      <w:marLeft w:val="0"/>
      <w:marRight w:val="0"/>
      <w:marTop w:val="0"/>
      <w:marBottom w:val="0"/>
      <w:divBdr>
        <w:top w:val="none" w:sz="0" w:space="0" w:color="auto"/>
        <w:left w:val="none" w:sz="0" w:space="0" w:color="auto"/>
        <w:bottom w:val="none" w:sz="0" w:space="0" w:color="auto"/>
        <w:right w:val="none" w:sz="0" w:space="0" w:color="auto"/>
      </w:divBdr>
    </w:div>
    <w:div w:id="1161237020">
      <w:bodyDiv w:val="1"/>
      <w:marLeft w:val="0"/>
      <w:marRight w:val="0"/>
      <w:marTop w:val="0"/>
      <w:marBottom w:val="0"/>
      <w:divBdr>
        <w:top w:val="none" w:sz="0" w:space="0" w:color="auto"/>
        <w:left w:val="none" w:sz="0" w:space="0" w:color="auto"/>
        <w:bottom w:val="none" w:sz="0" w:space="0" w:color="auto"/>
        <w:right w:val="none" w:sz="0" w:space="0" w:color="auto"/>
      </w:divBdr>
    </w:div>
    <w:div w:id="1193107220">
      <w:bodyDiv w:val="1"/>
      <w:marLeft w:val="0"/>
      <w:marRight w:val="0"/>
      <w:marTop w:val="0"/>
      <w:marBottom w:val="0"/>
      <w:divBdr>
        <w:top w:val="none" w:sz="0" w:space="0" w:color="auto"/>
        <w:left w:val="none" w:sz="0" w:space="0" w:color="auto"/>
        <w:bottom w:val="none" w:sz="0" w:space="0" w:color="auto"/>
        <w:right w:val="none" w:sz="0" w:space="0" w:color="auto"/>
      </w:divBdr>
    </w:div>
    <w:div w:id="1193609667">
      <w:bodyDiv w:val="1"/>
      <w:marLeft w:val="0"/>
      <w:marRight w:val="0"/>
      <w:marTop w:val="0"/>
      <w:marBottom w:val="0"/>
      <w:divBdr>
        <w:top w:val="none" w:sz="0" w:space="0" w:color="auto"/>
        <w:left w:val="none" w:sz="0" w:space="0" w:color="auto"/>
        <w:bottom w:val="none" w:sz="0" w:space="0" w:color="auto"/>
        <w:right w:val="none" w:sz="0" w:space="0" w:color="auto"/>
      </w:divBdr>
    </w:div>
    <w:div w:id="1208106845">
      <w:bodyDiv w:val="1"/>
      <w:marLeft w:val="0"/>
      <w:marRight w:val="0"/>
      <w:marTop w:val="0"/>
      <w:marBottom w:val="0"/>
      <w:divBdr>
        <w:top w:val="none" w:sz="0" w:space="0" w:color="auto"/>
        <w:left w:val="none" w:sz="0" w:space="0" w:color="auto"/>
        <w:bottom w:val="none" w:sz="0" w:space="0" w:color="auto"/>
        <w:right w:val="none" w:sz="0" w:space="0" w:color="auto"/>
      </w:divBdr>
    </w:div>
    <w:div w:id="1231502656">
      <w:bodyDiv w:val="1"/>
      <w:marLeft w:val="0"/>
      <w:marRight w:val="0"/>
      <w:marTop w:val="0"/>
      <w:marBottom w:val="0"/>
      <w:divBdr>
        <w:top w:val="none" w:sz="0" w:space="0" w:color="auto"/>
        <w:left w:val="none" w:sz="0" w:space="0" w:color="auto"/>
        <w:bottom w:val="none" w:sz="0" w:space="0" w:color="auto"/>
        <w:right w:val="none" w:sz="0" w:space="0" w:color="auto"/>
      </w:divBdr>
    </w:div>
    <w:div w:id="1232622936">
      <w:bodyDiv w:val="1"/>
      <w:marLeft w:val="0"/>
      <w:marRight w:val="0"/>
      <w:marTop w:val="0"/>
      <w:marBottom w:val="0"/>
      <w:divBdr>
        <w:top w:val="none" w:sz="0" w:space="0" w:color="auto"/>
        <w:left w:val="none" w:sz="0" w:space="0" w:color="auto"/>
        <w:bottom w:val="none" w:sz="0" w:space="0" w:color="auto"/>
        <w:right w:val="none" w:sz="0" w:space="0" w:color="auto"/>
      </w:divBdr>
    </w:div>
    <w:div w:id="1257442758">
      <w:bodyDiv w:val="1"/>
      <w:marLeft w:val="0"/>
      <w:marRight w:val="0"/>
      <w:marTop w:val="0"/>
      <w:marBottom w:val="0"/>
      <w:divBdr>
        <w:top w:val="none" w:sz="0" w:space="0" w:color="auto"/>
        <w:left w:val="none" w:sz="0" w:space="0" w:color="auto"/>
        <w:bottom w:val="none" w:sz="0" w:space="0" w:color="auto"/>
        <w:right w:val="none" w:sz="0" w:space="0" w:color="auto"/>
      </w:divBdr>
    </w:div>
    <w:div w:id="1261987505">
      <w:bodyDiv w:val="1"/>
      <w:marLeft w:val="0"/>
      <w:marRight w:val="0"/>
      <w:marTop w:val="0"/>
      <w:marBottom w:val="0"/>
      <w:divBdr>
        <w:top w:val="none" w:sz="0" w:space="0" w:color="auto"/>
        <w:left w:val="none" w:sz="0" w:space="0" w:color="auto"/>
        <w:bottom w:val="none" w:sz="0" w:space="0" w:color="auto"/>
        <w:right w:val="none" w:sz="0" w:space="0" w:color="auto"/>
      </w:divBdr>
    </w:div>
    <w:div w:id="1297225749">
      <w:bodyDiv w:val="1"/>
      <w:marLeft w:val="0"/>
      <w:marRight w:val="0"/>
      <w:marTop w:val="0"/>
      <w:marBottom w:val="0"/>
      <w:divBdr>
        <w:top w:val="none" w:sz="0" w:space="0" w:color="auto"/>
        <w:left w:val="none" w:sz="0" w:space="0" w:color="auto"/>
        <w:bottom w:val="none" w:sz="0" w:space="0" w:color="auto"/>
        <w:right w:val="none" w:sz="0" w:space="0" w:color="auto"/>
      </w:divBdr>
    </w:div>
    <w:div w:id="1359695711">
      <w:bodyDiv w:val="1"/>
      <w:marLeft w:val="0"/>
      <w:marRight w:val="0"/>
      <w:marTop w:val="0"/>
      <w:marBottom w:val="0"/>
      <w:divBdr>
        <w:top w:val="none" w:sz="0" w:space="0" w:color="auto"/>
        <w:left w:val="none" w:sz="0" w:space="0" w:color="auto"/>
        <w:bottom w:val="none" w:sz="0" w:space="0" w:color="auto"/>
        <w:right w:val="none" w:sz="0" w:space="0" w:color="auto"/>
      </w:divBdr>
    </w:div>
    <w:div w:id="1368095768">
      <w:bodyDiv w:val="1"/>
      <w:marLeft w:val="0"/>
      <w:marRight w:val="0"/>
      <w:marTop w:val="0"/>
      <w:marBottom w:val="0"/>
      <w:divBdr>
        <w:top w:val="none" w:sz="0" w:space="0" w:color="auto"/>
        <w:left w:val="none" w:sz="0" w:space="0" w:color="auto"/>
        <w:bottom w:val="none" w:sz="0" w:space="0" w:color="auto"/>
        <w:right w:val="none" w:sz="0" w:space="0" w:color="auto"/>
      </w:divBdr>
    </w:div>
    <w:div w:id="1368722088">
      <w:bodyDiv w:val="1"/>
      <w:marLeft w:val="0"/>
      <w:marRight w:val="0"/>
      <w:marTop w:val="0"/>
      <w:marBottom w:val="0"/>
      <w:divBdr>
        <w:top w:val="none" w:sz="0" w:space="0" w:color="auto"/>
        <w:left w:val="none" w:sz="0" w:space="0" w:color="auto"/>
        <w:bottom w:val="none" w:sz="0" w:space="0" w:color="auto"/>
        <w:right w:val="none" w:sz="0" w:space="0" w:color="auto"/>
      </w:divBdr>
    </w:div>
    <w:div w:id="1418208691">
      <w:bodyDiv w:val="1"/>
      <w:marLeft w:val="0"/>
      <w:marRight w:val="0"/>
      <w:marTop w:val="0"/>
      <w:marBottom w:val="0"/>
      <w:divBdr>
        <w:top w:val="none" w:sz="0" w:space="0" w:color="auto"/>
        <w:left w:val="none" w:sz="0" w:space="0" w:color="auto"/>
        <w:bottom w:val="none" w:sz="0" w:space="0" w:color="auto"/>
        <w:right w:val="none" w:sz="0" w:space="0" w:color="auto"/>
      </w:divBdr>
    </w:div>
    <w:div w:id="1426337790">
      <w:bodyDiv w:val="1"/>
      <w:marLeft w:val="0"/>
      <w:marRight w:val="0"/>
      <w:marTop w:val="0"/>
      <w:marBottom w:val="0"/>
      <w:divBdr>
        <w:top w:val="none" w:sz="0" w:space="0" w:color="auto"/>
        <w:left w:val="none" w:sz="0" w:space="0" w:color="auto"/>
        <w:bottom w:val="none" w:sz="0" w:space="0" w:color="auto"/>
        <w:right w:val="none" w:sz="0" w:space="0" w:color="auto"/>
      </w:divBdr>
    </w:div>
    <w:div w:id="1446732906">
      <w:bodyDiv w:val="1"/>
      <w:marLeft w:val="0"/>
      <w:marRight w:val="0"/>
      <w:marTop w:val="0"/>
      <w:marBottom w:val="0"/>
      <w:divBdr>
        <w:top w:val="none" w:sz="0" w:space="0" w:color="auto"/>
        <w:left w:val="none" w:sz="0" w:space="0" w:color="auto"/>
        <w:bottom w:val="none" w:sz="0" w:space="0" w:color="auto"/>
        <w:right w:val="none" w:sz="0" w:space="0" w:color="auto"/>
      </w:divBdr>
    </w:div>
    <w:div w:id="1465807618">
      <w:bodyDiv w:val="1"/>
      <w:marLeft w:val="0"/>
      <w:marRight w:val="0"/>
      <w:marTop w:val="0"/>
      <w:marBottom w:val="0"/>
      <w:divBdr>
        <w:top w:val="none" w:sz="0" w:space="0" w:color="auto"/>
        <w:left w:val="none" w:sz="0" w:space="0" w:color="auto"/>
        <w:bottom w:val="none" w:sz="0" w:space="0" w:color="auto"/>
        <w:right w:val="none" w:sz="0" w:space="0" w:color="auto"/>
      </w:divBdr>
    </w:div>
    <w:div w:id="1467164424">
      <w:bodyDiv w:val="1"/>
      <w:marLeft w:val="0"/>
      <w:marRight w:val="0"/>
      <w:marTop w:val="0"/>
      <w:marBottom w:val="0"/>
      <w:divBdr>
        <w:top w:val="none" w:sz="0" w:space="0" w:color="auto"/>
        <w:left w:val="none" w:sz="0" w:space="0" w:color="auto"/>
        <w:bottom w:val="none" w:sz="0" w:space="0" w:color="auto"/>
        <w:right w:val="none" w:sz="0" w:space="0" w:color="auto"/>
      </w:divBdr>
    </w:div>
    <w:div w:id="1487673006">
      <w:bodyDiv w:val="1"/>
      <w:marLeft w:val="0"/>
      <w:marRight w:val="0"/>
      <w:marTop w:val="0"/>
      <w:marBottom w:val="0"/>
      <w:divBdr>
        <w:top w:val="none" w:sz="0" w:space="0" w:color="auto"/>
        <w:left w:val="none" w:sz="0" w:space="0" w:color="auto"/>
        <w:bottom w:val="none" w:sz="0" w:space="0" w:color="auto"/>
        <w:right w:val="none" w:sz="0" w:space="0" w:color="auto"/>
      </w:divBdr>
    </w:div>
    <w:div w:id="1524898436">
      <w:bodyDiv w:val="1"/>
      <w:marLeft w:val="0"/>
      <w:marRight w:val="0"/>
      <w:marTop w:val="0"/>
      <w:marBottom w:val="0"/>
      <w:divBdr>
        <w:top w:val="none" w:sz="0" w:space="0" w:color="auto"/>
        <w:left w:val="none" w:sz="0" w:space="0" w:color="auto"/>
        <w:bottom w:val="none" w:sz="0" w:space="0" w:color="auto"/>
        <w:right w:val="none" w:sz="0" w:space="0" w:color="auto"/>
      </w:divBdr>
    </w:div>
    <w:div w:id="1548682631">
      <w:bodyDiv w:val="1"/>
      <w:marLeft w:val="0"/>
      <w:marRight w:val="0"/>
      <w:marTop w:val="0"/>
      <w:marBottom w:val="0"/>
      <w:divBdr>
        <w:top w:val="none" w:sz="0" w:space="0" w:color="auto"/>
        <w:left w:val="none" w:sz="0" w:space="0" w:color="auto"/>
        <w:bottom w:val="none" w:sz="0" w:space="0" w:color="auto"/>
        <w:right w:val="none" w:sz="0" w:space="0" w:color="auto"/>
      </w:divBdr>
    </w:div>
    <w:div w:id="1570338657">
      <w:bodyDiv w:val="1"/>
      <w:marLeft w:val="0"/>
      <w:marRight w:val="0"/>
      <w:marTop w:val="0"/>
      <w:marBottom w:val="0"/>
      <w:divBdr>
        <w:top w:val="none" w:sz="0" w:space="0" w:color="auto"/>
        <w:left w:val="none" w:sz="0" w:space="0" w:color="auto"/>
        <w:bottom w:val="none" w:sz="0" w:space="0" w:color="auto"/>
        <w:right w:val="none" w:sz="0" w:space="0" w:color="auto"/>
      </w:divBdr>
    </w:div>
    <w:div w:id="1583561751">
      <w:bodyDiv w:val="1"/>
      <w:marLeft w:val="0"/>
      <w:marRight w:val="0"/>
      <w:marTop w:val="0"/>
      <w:marBottom w:val="0"/>
      <w:divBdr>
        <w:top w:val="none" w:sz="0" w:space="0" w:color="auto"/>
        <w:left w:val="none" w:sz="0" w:space="0" w:color="auto"/>
        <w:bottom w:val="none" w:sz="0" w:space="0" w:color="auto"/>
        <w:right w:val="none" w:sz="0" w:space="0" w:color="auto"/>
      </w:divBdr>
    </w:div>
    <w:div w:id="1603411562">
      <w:bodyDiv w:val="1"/>
      <w:marLeft w:val="0"/>
      <w:marRight w:val="0"/>
      <w:marTop w:val="0"/>
      <w:marBottom w:val="0"/>
      <w:divBdr>
        <w:top w:val="none" w:sz="0" w:space="0" w:color="auto"/>
        <w:left w:val="none" w:sz="0" w:space="0" w:color="auto"/>
        <w:bottom w:val="none" w:sz="0" w:space="0" w:color="auto"/>
        <w:right w:val="none" w:sz="0" w:space="0" w:color="auto"/>
      </w:divBdr>
    </w:div>
    <w:div w:id="1641224823">
      <w:bodyDiv w:val="1"/>
      <w:marLeft w:val="0"/>
      <w:marRight w:val="0"/>
      <w:marTop w:val="0"/>
      <w:marBottom w:val="0"/>
      <w:divBdr>
        <w:top w:val="none" w:sz="0" w:space="0" w:color="auto"/>
        <w:left w:val="none" w:sz="0" w:space="0" w:color="auto"/>
        <w:bottom w:val="none" w:sz="0" w:space="0" w:color="auto"/>
        <w:right w:val="none" w:sz="0" w:space="0" w:color="auto"/>
      </w:divBdr>
    </w:div>
    <w:div w:id="1708136618">
      <w:bodyDiv w:val="1"/>
      <w:marLeft w:val="0"/>
      <w:marRight w:val="0"/>
      <w:marTop w:val="0"/>
      <w:marBottom w:val="0"/>
      <w:divBdr>
        <w:top w:val="none" w:sz="0" w:space="0" w:color="auto"/>
        <w:left w:val="none" w:sz="0" w:space="0" w:color="auto"/>
        <w:bottom w:val="none" w:sz="0" w:space="0" w:color="auto"/>
        <w:right w:val="none" w:sz="0" w:space="0" w:color="auto"/>
      </w:divBdr>
    </w:div>
    <w:div w:id="1743065233">
      <w:bodyDiv w:val="1"/>
      <w:marLeft w:val="0"/>
      <w:marRight w:val="0"/>
      <w:marTop w:val="0"/>
      <w:marBottom w:val="0"/>
      <w:divBdr>
        <w:top w:val="none" w:sz="0" w:space="0" w:color="auto"/>
        <w:left w:val="none" w:sz="0" w:space="0" w:color="auto"/>
        <w:bottom w:val="none" w:sz="0" w:space="0" w:color="auto"/>
        <w:right w:val="none" w:sz="0" w:space="0" w:color="auto"/>
      </w:divBdr>
    </w:div>
    <w:div w:id="1747800671">
      <w:bodyDiv w:val="1"/>
      <w:marLeft w:val="0"/>
      <w:marRight w:val="0"/>
      <w:marTop w:val="0"/>
      <w:marBottom w:val="0"/>
      <w:divBdr>
        <w:top w:val="none" w:sz="0" w:space="0" w:color="auto"/>
        <w:left w:val="none" w:sz="0" w:space="0" w:color="auto"/>
        <w:bottom w:val="none" w:sz="0" w:space="0" w:color="auto"/>
        <w:right w:val="none" w:sz="0" w:space="0" w:color="auto"/>
      </w:divBdr>
    </w:div>
    <w:div w:id="1751078686">
      <w:bodyDiv w:val="1"/>
      <w:marLeft w:val="0"/>
      <w:marRight w:val="0"/>
      <w:marTop w:val="0"/>
      <w:marBottom w:val="0"/>
      <w:divBdr>
        <w:top w:val="none" w:sz="0" w:space="0" w:color="auto"/>
        <w:left w:val="none" w:sz="0" w:space="0" w:color="auto"/>
        <w:bottom w:val="none" w:sz="0" w:space="0" w:color="auto"/>
        <w:right w:val="none" w:sz="0" w:space="0" w:color="auto"/>
      </w:divBdr>
    </w:div>
    <w:div w:id="1782138844">
      <w:bodyDiv w:val="1"/>
      <w:marLeft w:val="0"/>
      <w:marRight w:val="0"/>
      <w:marTop w:val="0"/>
      <w:marBottom w:val="0"/>
      <w:divBdr>
        <w:top w:val="none" w:sz="0" w:space="0" w:color="auto"/>
        <w:left w:val="none" w:sz="0" w:space="0" w:color="auto"/>
        <w:bottom w:val="none" w:sz="0" w:space="0" w:color="auto"/>
        <w:right w:val="none" w:sz="0" w:space="0" w:color="auto"/>
      </w:divBdr>
    </w:div>
    <w:div w:id="1803226934">
      <w:bodyDiv w:val="1"/>
      <w:marLeft w:val="0"/>
      <w:marRight w:val="0"/>
      <w:marTop w:val="0"/>
      <w:marBottom w:val="0"/>
      <w:divBdr>
        <w:top w:val="none" w:sz="0" w:space="0" w:color="auto"/>
        <w:left w:val="none" w:sz="0" w:space="0" w:color="auto"/>
        <w:bottom w:val="none" w:sz="0" w:space="0" w:color="auto"/>
        <w:right w:val="none" w:sz="0" w:space="0" w:color="auto"/>
      </w:divBdr>
    </w:div>
    <w:div w:id="1822963864">
      <w:bodyDiv w:val="1"/>
      <w:marLeft w:val="0"/>
      <w:marRight w:val="0"/>
      <w:marTop w:val="0"/>
      <w:marBottom w:val="0"/>
      <w:divBdr>
        <w:top w:val="none" w:sz="0" w:space="0" w:color="auto"/>
        <w:left w:val="none" w:sz="0" w:space="0" w:color="auto"/>
        <w:bottom w:val="none" w:sz="0" w:space="0" w:color="auto"/>
        <w:right w:val="none" w:sz="0" w:space="0" w:color="auto"/>
      </w:divBdr>
    </w:div>
    <w:div w:id="1842814217">
      <w:bodyDiv w:val="1"/>
      <w:marLeft w:val="0"/>
      <w:marRight w:val="0"/>
      <w:marTop w:val="0"/>
      <w:marBottom w:val="0"/>
      <w:divBdr>
        <w:top w:val="none" w:sz="0" w:space="0" w:color="auto"/>
        <w:left w:val="none" w:sz="0" w:space="0" w:color="auto"/>
        <w:bottom w:val="none" w:sz="0" w:space="0" w:color="auto"/>
        <w:right w:val="none" w:sz="0" w:space="0" w:color="auto"/>
      </w:divBdr>
    </w:div>
    <w:div w:id="1860312847">
      <w:bodyDiv w:val="1"/>
      <w:marLeft w:val="0"/>
      <w:marRight w:val="0"/>
      <w:marTop w:val="0"/>
      <w:marBottom w:val="0"/>
      <w:divBdr>
        <w:top w:val="none" w:sz="0" w:space="0" w:color="auto"/>
        <w:left w:val="none" w:sz="0" w:space="0" w:color="auto"/>
        <w:bottom w:val="none" w:sz="0" w:space="0" w:color="auto"/>
        <w:right w:val="none" w:sz="0" w:space="0" w:color="auto"/>
      </w:divBdr>
    </w:div>
    <w:div w:id="1911036370">
      <w:bodyDiv w:val="1"/>
      <w:marLeft w:val="0"/>
      <w:marRight w:val="0"/>
      <w:marTop w:val="0"/>
      <w:marBottom w:val="0"/>
      <w:divBdr>
        <w:top w:val="none" w:sz="0" w:space="0" w:color="auto"/>
        <w:left w:val="none" w:sz="0" w:space="0" w:color="auto"/>
        <w:bottom w:val="none" w:sz="0" w:space="0" w:color="auto"/>
        <w:right w:val="none" w:sz="0" w:space="0" w:color="auto"/>
      </w:divBdr>
    </w:div>
    <w:div w:id="1927298529">
      <w:bodyDiv w:val="1"/>
      <w:marLeft w:val="0"/>
      <w:marRight w:val="0"/>
      <w:marTop w:val="0"/>
      <w:marBottom w:val="0"/>
      <w:divBdr>
        <w:top w:val="none" w:sz="0" w:space="0" w:color="auto"/>
        <w:left w:val="none" w:sz="0" w:space="0" w:color="auto"/>
        <w:bottom w:val="none" w:sz="0" w:space="0" w:color="auto"/>
        <w:right w:val="none" w:sz="0" w:space="0" w:color="auto"/>
      </w:divBdr>
    </w:div>
    <w:div w:id="1934170664">
      <w:bodyDiv w:val="1"/>
      <w:marLeft w:val="0"/>
      <w:marRight w:val="0"/>
      <w:marTop w:val="0"/>
      <w:marBottom w:val="0"/>
      <w:divBdr>
        <w:top w:val="none" w:sz="0" w:space="0" w:color="auto"/>
        <w:left w:val="none" w:sz="0" w:space="0" w:color="auto"/>
        <w:bottom w:val="none" w:sz="0" w:space="0" w:color="auto"/>
        <w:right w:val="none" w:sz="0" w:space="0" w:color="auto"/>
      </w:divBdr>
    </w:div>
    <w:div w:id="1939100979">
      <w:bodyDiv w:val="1"/>
      <w:marLeft w:val="0"/>
      <w:marRight w:val="0"/>
      <w:marTop w:val="0"/>
      <w:marBottom w:val="0"/>
      <w:divBdr>
        <w:top w:val="none" w:sz="0" w:space="0" w:color="auto"/>
        <w:left w:val="none" w:sz="0" w:space="0" w:color="auto"/>
        <w:bottom w:val="none" w:sz="0" w:space="0" w:color="auto"/>
        <w:right w:val="none" w:sz="0" w:space="0" w:color="auto"/>
      </w:divBdr>
    </w:div>
    <w:div w:id="1995453283">
      <w:bodyDiv w:val="1"/>
      <w:marLeft w:val="0"/>
      <w:marRight w:val="0"/>
      <w:marTop w:val="0"/>
      <w:marBottom w:val="0"/>
      <w:divBdr>
        <w:top w:val="none" w:sz="0" w:space="0" w:color="auto"/>
        <w:left w:val="none" w:sz="0" w:space="0" w:color="auto"/>
        <w:bottom w:val="none" w:sz="0" w:space="0" w:color="auto"/>
        <w:right w:val="none" w:sz="0" w:space="0" w:color="auto"/>
      </w:divBdr>
    </w:div>
    <w:div w:id="2002733037">
      <w:bodyDiv w:val="1"/>
      <w:marLeft w:val="0"/>
      <w:marRight w:val="0"/>
      <w:marTop w:val="0"/>
      <w:marBottom w:val="0"/>
      <w:divBdr>
        <w:top w:val="none" w:sz="0" w:space="0" w:color="auto"/>
        <w:left w:val="none" w:sz="0" w:space="0" w:color="auto"/>
        <w:bottom w:val="none" w:sz="0" w:space="0" w:color="auto"/>
        <w:right w:val="none" w:sz="0" w:space="0" w:color="auto"/>
      </w:divBdr>
    </w:div>
    <w:div w:id="2026976599">
      <w:bodyDiv w:val="1"/>
      <w:marLeft w:val="0"/>
      <w:marRight w:val="0"/>
      <w:marTop w:val="0"/>
      <w:marBottom w:val="0"/>
      <w:divBdr>
        <w:top w:val="none" w:sz="0" w:space="0" w:color="auto"/>
        <w:left w:val="none" w:sz="0" w:space="0" w:color="auto"/>
        <w:bottom w:val="none" w:sz="0" w:space="0" w:color="auto"/>
        <w:right w:val="none" w:sz="0" w:space="0" w:color="auto"/>
      </w:divBdr>
    </w:div>
    <w:div w:id="2040887849">
      <w:bodyDiv w:val="1"/>
      <w:marLeft w:val="0"/>
      <w:marRight w:val="0"/>
      <w:marTop w:val="0"/>
      <w:marBottom w:val="0"/>
      <w:divBdr>
        <w:top w:val="none" w:sz="0" w:space="0" w:color="auto"/>
        <w:left w:val="none" w:sz="0" w:space="0" w:color="auto"/>
        <w:bottom w:val="none" w:sz="0" w:space="0" w:color="auto"/>
        <w:right w:val="none" w:sz="0" w:space="0" w:color="auto"/>
      </w:divBdr>
    </w:div>
    <w:div w:id="2046056835">
      <w:bodyDiv w:val="1"/>
      <w:marLeft w:val="0"/>
      <w:marRight w:val="0"/>
      <w:marTop w:val="0"/>
      <w:marBottom w:val="0"/>
      <w:divBdr>
        <w:top w:val="none" w:sz="0" w:space="0" w:color="auto"/>
        <w:left w:val="none" w:sz="0" w:space="0" w:color="auto"/>
        <w:bottom w:val="none" w:sz="0" w:space="0" w:color="auto"/>
        <w:right w:val="none" w:sz="0" w:space="0" w:color="auto"/>
      </w:divBdr>
    </w:div>
    <w:div w:id="2047675753">
      <w:bodyDiv w:val="1"/>
      <w:marLeft w:val="0"/>
      <w:marRight w:val="0"/>
      <w:marTop w:val="0"/>
      <w:marBottom w:val="0"/>
      <w:divBdr>
        <w:top w:val="none" w:sz="0" w:space="0" w:color="auto"/>
        <w:left w:val="none" w:sz="0" w:space="0" w:color="auto"/>
        <w:bottom w:val="none" w:sz="0" w:space="0" w:color="auto"/>
        <w:right w:val="none" w:sz="0" w:space="0" w:color="auto"/>
      </w:divBdr>
    </w:div>
    <w:div w:id="2079280253">
      <w:bodyDiv w:val="1"/>
      <w:marLeft w:val="0"/>
      <w:marRight w:val="0"/>
      <w:marTop w:val="0"/>
      <w:marBottom w:val="0"/>
      <w:divBdr>
        <w:top w:val="none" w:sz="0" w:space="0" w:color="auto"/>
        <w:left w:val="none" w:sz="0" w:space="0" w:color="auto"/>
        <w:bottom w:val="none" w:sz="0" w:space="0" w:color="auto"/>
        <w:right w:val="none" w:sz="0" w:space="0" w:color="auto"/>
      </w:divBdr>
    </w:div>
    <w:div w:id="2103254037">
      <w:bodyDiv w:val="1"/>
      <w:marLeft w:val="0"/>
      <w:marRight w:val="0"/>
      <w:marTop w:val="0"/>
      <w:marBottom w:val="0"/>
      <w:divBdr>
        <w:top w:val="none" w:sz="0" w:space="0" w:color="auto"/>
        <w:left w:val="none" w:sz="0" w:space="0" w:color="auto"/>
        <w:bottom w:val="none" w:sz="0" w:space="0" w:color="auto"/>
        <w:right w:val="none" w:sz="0" w:space="0" w:color="auto"/>
      </w:divBdr>
    </w:div>
    <w:div w:id="212333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BF21E61CE8215E6BFEEBC8C1DF9948062B7804139F9B8A1E309F5FEE210E4E88059CDAF8EF9CA7MDC" TargetMode="External"/><Relationship Id="rId18" Type="http://schemas.openxmlformats.org/officeDocument/2006/relationships/hyperlink" Target="consultantplus://offline/ref=B0EB81B10EB65F0B166DE2A21C6E5D7C54DB66A11D602CF10AE1DD2A2B12EC3970F4A075330CF90DBBM5C" TargetMode="External"/><Relationship Id="rId26" Type="http://schemas.openxmlformats.org/officeDocument/2006/relationships/hyperlink" Target="consultantplus://offline/ref=86214E066125BEC137F6E0A1838A7DCA63AF8331042926746F2BE75C975B41E7DBACCCB42389dFEBF" TargetMode="External"/><Relationship Id="rId3" Type="http://schemas.openxmlformats.org/officeDocument/2006/relationships/styles" Target="styles.xml"/><Relationship Id="rId21" Type="http://schemas.openxmlformats.org/officeDocument/2006/relationships/hyperlink" Target="consultantplus://offline/ref=3C0B8A572FDAD9A42AE6615D729C0EEB8EE54E8118A025064AE6899C5B9E47BA52B62FE0A486DAM1C" TargetMode="External"/><Relationship Id="rId7" Type="http://schemas.openxmlformats.org/officeDocument/2006/relationships/endnotes" Target="endnotes.xml"/><Relationship Id="rId12" Type="http://schemas.openxmlformats.org/officeDocument/2006/relationships/hyperlink" Target="consultantplus://offline/ref=BF21E61CE8215E6BFEEBC8C1DF9948062B7804139F9B8A1E309F5FEE210E4E88059CDAF8EF9EA7MAC" TargetMode="External"/><Relationship Id="rId17" Type="http://schemas.openxmlformats.org/officeDocument/2006/relationships/hyperlink" Target="consultantplus://offline/ref=B0EB81B10EB65F0B166DE2A21C6E5D7C54DB66A11D602CF10AE1DD2A2B12EC3970F4A075330CF90CBBM4C" TargetMode="External"/><Relationship Id="rId25" Type="http://schemas.openxmlformats.org/officeDocument/2006/relationships/hyperlink" Target="consultantplus://offline/ref=86214E066125BEC137F6E0A1838A7DCA63AF8331042926746F2BE75C975B41E7DBACCCB4238BdFECF" TargetMode="External"/><Relationship Id="rId33" Type="http://schemas.openxmlformats.org/officeDocument/2006/relationships/theme" Target="theme/theme1.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B0EB81B10EB65F0B166DE2A21C6E5D7C54DB61AB1D642CF10AE1DD2A2B12EC3970F4A075330CF90CBBMBC" TargetMode="External"/><Relationship Id="rId20" Type="http://schemas.openxmlformats.org/officeDocument/2006/relationships/hyperlink" Target="consultantplus://offline/ref=B0EB81B10EB65F0B166DE2A21C6E5D7C54DB66A11D602CF10AE1DD2A2B12EC3970F4A075330CF90ABBM2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21E61CE8215E6BFEEBC8C1DF9948062B7803169B998A1E309F5FEE210E4E88059CDAFCEFA9MEC" TargetMode="External"/><Relationship Id="rId24" Type="http://schemas.openxmlformats.org/officeDocument/2006/relationships/hyperlink" Target="consultantplus://offline/ref=86214E066125BEC137F6E0A1838A7DCA63AE88330B2826746F2BE75C975B41E7DBACCCB023d8EB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6214E066125BEC137F6E0A1838A7DCA63AE8A33042626746F2BE75C975B41E7DBACCCB42289FF93dDEBF" TargetMode="External"/><Relationship Id="rId23" Type="http://schemas.openxmlformats.org/officeDocument/2006/relationships/hyperlink" Target="http://www.sberbank-ast.ru" TargetMode="External"/><Relationship Id="rId28" Type="http://schemas.openxmlformats.org/officeDocument/2006/relationships/header" Target="header2.xml"/><Relationship Id="rId10" Type="http://schemas.openxmlformats.org/officeDocument/2006/relationships/hyperlink" Target="consultantplus://offline/ref=BC91C8A759CDB69A93395C006BC82DE5B61A3959066BED27D7091FD08D20DE55B03CD45727511CA6GB3CI" TargetMode="External"/><Relationship Id="rId19" Type="http://schemas.openxmlformats.org/officeDocument/2006/relationships/hyperlink" Target="consultantplus://offline/ref=B0EB81B10EB65F0B166DE2A21C6E5D7C54DB66A11D602CF10AE1DD2A2B12EC3970F4A075330CF90EBBM6C"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BC91C8A759CDB69A93395C006BC82DE5B61E31590F6BED27D7091FD08D20DE55B03CD45724G534I" TargetMode="External"/><Relationship Id="rId14" Type="http://schemas.openxmlformats.org/officeDocument/2006/relationships/hyperlink" Target="consultantplus://offline/ref=86214E066125BEC137F6E0A1838A7DCA63AE8D36052B26746F2BE75C975B41E7DBACCCB42289FF93dDE0F" TargetMode="External"/><Relationship Id="rId22" Type="http://schemas.openxmlformats.org/officeDocument/2006/relationships/hyperlink" Target="consultantplus://offline/ref=42171937ED90D2703569E43D903A17A3F3F8BE7CEFF80A0FA6B81B3FC07DE717379A12A920A95541fDE4F"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2198-EE90-4E10-AE52-0D841ED8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5862</TotalTime>
  <Pages>36</Pages>
  <Words>27929</Words>
  <Characters>159199</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workgroup</Company>
  <LinksUpToDate>false</LinksUpToDate>
  <CharactersWithSpaces>186755</CharactersWithSpaces>
  <SharedDoc>false</SharedDoc>
  <HLinks>
    <vt:vector size="24" baseType="variant">
      <vt:variant>
        <vt:i4>917512</vt:i4>
      </vt:variant>
      <vt:variant>
        <vt:i4>9</vt:i4>
      </vt:variant>
      <vt:variant>
        <vt:i4>0</vt:i4>
      </vt:variant>
      <vt:variant>
        <vt:i4>5</vt:i4>
      </vt:variant>
      <vt:variant>
        <vt:lpwstr>http://www.rts-tender.ru/</vt:lpwstr>
      </vt:variant>
      <vt:variant>
        <vt:lpwstr/>
      </vt:variant>
      <vt:variant>
        <vt:i4>5505119</vt:i4>
      </vt:variant>
      <vt:variant>
        <vt:i4>6</vt:i4>
      </vt:variant>
      <vt:variant>
        <vt:i4>0</vt:i4>
      </vt:variant>
      <vt:variant>
        <vt:i4>5</vt:i4>
      </vt:variant>
      <vt:variant>
        <vt:lpwstr>mailto:shatylina_p@admirk.ru</vt:lpwstr>
      </vt:variant>
      <vt:variant>
        <vt:lpwstr/>
      </vt:variant>
      <vt:variant>
        <vt:i4>6750324</vt:i4>
      </vt:variant>
      <vt:variant>
        <vt:i4>3</vt:i4>
      </vt:variant>
      <vt:variant>
        <vt:i4>0</vt:i4>
      </vt:variant>
      <vt:variant>
        <vt:i4>5</vt:i4>
      </vt:variant>
      <vt:variant>
        <vt:lpwstr>mailto:ok_kogevnikova@irkadm.ru</vt:lpwstr>
      </vt:variant>
      <vt:variant>
        <vt:lpwstr/>
      </vt: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
  <dc:creator>kef_kleymenova</dc:creator>
  <cp:keywords/>
  <dc:description/>
  <cp:lastModifiedBy>use</cp:lastModifiedBy>
  <cp:revision>92</cp:revision>
  <cp:lastPrinted>2014-03-27T04:24:00Z</cp:lastPrinted>
  <dcterms:created xsi:type="dcterms:W3CDTF">2014-04-11T04:44:00Z</dcterms:created>
  <dcterms:modified xsi:type="dcterms:W3CDTF">2014-06-30T02:19:00Z</dcterms:modified>
</cp:coreProperties>
</file>