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DA" w:rsidRDefault="007B2EDA" w:rsidP="007B2EDA">
      <w:pPr>
        <w:pStyle w:val="ConsPlusNormal"/>
        <w:widowControl/>
        <w:ind w:firstLine="0"/>
        <w:jc w:val="center"/>
        <w:outlineLvl w:val="0"/>
        <w:rPr>
          <w:rFonts w:ascii="Times New Roman" w:hAnsi="Times New Roman" w:cs="Times New Roman"/>
          <w:b/>
          <w:sz w:val="36"/>
          <w:szCs w:val="36"/>
        </w:rPr>
      </w:pPr>
      <w:bookmarkStart w:id="0" w:name="bookmark3"/>
      <w:r w:rsidRPr="00D47627">
        <w:rPr>
          <w:rFonts w:ascii="Times New Roman" w:hAnsi="Times New Roman" w:cs="Times New Roman"/>
          <w:b/>
          <w:sz w:val="36"/>
          <w:szCs w:val="36"/>
        </w:rPr>
        <w:t xml:space="preserve">Администрация городского поселения «Курорт-Дарасунское» муниципального района </w:t>
      </w:r>
    </w:p>
    <w:p w:rsidR="007B2EDA" w:rsidRPr="00D47627" w:rsidRDefault="007B2EDA" w:rsidP="007B2EDA">
      <w:pPr>
        <w:pStyle w:val="ConsPlusNormal"/>
        <w:widowControl/>
        <w:ind w:firstLine="0"/>
        <w:jc w:val="center"/>
        <w:outlineLvl w:val="0"/>
        <w:rPr>
          <w:rFonts w:ascii="Times New Roman" w:hAnsi="Times New Roman" w:cs="Times New Roman"/>
          <w:b/>
          <w:sz w:val="36"/>
          <w:szCs w:val="36"/>
        </w:rPr>
      </w:pPr>
      <w:r w:rsidRPr="00D47627">
        <w:rPr>
          <w:rFonts w:ascii="Times New Roman" w:hAnsi="Times New Roman" w:cs="Times New Roman"/>
          <w:b/>
          <w:sz w:val="36"/>
          <w:szCs w:val="36"/>
        </w:rPr>
        <w:t>«Карымский район» Забайкальского края</w:t>
      </w:r>
    </w:p>
    <w:p w:rsidR="007B2EDA" w:rsidRDefault="007B2EDA" w:rsidP="007B2EDA">
      <w:pPr>
        <w:pStyle w:val="ConsPlusNormal"/>
        <w:widowControl/>
        <w:ind w:left="4536" w:firstLine="0"/>
        <w:outlineLvl w:val="0"/>
        <w:rPr>
          <w:rFonts w:ascii="Times New Roman" w:hAnsi="Times New Roman" w:cs="Times New Roman"/>
          <w:sz w:val="28"/>
          <w:szCs w:val="28"/>
        </w:rPr>
      </w:pPr>
    </w:p>
    <w:p w:rsidR="007B2EDA" w:rsidRDefault="007B2EDA" w:rsidP="007B2EDA">
      <w:pPr>
        <w:pStyle w:val="ConsPlusNormal"/>
        <w:widowControl/>
        <w:ind w:left="4536" w:firstLine="0"/>
        <w:jc w:val="center"/>
        <w:outlineLvl w:val="0"/>
        <w:rPr>
          <w:rFonts w:ascii="Times New Roman" w:hAnsi="Times New Roman" w:cs="Times New Roman"/>
          <w:sz w:val="28"/>
          <w:szCs w:val="28"/>
        </w:rPr>
      </w:pPr>
    </w:p>
    <w:p w:rsidR="007B2EDA" w:rsidRPr="00D47627" w:rsidRDefault="007B2EDA" w:rsidP="007B2EDA">
      <w:pPr>
        <w:pStyle w:val="ConsPlusNormal"/>
        <w:widowControl/>
        <w:jc w:val="center"/>
        <w:outlineLvl w:val="0"/>
        <w:rPr>
          <w:rFonts w:ascii="Times New Roman" w:hAnsi="Times New Roman" w:cs="Times New Roman"/>
          <w:sz w:val="52"/>
          <w:szCs w:val="52"/>
        </w:rPr>
      </w:pPr>
      <w:r w:rsidRPr="00D47627">
        <w:rPr>
          <w:rFonts w:ascii="Times New Roman" w:hAnsi="Times New Roman" w:cs="Times New Roman"/>
          <w:sz w:val="52"/>
          <w:szCs w:val="52"/>
        </w:rPr>
        <w:t>П</w:t>
      </w:r>
      <w:r>
        <w:rPr>
          <w:rFonts w:ascii="Times New Roman" w:hAnsi="Times New Roman" w:cs="Times New Roman"/>
          <w:sz w:val="52"/>
          <w:szCs w:val="52"/>
        </w:rPr>
        <w:t>ОСТАНОВЛЕНИЕ</w:t>
      </w:r>
    </w:p>
    <w:p w:rsidR="007B2EDA" w:rsidRDefault="007B2EDA" w:rsidP="007B2EDA">
      <w:pPr>
        <w:pStyle w:val="ConsPlusNormal"/>
        <w:widowControl/>
        <w:ind w:left="4536" w:firstLine="0"/>
        <w:jc w:val="right"/>
        <w:outlineLvl w:val="0"/>
        <w:rPr>
          <w:rFonts w:ascii="Times New Roman" w:hAnsi="Times New Roman" w:cs="Times New Roman"/>
          <w:sz w:val="28"/>
          <w:szCs w:val="28"/>
        </w:rPr>
      </w:pPr>
    </w:p>
    <w:p w:rsidR="007B2EDA" w:rsidRDefault="007B2EDA" w:rsidP="007B2EDA">
      <w:pPr>
        <w:pStyle w:val="ConsPlusNormal"/>
        <w:widowControl/>
        <w:ind w:firstLine="0"/>
        <w:outlineLvl w:val="0"/>
        <w:rPr>
          <w:rFonts w:ascii="Times New Roman" w:hAnsi="Times New Roman" w:cs="Times New Roman"/>
          <w:sz w:val="28"/>
          <w:szCs w:val="28"/>
        </w:rPr>
      </w:pPr>
    </w:p>
    <w:p w:rsidR="007B2EDA" w:rsidRPr="00DF21E7" w:rsidRDefault="00DF21E7" w:rsidP="007B2EDA">
      <w:pPr>
        <w:pStyle w:val="ConsPlusNormal"/>
        <w:widowControl/>
        <w:ind w:firstLine="0"/>
        <w:outlineLvl w:val="0"/>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01</w:t>
      </w:r>
      <w:r w:rsidR="007B2EDA">
        <w:rPr>
          <w:rFonts w:ascii="Times New Roman" w:hAnsi="Times New Roman" w:cs="Times New Roman"/>
          <w:sz w:val="28"/>
          <w:szCs w:val="28"/>
        </w:rPr>
        <w:t xml:space="preserve">» </w:t>
      </w:r>
      <w:r w:rsidR="00061015">
        <w:rPr>
          <w:rFonts w:ascii="Times New Roman" w:hAnsi="Times New Roman" w:cs="Times New Roman"/>
          <w:sz w:val="28"/>
          <w:szCs w:val="28"/>
        </w:rPr>
        <w:t>марта</w:t>
      </w:r>
      <w:r w:rsidR="007B2EDA">
        <w:rPr>
          <w:rFonts w:ascii="Times New Roman" w:hAnsi="Times New Roman" w:cs="Times New Roman"/>
          <w:sz w:val="28"/>
          <w:szCs w:val="28"/>
        </w:rPr>
        <w:t xml:space="preserve"> 202</w:t>
      </w:r>
      <w:r w:rsidR="00061015">
        <w:rPr>
          <w:rFonts w:ascii="Times New Roman" w:hAnsi="Times New Roman" w:cs="Times New Roman"/>
          <w:sz w:val="28"/>
          <w:szCs w:val="28"/>
        </w:rPr>
        <w:t>3</w:t>
      </w:r>
      <w:r w:rsidR="007B2EDA">
        <w:rPr>
          <w:rFonts w:ascii="Times New Roman" w:hAnsi="Times New Roman" w:cs="Times New Roman"/>
          <w:sz w:val="28"/>
          <w:szCs w:val="28"/>
        </w:rPr>
        <w:t xml:space="preserve"> года                                                                                         №</w:t>
      </w:r>
      <w:r>
        <w:rPr>
          <w:rFonts w:ascii="Times New Roman" w:hAnsi="Times New Roman" w:cs="Times New Roman"/>
          <w:sz w:val="28"/>
          <w:szCs w:val="28"/>
          <w:lang w:val="en-US"/>
        </w:rPr>
        <w:t>40</w:t>
      </w:r>
    </w:p>
    <w:p w:rsidR="007B2EDA" w:rsidRDefault="007B2EDA" w:rsidP="007B2EDA">
      <w:pPr>
        <w:pStyle w:val="ConsPlusNormal"/>
        <w:widowControl/>
        <w:ind w:left="4536" w:firstLine="0"/>
        <w:jc w:val="right"/>
        <w:outlineLvl w:val="0"/>
        <w:rPr>
          <w:rFonts w:ascii="Times New Roman" w:hAnsi="Times New Roman" w:cs="Times New Roman"/>
          <w:sz w:val="28"/>
          <w:szCs w:val="28"/>
        </w:rPr>
      </w:pPr>
    </w:p>
    <w:p w:rsidR="007B2EDA" w:rsidRDefault="007B2EDA" w:rsidP="007B2EDA">
      <w:pPr>
        <w:pStyle w:val="ConsPlusNormal"/>
        <w:widowControl/>
        <w:ind w:left="4536" w:firstLine="0"/>
        <w:jc w:val="right"/>
        <w:outlineLvl w:val="0"/>
        <w:rPr>
          <w:rFonts w:ascii="Times New Roman" w:hAnsi="Times New Roman" w:cs="Times New Roman"/>
          <w:sz w:val="28"/>
          <w:szCs w:val="28"/>
        </w:rPr>
      </w:pPr>
    </w:p>
    <w:p w:rsidR="007B2EDA" w:rsidRDefault="007B2EDA" w:rsidP="007B2EDA">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7B2EDA" w:rsidRDefault="007B2EDA" w:rsidP="007B2EDA">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p>
    <w:p w:rsidR="007B2EDA" w:rsidRDefault="007B2EDA" w:rsidP="007B2EDA">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муниципальной услуги «Перевод </w:t>
      </w:r>
      <w:proofErr w:type="gramStart"/>
      <w:r>
        <w:rPr>
          <w:rFonts w:ascii="Times New Roman" w:hAnsi="Times New Roman" w:cs="Times New Roman"/>
          <w:sz w:val="28"/>
          <w:szCs w:val="28"/>
        </w:rPr>
        <w:t>жилого</w:t>
      </w:r>
      <w:proofErr w:type="gramEnd"/>
      <w:r>
        <w:rPr>
          <w:rFonts w:ascii="Times New Roman" w:hAnsi="Times New Roman" w:cs="Times New Roman"/>
          <w:sz w:val="28"/>
          <w:szCs w:val="28"/>
        </w:rPr>
        <w:t xml:space="preserve"> </w:t>
      </w:r>
    </w:p>
    <w:p w:rsidR="007B2EDA" w:rsidRDefault="007B2EDA" w:rsidP="007B2EDA">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помещения в нежилое помещение и нежилого </w:t>
      </w:r>
    </w:p>
    <w:p w:rsidR="007B2EDA" w:rsidRDefault="007B2EDA" w:rsidP="007B2EDA">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помещения в жилое помещение»</w:t>
      </w:r>
    </w:p>
    <w:p w:rsidR="007B2EDA" w:rsidRDefault="007B2EDA" w:rsidP="007B2EDA">
      <w:pPr>
        <w:pStyle w:val="ConsPlusNormal"/>
        <w:widowControl/>
        <w:ind w:firstLine="0"/>
        <w:outlineLvl w:val="0"/>
        <w:rPr>
          <w:rFonts w:ascii="Times New Roman" w:hAnsi="Times New Roman" w:cs="Times New Roman"/>
          <w:sz w:val="28"/>
          <w:szCs w:val="28"/>
        </w:rPr>
      </w:pPr>
    </w:p>
    <w:p w:rsidR="007B2EDA" w:rsidRPr="00537C76" w:rsidRDefault="007B2EDA" w:rsidP="007B2EDA">
      <w:pPr>
        <w:autoSpaceDE w:val="0"/>
        <w:autoSpaceDN w:val="0"/>
        <w:adjustRightInd w:val="0"/>
        <w:ind w:firstLine="709"/>
        <w:contextualSpacing/>
        <w:jc w:val="both"/>
        <w:rPr>
          <w:rFonts w:ascii="Times New Roman" w:hAnsi="Times New Roman" w:cs="Times New Roman"/>
          <w:color w:val="000000" w:themeColor="text1"/>
          <w:sz w:val="26"/>
          <w:szCs w:val="26"/>
        </w:rPr>
      </w:pPr>
      <w:r>
        <w:rPr>
          <w:rFonts w:ascii="Times New Roman" w:hAnsi="Times New Roman" w:cs="Times New Roman"/>
          <w:sz w:val="28"/>
          <w:szCs w:val="28"/>
        </w:rPr>
        <w:tab/>
      </w:r>
      <w:r w:rsidRPr="00FD7194">
        <w:rPr>
          <w:rFonts w:ascii="Times New Roman" w:hAnsi="Times New Roman" w:cs="Times New Roman"/>
          <w:color w:val="auto"/>
          <w:sz w:val="28"/>
          <w:szCs w:val="28"/>
        </w:rPr>
        <w:t xml:space="preserve">В соответствии с Жилищным кодексом Российской Федерации, руководствуясь Федеральным законом от 27 июля 2010 года </w:t>
      </w:r>
      <w:hyperlink r:id="rId9" w:history="1">
        <w:r w:rsidRPr="00FD7194">
          <w:rPr>
            <w:rFonts w:ascii="Times New Roman" w:hAnsi="Times New Roman" w:cs="Times New Roman"/>
            <w:color w:val="auto"/>
            <w:sz w:val="28"/>
            <w:szCs w:val="28"/>
          </w:rPr>
          <w:t>№ 210-ФЗ</w:t>
        </w:r>
      </w:hyperlink>
      <w:r w:rsidRPr="00FD7194">
        <w:rPr>
          <w:rFonts w:ascii="Times New Roman" w:hAnsi="Times New Roman" w:cs="Times New Roman"/>
          <w:color w:val="auto"/>
          <w:sz w:val="28"/>
          <w:szCs w:val="28"/>
        </w:rPr>
        <w:t xml:space="preserve"> «Об организации предоставления государственных и муниципальных услуг», Уставом </w:t>
      </w:r>
      <w:r>
        <w:rPr>
          <w:rFonts w:ascii="Times New Roman" w:hAnsi="Times New Roman" w:cs="Times New Roman"/>
          <w:color w:val="auto"/>
          <w:sz w:val="28"/>
          <w:szCs w:val="28"/>
        </w:rPr>
        <w:t>городского пос</w:t>
      </w:r>
      <w:r w:rsidRPr="00FD7194">
        <w:rPr>
          <w:rFonts w:ascii="Times New Roman" w:hAnsi="Times New Roman" w:cs="Times New Roman"/>
          <w:color w:val="auto"/>
          <w:sz w:val="28"/>
          <w:szCs w:val="28"/>
        </w:rPr>
        <w:t>еления</w:t>
      </w:r>
      <w:r>
        <w:rPr>
          <w:rFonts w:ascii="Times New Roman" w:hAnsi="Times New Roman" w:cs="Times New Roman"/>
          <w:color w:val="auto"/>
          <w:sz w:val="28"/>
          <w:szCs w:val="28"/>
        </w:rPr>
        <w:t xml:space="preserve"> «Курорт-Дарасунское»</w:t>
      </w:r>
      <w:r w:rsidRPr="00FD7194">
        <w:rPr>
          <w:rFonts w:ascii="Times New Roman" w:hAnsi="Times New Roman" w:cs="Times New Roman"/>
          <w:color w:val="auto"/>
          <w:sz w:val="28"/>
          <w:szCs w:val="28"/>
        </w:rPr>
        <w:t>, администрация городского поселения</w:t>
      </w:r>
      <w:r>
        <w:rPr>
          <w:rFonts w:ascii="Times New Roman" w:hAnsi="Times New Roman" w:cs="Times New Roman"/>
          <w:color w:val="auto"/>
          <w:sz w:val="28"/>
          <w:szCs w:val="28"/>
        </w:rPr>
        <w:t xml:space="preserve"> «Курорт-Дарасунское»</w:t>
      </w:r>
      <w:r w:rsidRPr="00FD7194">
        <w:rPr>
          <w:rFonts w:ascii="Times New Roman" w:hAnsi="Times New Roman" w:cs="Times New Roman"/>
          <w:color w:val="auto"/>
          <w:sz w:val="28"/>
          <w:szCs w:val="28"/>
        </w:rPr>
        <w:t xml:space="preserve"> постановляет:</w:t>
      </w:r>
    </w:p>
    <w:p w:rsidR="007B2EDA" w:rsidRDefault="007B2EDA" w:rsidP="007B2EDA">
      <w:pPr>
        <w:pStyle w:val="ConsPlusNormal"/>
        <w:widowControl/>
        <w:ind w:firstLine="0"/>
        <w:jc w:val="both"/>
        <w:outlineLvl w:val="0"/>
        <w:rPr>
          <w:rFonts w:ascii="Times New Roman" w:hAnsi="Times New Roman" w:cs="Times New Roman"/>
          <w:sz w:val="28"/>
          <w:szCs w:val="28"/>
        </w:rPr>
      </w:pPr>
    </w:p>
    <w:p w:rsidR="007B2EDA" w:rsidRDefault="007B2EDA" w:rsidP="007B2EDA">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ab/>
        <w:t xml:space="preserve">1. Утвердить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согласно приложению. </w:t>
      </w:r>
    </w:p>
    <w:p w:rsidR="007B2EDA" w:rsidRDefault="007B2EDA" w:rsidP="007B2EDA">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его официального принятия. </w:t>
      </w:r>
    </w:p>
    <w:p w:rsidR="007B2EDA" w:rsidRDefault="007B2EDA" w:rsidP="007B2EDA">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на и информационном стенде и официальном сайте администрации городского поселения «Курорт-Дарасунское».</w:t>
      </w:r>
    </w:p>
    <w:p w:rsidR="007B2EDA" w:rsidRDefault="007B2EDA" w:rsidP="007B2EDA">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Постановление №59 от 09.10.2013 г. </w:t>
      </w:r>
      <w:r w:rsidRPr="007B2EDA">
        <w:rPr>
          <w:rFonts w:ascii="Times New Roman" w:hAnsi="Times New Roman" w:cs="Times New Roman"/>
          <w:sz w:val="28"/>
          <w:szCs w:val="28"/>
        </w:rPr>
        <w:t>«Об утверждении административного регламента по предоставлению муниципальной услуги « Принятие документов, а также выдача решений о переводе или отказе в переводе жилого помещения в нежилое или нежилого в жилое помещение»</w:t>
      </w:r>
      <w:r>
        <w:rPr>
          <w:rFonts w:ascii="Times New Roman" w:hAnsi="Times New Roman" w:cs="Times New Roman"/>
          <w:sz w:val="28"/>
          <w:szCs w:val="28"/>
        </w:rPr>
        <w:t xml:space="preserve"> отменить. </w:t>
      </w:r>
      <w:proofErr w:type="gramEnd"/>
    </w:p>
    <w:p w:rsidR="007B2EDA" w:rsidRDefault="007B2EDA" w:rsidP="007B2EDA">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7B2EDA" w:rsidRDefault="007B2EDA" w:rsidP="007B2EDA">
      <w:pPr>
        <w:pStyle w:val="ConsPlusNormal"/>
        <w:widowControl/>
        <w:ind w:firstLine="708"/>
        <w:jc w:val="both"/>
        <w:outlineLvl w:val="0"/>
        <w:rPr>
          <w:rFonts w:ascii="Times New Roman" w:hAnsi="Times New Roman" w:cs="Times New Roman"/>
          <w:sz w:val="28"/>
          <w:szCs w:val="28"/>
        </w:rPr>
      </w:pPr>
    </w:p>
    <w:p w:rsidR="004E343E" w:rsidRDefault="004E343E" w:rsidP="007B2EDA">
      <w:pPr>
        <w:pStyle w:val="ConsPlusNormal"/>
        <w:widowControl/>
        <w:ind w:firstLine="708"/>
        <w:jc w:val="both"/>
        <w:outlineLvl w:val="0"/>
        <w:rPr>
          <w:rFonts w:ascii="Times New Roman" w:hAnsi="Times New Roman" w:cs="Times New Roman"/>
          <w:sz w:val="28"/>
          <w:szCs w:val="28"/>
        </w:rPr>
      </w:pPr>
    </w:p>
    <w:p w:rsidR="007B2EDA" w:rsidRDefault="007B2EDA" w:rsidP="007B2EDA">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p>
    <w:p w:rsidR="007B2EDA" w:rsidRPr="00877E07" w:rsidRDefault="007B2EDA" w:rsidP="007B2EDA">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«Курорт-</w:t>
      </w:r>
      <w:proofErr w:type="spellStart"/>
      <w:r>
        <w:rPr>
          <w:rFonts w:ascii="Times New Roman" w:hAnsi="Times New Roman" w:cs="Times New Roman"/>
          <w:sz w:val="28"/>
          <w:szCs w:val="28"/>
        </w:rPr>
        <w:t>Дарасунское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Д.М.Снежко</w:t>
      </w:r>
      <w:proofErr w:type="spellEnd"/>
    </w:p>
    <w:p w:rsidR="007B2EDA" w:rsidRDefault="007B2EDA" w:rsidP="008114E7">
      <w:pPr>
        <w:suppressAutoHyphens/>
        <w:ind w:left="5529" w:right="12" w:firstLine="708"/>
        <w:jc w:val="center"/>
        <w:rPr>
          <w:rFonts w:ascii="Times New Roman" w:hAnsi="Times New Roman" w:cs="Times New Roman"/>
          <w:sz w:val="26"/>
          <w:szCs w:val="26"/>
        </w:rPr>
      </w:pPr>
    </w:p>
    <w:p w:rsidR="007B2EDA" w:rsidRDefault="007B2EDA" w:rsidP="008114E7">
      <w:pPr>
        <w:suppressAutoHyphens/>
        <w:ind w:left="5529" w:right="12" w:firstLine="708"/>
        <w:jc w:val="center"/>
        <w:rPr>
          <w:rFonts w:ascii="Times New Roman" w:hAnsi="Times New Roman" w:cs="Times New Roman"/>
          <w:sz w:val="26"/>
          <w:szCs w:val="26"/>
        </w:rPr>
      </w:pPr>
    </w:p>
    <w:p w:rsidR="007B2EDA" w:rsidRDefault="007B2EDA" w:rsidP="008114E7">
      <w:pPr>
        <w:suppressAutoHyphens/>
        <w:ind w:left="5529" w:right="12" w:firstLine="708"/>
        <w:jc w:val="center"/>
        <w:rPr>
          <w:rFonts w:ascii="Times New Roman" w:hAnsi="Times New Roman" w:cs="Times New Roman"/>
          <w:sz w:val="26"/>
          <w:szCs w:val="26"/>
        </w:rPr>
      </w:pPr>
    </w:p>
    <w:p w:rsidR="007B2EDA" w:rsidRDefault="007B2EDA" w:rsidP="008114E7">
      <w:pPr>
        <w:suppressAutoHyphens/>
        <w:ind w:left="5529" w:right="12" w:firstLine="708"/>
        <w:jc w:val="center"/>
        <w:rPr>
          <w:rFonts w:ascii="Times New Roman" w:hAnsi="Times New Roman" w:cs="Times New Roman"/>
          <w:sz w:val="26"/>
          <w:szCs w:val="26"/>
        </w:rPr>
      </w:pPr>
    </w:p>
    <w:p w:rsidR="00A23B58" w:rsidRPr="008C24D4" w:rsidRDefault="00A23B58" w:rsidP="008114E7">
      <w:pPr>
        <w:suppressAutoHyphens/>
        <w:ind w:left="5529" w:right="12" w:firstLine="708"/>
        <w:jc w:val="center"/>
        <w:rPr>
          <w:rFonts w:ascii="Times New Roman" w:hAnsi="Times New Roman" w:cs="Times New Roman"/>
          <w:sz w:val="26"/>
          <w:szCs w:val="26"/>
        </w:rPr>
      </w:pPr>
      <w:r w:rsidRPr="008C24D4">
        <w:rPr>
          <w:rFonts w:ascii="Times New Roman" w:hAnsi="Times New Roman" w:cs="Times New Roman"/>
          <w:sz w:val="26"/>
          <w:szCs w:val="26"/>
        </w:rPr>
        <w:t>УТВЕРЖДЕН</w:t>
      </w:r>
    </w:p>
    <w:p w:rsidR="007B2EDA" w:rsidRDefault="00A23B58" w:rsidP="008114E7">
      <w:pPr>
        <w:suppressAutoHyphens/>
        <w:ind w:left="6237" w:right="12"/>
        <w:jc w:val="center"/>
        <w:rPr>
          <w:rFonts w:ascii="Times New Roman" w:hAnsi="Times New Roman" w:cs="Times New Roman"/>
          <w:sz w:val="26"/>
          <w:szCs w:val="26"/>
        </w:rPr>
      </w:pPr>
      <w:r w:rsidRPr="008C24D4">
        <w:rPr>
          <w:rFonts w:ascii="Times New Roman" w:hAnsi="Times New Roman" w:cs="Times New Roman"/>
          <w:sz w:val="26"/>
          <w:szCs w:val="26"/>
        </w:rPr>
        <w:t xml:space="preserve">постановлением администрации </w:t>
      </w:r>
      <w:r w:rsidR="007B2EDA" w:rsidRPr="007B2EDA">
        <w:rPr>
          <w:rFonts w:ascii="Times New Roman" w:hAnsi="Times New Roman" w:cs="Times New Roman"/>
          <w:sz w:val="26"/>
          <w:szCs w:val="26"/>
        </w:rPr>
        <w:t xml:space="preserve">городского поселения </w:t>
      </w:r>
    </w:p>
    <w:p w:rsidR="007B2EDA" w:rsidRDefault="007B2EDA" w:rsidP="008114E7">
      <w:pPr>
        <w:suppressAutoHyphens/>
        <w:ind w:left="6237" w:right="12"/>
        <w:jc w:val="center"/>
        <w:rPr>
          <w:rFonts w:ascii="Times New Roman" w:hAnsi="Times New Roman" w:cs="Times New Roman"/>
          <w:color w:val="000000" w:themeColor="text1"/>
          <w:sz w:val="26"/>
          <w:szCs w:val="26"/>
        </w:rPr>
      </w:pPr>
      <w:r w:rsidRPr="007B2EDA">
        <w:rPr>
          <w:rFonts w:ascii="Times New Roman" w:hAnsi="Times New Roman" w:cs="Times New Roman"/>
          <w:sz w:val="26"/>
          <w:szCs w:val="26"/>
        </w:rPr>
        <w:t>«Курорт-Дарасунское»</w:t>
      </w:r>
      <w:r w:rsidR="00A23B58" w:rsidRPr="007B2EDA">
        <w:rPr>
          <w:rFonts w:ascii="Times New Roman" w:hAnsi="Times New Roman" w:cs="Times New Roman"/>
          <w:sz w:val="26"/>
          <w:szCs w:val="26"/>
        </w:rPr>
        <w:t xml:space="preserve"> </w:t>
      </w:r>
    </w:p>
    <w:p w:rsidR="00A23B58" w:rsidRPr="008C24D4" w:rsidRDefault="00DF21E7" w:rsidP="008114E7">
      <w:pPr>
        <w:suppressAutoHyphens/>
        <w:ind w:left="6237" w:right="12"/>
        <w:jc w:val="center"/>
        <w:rPr>
          <w:rFonts w:ascii="Times New Roman" w:hAnsi="Times New Roman" w:cs="Times New Roman"/>
          <w:sz w:val="26"/>
          <w:szCs w:val="26"/>
        </w:rPr>
      </w:pPr>
      <w:r>
        <w:rPr>
          <w:rFonts w:ascii="Times New Roman" w:hAnsi="Times New Roman" w:cs="Times New Roman"/>
          <w:sz w:val="26"/>
          <w:szCs w:val="26"/>
        </w:rPr>
        <w:t>от «01</w:t>
      </w:r>
      <w:r w:rsidR="00A23B58" w:rsidRPr="008C24D4">
        <w:rPr>
          <w:rFonts w:ascii="Times New Roman" w:hAnsi="Times New Roman" w:cs="Times New Roman"/>
          <w:sz w:val="26"/>
          <w:szCs w:val="26"/>
        </w:rPr>
        <w:t xml:space="preserve">» </w:t>
      </w:r>
      <w:r>
        <w:rPr>
          <w:rFonts w:ascii="Times New Roman" w:hAnsi="Times New Roman" w:cs="Times New Roman"/>
          <w:sz w:val="26"/>
          <w:szCs w:val="26"/>
        </w:rPr>
        <w:t>марта</w:t>
      </w:r>
      <w:r w:rsidR="00A23B58" w:rsidRPr="008C24D4">
        <w:rPr>
          <w:rFonts w:ascii="Times New Roman" w:hAnsi="Times New Roman" w:cs="Times New Roman"/>
          <w:sz w:val="26"/>
          <w:szCs w:val="26"/>
        </w:rPr>
        <w:t xml:space="preserve"> 202</w:t>
      </w:r>
      <w:r>
        <w:rPr>
          <w:rFonts w:ascii="Times New Roman" w:hAnsi="Times New Roman" w:cs="Times New Roman"/>
          <w:sz w:val="26"/>
          <w:szCs w:val="26"/>
          <w:lang w:val="en-US"/>
        </w:rPr>
        <w:t xml:space="preserve">3 </w:t>
      </w:r>
      <w:r w:rsidR="00A23B58" w:rsidRPr="008C24D4">
        <w:rPr>
          <w:rFonts w:ascii="Times New Roman" w:hAnsi="Times New Roman" w:cs="Times New Roman"/>
          <w:sz w:val="26"/>
          <w:szCs w:val="26"/>
        </w:rPr>
        <w:t xml:space="preserve">г. № </w:t>
      </w:r>
      <w:r>
        <w:rPr>
          <w:rFonts w:ascii="Times New Roman" w:hAnsi="Times New Roman" w:cs="Times New Roman"/>
          <w:sz w:val="26"/>
          <w:szCs w:val="26"/>
        </w:rPr>
        <w:t>40</w:t>
      </w:r>
    </w:p>
    <w:p w:rsidR="00A71576" w:rsidRDefault="00A71576" w:rsidP="0089057D">
      <w:pPr>
        <w:pStyle w:val="91"/>
        <w:shd w:val="clear" w:color="auto" w:fill="auto"/>
        <w:spacing w:after="0" w:line="322" w:lineRule="exact"/>
        <w:ind w:left="20" w:right="20" w:firstLine="2460"/>
      </w:pPr>
    </w:p>
    <w:p w:rsidR="00DF21E7" w:rsidRDefault="00DF21E7" w:rsidP="0089057D">
      <w:pPr>
        <w:pStyle w:val="91"/>
        <w:shd w:val="clear" w:color="auto" w:fill="auto"/>
        <w:spacing w:after="0" w:line="322" w:lineRule="exact"/>
        <w:ind w:left="20" w:right="20" w:firstLine="2460"/>
      </w:pPr>
    </w:p>
    <w:p w:rsidR="0089057D" w:rsidRDefault="000D5D7D" w:rsidP="00385A7A">
      <w:pPr>
        <w:pStyle w:val="91"/>
        <w:shd w:val="clear" w:color="auto" w:fill="auto"/>
        <w:spacing w:after="0" w:line="322" w:lineRule="exact"/>
        <w:ind w:left="20" w:right="20" w:hanging="20"/>
      </w:pPr>
      <w:r>
        <w:t xml:space="preserve">АДМИНИСТРАТИВНЫЙ РЕГЛАМЕНТ </w:t>
      </w:r>
    </w:p>
    <w:p w:rsidR="00F250DF" w:rsidRPr="00385A7A" w:rsidRDefault="000D5D7D" w:rsidP="00385A7A">
      <w:pPr>
        <w:pStyle w:val="91"/>
        <w:shd w:val="clear" w:color="auto" w:fill="auto"/>
        <w:spacing w:after="0" w:line="322" w:lineRule="exact"/>
        <w:ind w:left="20" w:right="20" w:hanging="20"/>
        <w:rPr>
          <w:b w:val="0"/>
          <w:i/>
          <w:color w:val="FF0000"/>
          <w:sz w:val="28"/>
          <w:szCs w:val="28"/>
        </w:rPr>
      </w:pPr>
      <w:r>
        <w:t xml:space="preserve">ПРЕДОСТАВЛЕНИЯ МУНИЦИПАЛЬНОЙ УСЛУГИ </w:t>
      </w:r>
      <w:bookmarkStart w:id="1" w:name="bookmark5"/>
      <w:bookmarkEnd w:id="0"/>
      <w:r w:rsidR="00F250DF" w:rsidRPr="00F250DF">
        <w:rPr>
          <w:sz w:val="28"/>
          <w:szCs w:val="28"/>
        </w:rPr>
        <w:t>«ПЕРЕВОД ЖИЛОГО ПОМЕЩЕНИЯ В НЕЖИЛОЕ ПОМЕЩЕНИЕ И НЕЖИЛОГО ПОМЕЩЕНИЯ В ЖИЛОЕ ПОМЕЩЕНИЕ»</w:t>
      </w:r>
      <w:r w:rsidR="00F250DF">
        <w:rPr>
          <w:sz w:val="28"/>
          <w:szCs w:val="28"/>
        </w:rPr>
        <w:t xml:space="preserve"> </w:t>
      </w:r>
      <w:r w:rsidR="00F250DF" w:rsidRPr="00F250DF">
        <w:rPr>
          <w:sz w:val="28"/>
          <w:szCs w:val="28"/>
        </w:rPr>
        <w:t xml:space="preserve">НА ТЕРРИТОРИИ </w:t>
      </w:r>
      <w:r w:rsidR="007B2EDA" w:rsidRPr="007B2EDA">
        <w:rPr>
          <w:sz w:val="28"/>
          <w:szCs w:val="28"/>
        </w:rPr>
        <w:t>ГОРОДСКОГО ПОСЕЛЕНИЯ «КУРОРТ-ДАРАСУНСКОЕ»</w:t>
      </w:r>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1"/>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868EC">
        <w:rPr>
          <w:sz w:val="26"/>
          <w:szCs w:val="26"/>
        </w:rPr>
        <w:t xml:space="preserve">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w:t>
      </w:r>
      <w:r w:rsidRPr="003868EC">
        <w:rPr>
          <w:sz w:val="26"/>
          <w:szCs w:val="26"/>
        </w:rPr>
        <w:lastRenderedPageBreak/>
        <w:t>уполномоченного органа в информационн</w:t>
      </w:r>
      <w:proofErr w:type="gramStart"/>
      <w:r w:rsidRPr="003868EC">
        <w:rPr>
          <w:sz w:val="26"/>
          <w:szCs w:val="26"/>
        </w:rPr>
        <w:t>о-</w:t>
      </w:r>
      <w:proofErr w:type="gramEnd"/>
      <w:r w:rsidRPr="003868EC">
        <w:rPr>
          <w:sz w:val="26"/>
          <w:szCs w:val="26"/>
        </w:rPr>
        <w:t xml:space="preserve">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Pr>
          <w:sz w:val="26"/>
          <w:szCs w:val="26"/>
        </w:rPr>
        <w:t xml:space="preserve"> </w:t>
      </w:r>
      <w:hyperlink r:id="rId10" w:history="1">
        <w:r w:rsidR="007B2EDA" w:rsidRPr="00CC3CAA">
          <w:rPr>
            <w:rStyle w:val="ad"/>
            <w:sz w:val="26"/>
            <w:szCs w:val="26"/>
          </w:rPr>
          <w:t>https://www.kur-darasun.ru/</w:t>
        </w:r>
      </w:hyperlink>
      <w:r w:rsidR="007B2EDA">
        <w:rPr>
          <w:rStyle w:val="ac"/>
          <w:color w:val="FF0000"/>
        </w:rPr>
        <w:t xml:space="preserve"> </w:t>
      </w:r>
      <w:r w:rsidR="001F4AB3">
        <w:rPr>
          <w:sz w:val="26"/>
          <w:szCs w:val="26"/>
        </w:rPr>
        <w:t>, 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2" w:name="bookmark6"/>
      <w:r w:rsidRPr="003868EC">
        <w:rPr>
          <w:sz w:val="26"/>
          <w:szCs w:val="26"/>
        </w:rPr>
        <w:t>2. Стандарт предоставления муниципальной услуги</w:t>
      </w:r>
      <w:bookmarkEnd w:id="2"/>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3868EC" w:rsidRDefault="00FB13E3" w:rsidP="0089057D">
      <w:pPr>
        <w:pStyle w:val="a3"/>
        <w:shd w:val="clear" w:color="auto" w:fill="auto"/>
        <w:spacing w:after="0" w:line="240" w:lineRule="auto"/>
        <w:ind w:firstLine="540"/>
        <w:jc w:val="both"/>
        <w:rPr>
          <w:sz w:val="26"/>
          <w:szCs w:val="26"/>
        </w:rPr>
      </w:pPr>
      <w:r>
        <w:rPr>
          <w:sz w:val="26"/>
          <w:szCs w:val="26"/>
        </w:rPr>
        <w:t>Администрация</w:t>
      </w:r>
      <w:r w:rsidR="007B2EDA">
        <w:rPr>
          <w:sz w:val="26"/>
          <w:szCs w:val="26"/>
        </w:rPr>
        <w:t xml:space="preserve"> городского поселения «Курорт-Дарасунское».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w:t>
      </w:r>
      <w:r w:rsidRPr="003868EC">
        <w:rPr>
          <w:sz w:val="26"/>
          <w:szCs w:val="26"/>
        </w:rPr>
        <w:lastRenderedPageBreak/>
        <w:t>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Pr="003868EC">
        <w:rPr>
          <w:sz w:val="26"/>
          <w:szCs w:val="26"/>
        </w:rPr>
        <w:lastRenderedPageBreak/>
        <w:t>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xml:space="preserve">№ 1376 «Об утверждении </w:t>
      </w:r>
      <w:proofErr w:type="gramStart"/>
      <w:r w:rsidRPr="00EB44CD">
        <w:rPr>
          <w:sz w:val="26"/>
          <w:szCs w:val="26"/>
        </w:rPr>
        <w:t>Правил организации деятельности многофункциональных центров предоставления государственных</w:t>
      </w:r>
      <w:proofErr w:type="gramEnd"/>
      <w:r w:rsidRPr="00EB44CD">
        <w:rPr>
          <w:sz w:val="26"/>
          <w:szCs w:val="26"/>
        </w:rPr>
        <w:t xml:space="preserve">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proofErr w:type="gramStart"/>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EB44CD">
        <w:rPr>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EB44CD">
        <w:rPr>
          <w:sz w:val="26"/>
          <w:szCs w:val="26"/>
        </w:rPr>
        <w:t>заверение выписок</w:t>
      </w:r>
      <w:proofErr w:type="gramEnd"/>
      <w:r w:rsidRPr="00EB44CD">
        <w:rPr>
          <w:sz w:val="26"/>
          <w:szCs w:val="26"/>
        </w:rPr>
        <w:t xml:space="preserve">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lastRenderedPageBreak/>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Устав </w:t>
      </w:r>
      <w:r w:rsidR="007B2EDA">
        <w:rPr>
          <w:sz w:val="26"/>
          <w:szCs w:val="26"/>
        </w:rPr>
        <w:t>городского поселения «Курорт-Дарасунское»</w:t>
      </w:r>
      <w:r w:rsidRPr="00FA4277">
        <w:rPr>
          <w:color w:val="000000" w:themeColor="text1"/>
          <w:sz w:val="26"/>
          <w:szCs w:val="26"/>
        </w:rPr>
        <w:t>,</w:t>
      </w:r>
      <w:r w:rsidRPr="00EB44CD">
        <w:rPr>
          <w:sz w:val="26"/>
          <w:szCs w:val="26"/>
        </w:rPr>
        <w:t xml:space="preserve"> </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354C">
        <w:rPr>
          <w:sz w:val="26"/>
          <w:szCs w:val="26"/>
        </w:rPr>
        <w:t>ии и ау</w:t>
      </w:r>
      <w:proofErr w:type="gramEnd"/>
      <w:r w:rsidRPr="006E354C">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w:t>
      </w:r>
      <w:r w:rsidRPr="003868EC">
        <w:rPr>
          <w:sz w:val="26"/>
          <w:szCs w:val="26"/>
        </w:rPr>
        <w:lastRenderedPageBreak/>
        <w:t>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proofErr w:type="gramStart"/>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868EC">
        <w:rPr>
          <w:sz w:val="26"/>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lastRenderedPageBreak/>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 xml:space="preserve">.1 настоящего административного регламента, обязанность по представлению </w:t>
      </w:r>
      <w:proofErr w:type="gramStart"/>
      <w:r w:rsidRPr="003868EC">
        <w:rPr>
          <w:sz w:val="26"/>
          <w:szCs w:val="26"/>
        </w:rPr>
        <w:t>которых</w:t>
      </w:r>
      <w:proofErr w:type="gramEnd"/>
      <w:r w:rsidRPr="003868EC">
        <w:rPr>
          <w:sz w:val="26"/>
          <w:szCs w:val="26"/>
        </w:rPr>
        <w:t xml:space="preserve">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proofErr w:type="gramStart"/>
      <w:r w:rsidRPr="003868EC">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w:t>
      </w:r>
      <w:proofErr w:type="gramEnd"/>
      <w:r w:rsidRPr="003868EC">
        <w:rPr>
          <w:sz w:val="26"/>
          <w:szCs w:val="26"/>
        </w:rPr>
        <w:t xml:space="preserve"> по собственной инициативе. </w:t>
      </w:r>
      <w:proofErr w:type="gramStart"/>
      <w:r w:rsidRPr="003868EC">
        <w:rPr>
          <w:sz w:val="26"/>
          <w:szCs w:val="26"/>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Pr>
          <w:sz w:val="26"/>
          <w:szCs w:val="26"/>
        </w:rPr>
        <w:t>7</w:t>
      </w:r>
      <w:r w:rsidRPr="003868EC">
        <w:rPr>
          <w:sz w:val="26"/>
          <w:szCs w:val="26"/>
        </w:rPr>
        <w:t>.1 настоящего</w:t>
      </w:r>
      <w:proofErr w:type="gramEnd"/>
      <w:r w:rsidRPr="003868EC">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t>а)</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t>г)</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r w:rsidRPr="003868EC">
        <w:rPr>
          <w:sz w:val="26"/>
          <w:szCs w:val="26"/>
        </w:rPr>
        <w:lastRenderedPageBreak/>
        <w:t>д)</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w:t>
      </w:r>
      <w:proofErr w:type="gramStart"/>
      <w:r w:rsidRPr="003868EC">
        <w:rPr>
          <w:sz w:val="26"/>
          <w:szCs w:val="26"/>
        </w:rPr>
        <w:t>помещение</w:t>
      </w:r>
      <w:proofErr w:type="gramEnd"/>
      <w:r w:rsidRPr="003868EC">
        <w:rPr>
          <w:sz w:val="26"/>
          <w:szCs w:val="26"/>
        </w:rPr>
        <w:t xml:space="preserve">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D5D7D" w:rsidRPr="003868EC">
        <w:rPr>
          <w:sz w:val="26"/>
          <w:szCs w:val="26"/>
        </w:rPr>
        <w:lastRenderedPageBreak/>
        <w:t>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w:t>
      </w:r>
      <w:proofErr w:type="gramEnd"/>
      <w:r w:rsidRPr="003868EC">
        <w:rPr>
          <w:sz w:val="26"/>
          <w:szCs w:val="26"/>
        </w:rPr>
        <w:t xml:space="preserve">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proofErr w:type="gramStart"/>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w:t>
      </w:r>
      <w:r w:rsidRPr="003868EC">
        <w:rPr>
          <w:sz w:val="26"/>
          <w:szCs w:val="26"/>
        </w:rPr>
        <w:lastRenderedPageBreak/>
        <w:t>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868EC">
        <w:rPr>
          <w:sz w:val="26"/>
          <w:szCs w:val="26"/>
        </w:rPr>
        <w:t xml:space="preserve">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 xml:space="preserve">по окончании предоставления муниципальной услуги сотрудник уполномоченного органа, осуществляющий прием, помогает гражданину покинуть </w:t>
      </w:r>
      <w:r w:rsidRPr="003868EC">
        <w:rPr>
          <w:sz w:val="26"/>
          <w:szCs w:val="26"/>
        </w:rPr>
        <w:lastRenderedPageBreak/>
        <w:t>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868EC">
        <w:rPr>
          <w:sz w:val="26"/>
          <w:szCs w:val="26"/>
        </w:rPr>
        <w:t>слабовидящих</w:t>
      </w:r>
      <w:proofErr w:type="gramEnd"/>
      <w:r w:rsidRPr="003868EC">
        <w:rPr>
          <w:sz w:val="26"/>
          <w:szCs w:val="26"/>
        </w:rPr>
        <w:t xml:space="preserve">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868EC">
        <w:rPr>
          <w:sz w:val="26"/>
          <w:szCs w:val="26"/>
        </w:rPr>
        <w:t>сурдопереводчика</w:t>
      </w:r>
      <w:proofErr w:type="spellEnd"/>
      <w:r w:rsidRPr="003868EC">
        <w:rPr>
          <w:sz w:val="26"/>
          <w:szCs w:val="26"/>
        </w:rPr>
        <w:t>);</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w:t>
      </w:r>
      <w:proofErr w:type="gramStart"/>
      <w:r w:rsidRPr="003868EC">
        <w:rPr>
          <w:sz w:val="26"/>
          <w:szCs w:val="26"/>
        </w:rPr>
        <w:t>Правил организации деятельности многофункциональных центров предоставления государственных</w:t>
      </w:r>
      <w:proofErr w:type="gramEnd"/>
      <w:r w:rsidRPr="003868EC">
        <w:rPr>
          <w:sz w:val="26"/>
          <w:szCs w:val="26"/>
        </w:rPr>
        <w:t xml:space="preserve">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lastRenderedPageBreak/>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868EC">
        <w:rPr>
          <w:sz w:val="26"/>
          <w:szCs w:val="26"/>
        </w:rPr>
        <w:t>сурдопереводчика</w:t>
      </w:r>
      <w:proofErr w:type="spellEnd"/>
      <w:r w:rsidRPr="003868EC">
        <w:rPr>
          <w:sz w:val="26"/>
          <w:szCs w:val="26"/>
        </w:rPr>
        <w:t xml:space="preserve">, </w:t>
      </w:r>
      <w:proofErr w:type="spellStart"/>
      <w:r w:rsidRPr="003868EC">
        <w:rPr>
          <w:sz w:val="26"/>
          <w:szCs w:val="26"/>
        </w:rPr>
        <w:t>тифлосурдопереводчика</w:t>
      </w:r>
      <w:proofErr w:type="spell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 xml:space="preserve">Заявитель </w:t>
      </w:r>
      <w:proofErr w:type="gramStart"/>
      <w:r w:rsidR="000D5D7D" w:rsidRPr="003868EC">
        <w:rPr>
          <w:sz w:val="26"/>
          <w:szCs w:val="26"/>
        </w:rPr>
        <w:t>предоставляет документы</w:t>
      </w:r>
      <w:proofErr w:type="gramEnd"/>
      <w:r w:rsidR="000D5D7D" w:rsidRPr="003868EC">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3"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4" w:name="bookmark8"/>
      <w:bookmarkEnd w:id="3"/>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4"/>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w:t>
      </w:r>
      <w:r w:rsidRPr="003868EC">
        <w:rPr>
          <w:sz w:val="26"/>
          <w:szCs w:val="26"/>
        </w:rPr>
        <w:lastRenderedPageBreak/>
        <w:t>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3868EC">
        <w:rPr>
          <w:sz w:val="26"/>
          <w:szCs w:val="26"/>
        </w:rPr>
        <w:t>невскрытыми</w:t>
      </w:r>
      <w:proofErr w:type="gram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не поступления ответа на межведомственный </w:t>
      </w:r>
      <w:proofErr w:type="gramStart"/>
      <w:r w:rsidRPr="003868EC">
        <w:rPr>
          <w:sz w:val="26"/>
          <w:szCs w:val="26"/>
        </w:rPr>
        <w:t>запрос</w:t>
      </w:r>
      <w:proofErr w:type="gramEnd"/>
      <w:r w:rsidRPr="003868EC">
        <w:rPr>
          <w:sz w:val="26"/>
          <w:szCs w:val="26"/>
        </w:rPr>
        <w:t xml:space="preserve">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w:t>
      </w:r>
      <w:proofErr w:type="gramEnd"/>
      <w:r w:rsidRPr="003868EC">
        <w:rPr>
          <w:sz w:val="26"/>
          <w:szCs w:val="26"/>
        </w:rPr>
        <w:t xml:space="preserve">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3868EC">
        <w:rPr>
          <w:sz w:val="26"/>
          <w:szCs w:val="26"/>
        </w:rPr>
        <w:t xml:space="preserve"> </w:t>
      </w:r>
      <w:proofErr w:type="gramStart"/>
      <w:r w:rsidRPr="003868EC">
        <w:rPr>
          <w:sz w:val="26"/>
          <w:szCs w:val="26"/>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.1 настоящего административного регламента, в течение пятнадцати рабочих дней со дня направления уведомления.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roofErr w:type="gramEnd"/>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5" w:name="bookmark9"/>
      <w:r w:rsidRPr="003868EC">
        <w:rPr>
          <w:sz w:val="26"/>
          <w:szCs w:val="26"/>
        </w:rPr>
        <w:t xml:space="preserve">Формы </w:t>
      </w:r>
      <w:proofErr w:type="gramStart"/>
      <w:r w:rsidRPr="003868EC">
        <w:rPr>
          <w:sz w:val="26"/>
          <w:szCs w:val="26"/>
        </w:rPr>
        <w:t>контроля за</w:t>
      </w:r>
      <w:proofErr w:type="gramEnd"/>
      <w:r w:rsidRPr="003868EC">
        <w:rPr>
          <w:sz w:val="26"/>
          <w:szCs w:val="26"/>
        </w:rPr>
        <w:t xml:space="preserve"> исполнением административного регламента</w:t>
      </w:r>
      <w:bookmarkEnd w:id="5"/>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 xml:space="preserve">Порядок осуществления текущего </w:t>
      </w:r>
      <w:proofErr w:type="gramStart"/>
      <w:r w:rsidRPr="003868EC">
        <w:rPr>
          <w:sz w:val="26"/>
          <w:szCs w:val="26"/>
        </w:rPr>
        <w:t>контроля за</w:t>
      </w:r>
      <w:proofErr w:type="gramEnd"/>
      <w:r w:rsidRPr="003868E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w:t>
      </w:r>
      <w:proofErr w:type="gramStart"/>
      <w:r w:rsidRPr="003868EC">
        <w:rPr>
          <w:sz w:val="26"/>
          <w:szCs w:val="26"/>
        </w:rPr>
        <w:t>контроль за</w:t>
      </w:r>
      <w:proofErr w:type="gramEnd"/>
      <w:r w:rsidRPr="003868EC">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68EC">
        <w:rPr>
          <w:sz w:val="26"/>
          <w:szCs w:val="26"/>
        </w:rPr>
        <w:t>контроля за</w:t>
      </w:r>
      <w:proofErr w:type="gramEnd"/>
      <w:r w:rsidRPr="003868EC">
        <w:rPr>
          <w:sz w:val="26"/>
          <w:szCs w:val="26"/>
        </w:rPr>
        <w:t xml:space="preserve">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3868EC">
        <w:rPr>
          <w:sz w:val="26"/>
          <w:szCs w:val="26"/>
        </w:rPr>
        <w:lastRenderedPageBreak/>
        <w:t>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 xml:space="preserve">Положения, характеризующие требования к порядку и формам </w:t>
      </w:r>
      <w:proofErr w:type="gramStart"/>
      <w:r w:rsidRPr="003868EC">
        <w:rPr>
          <w:sz w:val="26"/>
          <w:szCs w:val="26"/>
        </w:rPr>
        <w:t>контроля за</w:t>
      </w:r>
      <w:proofErr w:type="gramEnd"/>
      <w:r w:rsidRPr="003868EC">
        <w:rPr>
          <w:sz w:val="26"/>
          <w:szCs w:val="26"/>
        </w:rPr>
        <w:t xml:space="preserve">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5.1. </w:t>
      </w:r>
      <w:proofErr w:type="gramStart"/>
      <w:r w:rsidRPr="003868EC">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proofErr w:type="gramStart"/>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proofErr w:type="gramStart"/>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3868EC">
        <w:rPr>
          <w:sz w:val="26"/>
          <w:szCs w:val="26"/>
        </w:rPr>
        <w:lastRenderedPageBreak/>
        <w:t xml:space="preserve">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3868EC">
        <w:rPr>
          <w:sz w:val="26"/>
          <w:szCs w:val="26"/>
        </w:rPr>
        <w:t xml:space="preserve">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proofErr w:type="gramStart"/>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proofErr w:type="gramStart"/>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68EC">
        <w:rPr>
          <w:sz w:val="26"/>
          <w:szCs w:val="26"/>
        </w:rPr>
        <w:t>неудобства</w:t>
      </w:r>
      <w:proofErr w:type="gramEnd"/>
      <w:r w:rsidRPr="003868E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w:t>
      </w:r>
      <w:proofErr w:type="gramStart"/>
      <w:r w:rsidRPr="003868EC">
        <w:rPr>
          <w:sz w:val="26"/>
          <w:szCs w:val="26"/>
        </w:rPr>
        <w:t>жалобы</w:t>
      </w:r>
      <w:proofErr w:type="gramEnd"/>
      <w:r w:rsidRPr="003868E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установления в ходе или по результатам </w:t>
      </w:r>
      <w:proofErr w:type="gramStart"/>
      <w:r w:rsidRPr="003868EC">
        <w:rPr>
          <w:sz w:val="26"/>
          <w:szCs w:val="26"/>
        </w:rPr>
        <w:t>рассмотрения жалобы признаков состава административного правонарушения</w:t>
      </w:r>
      <w:proofErr w:type="gramEnd"/>
      <w:r w:rsidRPr="003868EC">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3868EC">
        <w:rPr>
          <w:sz w:val="26"/>
          <w:szCs w:val="26"/>
        </w:rPr>
        <w:t xml:space="preserve"> </w:t>
      </w:r>
      <w:proofErr w:type="gramStart"/>
      <w:r w:rsidRPr="003868EC">
        <w:rPr>
          <w:sz w:val="26"/>
          <w:szCs w:val="26"/>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B0722" w:rsidRDefault="00FB0722" w:rsidP="0089057D">
      <w:pPr>
        <w:pStyle w:val="21"/>
        <w:keepNext/>
        <w:keepLines/>
        <w:shd w:val="clear" w:color="auto" w:fill="auto"/>
        <w:spacing w:line="240" w:lineRule="auto"/>
        <w:rPr>
          <w:sz w:val="26"/>
          <w:szCs w:val="26"/>
        </w:rPr>
      </w:pPr>
      <w:bookmarkStart w:id="6"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6"/>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w:t>
      </w:r>
      <w:r w:rsidRPr="003868EC">
        <w:rPr>
          <w:sz w:val="26"/>
          <w:szCs w:val="26"/>
        </w:rPr>
        <w:lastRenderedPageBreak/>
        <w:t>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868EC">
        <w:rPr>
          <w:sz w:val="26"/>
          <w:szCs w:val="26"/>
        </w:rPr>
        <w:t>заверение выписок</w:t>
      </w:r>
      <w:proofErr w:type="gramEnd"/>
      <w:r w:rsidRPr="003868EC">
        <w:rPr>
          <w:sz w:val="26"/>
          <w:szCs w:val="26"/>
        </w:rPr>
        <w:t xml:space="preserve">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lastRenderedPageBreak/>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proofErr w:type="gramStart"/>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868EC">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4E343E">
          <w:headerReference w:type="even" r:id="rId11"/>
          <w:pgSz w:w="11905" w:h="16837"/>
          <w:pgMar w:top="958" w:right="1132" w:bottom="1512" w:left="1418" w:header="0" w:footer="3" w:gutter="0"/>
          <w:cols w:space="720"/>
          <w:noEndnote/>
          <w:docGrid w:linePitch="360"/>
        </w:sectPr>
      </w:pPr>
    </w:p>
    <w:p w:rsidR="007B2EDA"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7B2EDA" w:rsidRPr="007B2EDA">
        <w:rPr>
          <w:rFonts w:ascii="Times New Roman" w:hAnsi="Times New Roman" w:cs="Times New Roman"/>
          <w:sz w:val="26"/>
          <w:szCs w:val="26"/>
        </w:rPr>
        <w:t xml:space="preserve">городского поселения «Курорт-Дарасунское», </w:t>
      </w:r>
      <w:r w:rsidRPr="001A66EC">
        <w:rPr>
          <w:rFonts w:ascii="Times New Roman" w:hAnsi="Times New Roman" w:cs="Times New Roman"/>
          <w:sz w:val="26"/>
          <w:szCs w:val="26"/>
        </w:rPr>
        <w:t xml:space="preserve">утвержденного постановлением администрации </w:t>
      </w:r>
    </w:p>
    <w:p w:rsidR="006603E1" w:rsidRPr="001A66EC" w:rsidRDefault="007B2EDA" w:rsidP="001C43A4">
      <w:pPr>
        <w:suppressAutoHyphens/>
        <w:ind w:left="5529" w:right="-149"/>
        <w:jc w:val="center"/>
        <w:rPr>
          <w:rFonts w:ascii="Times New Roman" w:hAnsi="Times New Roman" w:cs="Times New Roman"/>
          <w:sz w:val="26"/>
          <w:szCs w:val="26"/>
        </w:rPr>
      </w:pPr>
      <w:r w:rsidRPr="007B2EDA">
        <w:rPr>
          <w:rFonts w:ascii="Times New Roman" w:hAnsi="Times New Roman" w:cs="Times New Roman"/>
          <w:sz w:val="26"/>
          <w:szCs w:val="26"/>
        </w:rPr>
        <w:t>городского поселения «Курорт-Дарасунское»</w:t>
      </w:r>
      <w:r w:rsidR="006603E1" w:rsidRPr="001A66EC">
        <w:rPr>
          <w:rFonts w:ascii="Times New Roman" w:hAnsi="Times New Roman" w:cs="Times New Roman"/>
          <w:i/>
          <w:color w:val="FF0000"/>
          <w:sz w:val="26"/>
          <w:szCs w:val="26"/>
        </w:rPr>
        <w:br/>
        <w:t xml:space="preserve"> </w:t>
      </w:r>
      <w:r w:rsidR="00DF21E7">
        <w:rPr>
          <w:rFonts w:ascii="Times New Roman" w:hAnsi="Times New Roman" w:cs="Times New Roman"/>
          <w:sz w:val="26"/>
          <w:szCs w:val="26"/>
        </w:rPr>
        <w:t>от «01</w:t>
      </w:r>
      <w:r w:rsidR="006603E1" w:rsidRPr="001A66EC">
        <w:rPr>
          <w:rFonts w:ascii="Times New Roman" w:hAnsi="Times New Roman" w:cs="Times New Roman"/>
          <w:sz w:val="26"/>
          <w:szCs w:val="26"/>
        </w:rPr>
        <w:t xml:space="preserve">» </w:t>
      </w:r>
      <w:r w:rsidR="00DF21E7">
        <w:rPr>
          <w:rFonts w:ascii="Times New Roman" w:hAnsi="Times New Roman" w:cs="Times New Roman"/>
          <w:sz w:val="26"/>
          <w:szCs w:val="26"/>
        </w:rPr>
        <w:t>марта</w:t>
      </w:r>
      <w:r w:rsidR="006603E1" w:rsidRPr="001A66EC">
        <w:rPr>
          <w:rFonts w:ascii="Times New Roman" w:hAnsi="Times New Roman" w:cs="Times New Roman"/>
          <w:sz w:val="26"/>
          <w:szCs w:val="26"/>
        </w:rPr>
        <w:t xml:space="preserve"> 202</w:t>
      </w:r>
      <w:r w:rsidR="00DF21E7">
        <w:rPr>
          <w:rFonts w:ascii="Times New Roman" w:hAnsi="Times New Roman" w:cs="Times New Roman"/>
          <w:sz w:val="26"/>
          <w:szCs w:val="26"/>
        </w:rPr>
        <w:t xml:space="preserve">3 </w:t>
      </w:r>
      <w:r w:rsidR="006603E1" w:rsidRPr="001A66EC">
        <w:rPr>
          <w:rFonts w:ascii="Times New Roman" w:hAnsi="Times New Roman" w:cs="Times New Roman"/>
          <w:sz w:val="26"/>
          <w:szCs w:val="26"/>
        </w:rPr>
        <w:t xml:space="preserve">г. № </w:t>
      </w:r>
      <w:r w:rsidR="00DF21E7">
        <w:rPr>
          <w:rFonts w:ascii="Times New Roman" w:hAnsi="Times New Roman" w:cs="Times New Roman"/>
          <w:sz w:val="26"/>
          <w:szCs w:val="26"/>
        </w:rPr>
        <w:t>40</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proofErr w:type="gramStart"/>
      <w:r>
        <w:t xml:space="preserve">(фамилия, имя, отчество (последнее - при наличии), </w:t>
      </w:r>
      <w:proofErr w:type="gramEnd"/>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proofErr w:type="gramStart"/>
      <w:r>
        <w:t>(для физических лиц/индивидуальных предпринимателей:</w:t>
      </w:r>
      <w:proofErr w:type="gramEnd"/>
      <w:r>
        <w:t xml:space="preserve"> ФИО, документ, удостоверяющий личность: вид документа </w:t>
      </w:r>
      <w:r>
        <w:rPr>
          <w:rStyle w:val="1220"/>
        </w:rPr>
        <w:t>паспорт, И</w:t>
      </w:r>
      <w: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t>по</w:t>
      </w:r>
      <w:proofErr w:type="gramEnd"/>
    </w:p>
    <w:p w:rsidR="006603E1" w:rsidRDefault="006603E1" w:rsidP="006603E1">
      <w:pPr>
        <w:pStyle w:val="121"/>
        <w:shd w:val="clear" w:color="auto" w:fill="auto"/>
        <w:tabs>
          <w:tab w:val="left" w:leader="underscore" w:pos="7412"/>
        </w:tabs>
        <w:spacing w:before="0" w:after="0" w:line="259" w:lineRule="exact"/>
        <w:ind w:left="20"/>
      </w:pPr>
      <w:proofErr w:type="gramStart"/>
      <w:r>
        <w:t>адресу:</w:t>
      </w:r>
      <w:r>
        <w:rPr>
          <w:rStyle w:val="122"/>
        </w:rPr>
        <w:tab/>
      </w:r>
      <w:r>
        <w:t>(город, улица, проспект,</w:t>
      </w:r>
      <w:proofErr w:type="gramEnd"/>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proofErr w:type="gramStart"/>
      <w:r>
        <w:lastRenderedPageBreak/>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roofErr w:type="gramEnd"/>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DF21E7">
          <w:type w:val="continuous"/>
          <w:pgSz w:w="11905" w:h="16837"/>
          <w:pgMar w:top="1106" w:right="848" w:bottom="284" w:left="1156" w:header="0" w:footer="3" w:gutter="0"/>
          <w:cols w:space="720"/>
          <w:noEndnote/>
          <w:docGrid w:linePitch="360"/>
        </w:sectPr>
      </w:pPr>
    </w:p>
    <w:p w:rsidR="00692B59" w:rsidRPr="001A66EC" w:rsidRDefault="00692B59"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7B2EDA" w:rsidRPr="007B2EDA">
        <w:rPr>
          <w:rFonts w:ascii="Times New Roman" w:hAnsi="Times New Roman" w:cs="Times New Roman"/>
          <w:sz w:val="26"/>
          <w:szCs w:val="26"/>
        </w:rPr>
        <w:t>городского поселения «Курорт-Дарасунское»</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007B2EDA" w:rsidRPr="007B2EDA">
        <w:rPr>
          <w:rFonts w:ascii="Times New Roman" w:hAnsi="Times New Roman" w:cs="Times New Roman"/>
          <w:sz w:val="26"/>
          <w:szCs w:val="26"/>
        </w:rPr>
        <w:t>городского поселения «Курорт-Дарасунское»</w:t>
      </w:r>
      <w:r w:rsidRPr="001A66EC">
        <w:rPr>
          <w:rFonts w:ascii="Times New Roman" w:hAnsi="Times New Roman" w:cs="Times New Roman"/>
          <w:i/>
          <w:color w:val="FF0000"/>
          <w:sz w:val="26"/>
          <w:szCs w:val="26"/>
        </w:rPr>
        <w:br/>
      </w:r>
      <w:r w:rsidR="00DF21E7">
        <w:rPr>
          <w:rFonts w:ascii="Times New Roman" w:hAnsi="Times New Roman" w:cs="Times New Roman"/>
          <w:sz w:val="26"/>
          <w:szCs w:val="26"/>
        </w:rPr>
        <w:t>от «01</w:t>
      </w:r>
      <w:r w:rsidRPr="001A66EC">
        <w:rPr>
          <w:rFonts w:ascii="Times New Roman" w:hAnsi="Times New Roman" w:cs="Times New Roman"/>
          <w:sz w:val="26"/>
          <w:szCs w:val="26"/>
        </w:rPr>
        <w:t xml:space="preserve">» </w:t>
      </w:r>
      <w:r w:rsidR="00DF21E7">
        <w:rPr>
          <w:rFonts w:ascii="Times New Roman" w:hAnsi="Times New Roman" w:cs="Times New Roman"/>
          <w:sz w:val="26"/>
          <w:szCs w:val="26"/>
        </w:rPr>
        <w:t>марта</w:t>
      </w:r>
      <w:r w:rsidRPr="001A66EC">
        <w:rPr>
          <w:rFonts w:ascii="Times New Roman" w:hAnsi="Times New Roman" w:cs="Times New Roman"/>
          <w:sz w:val="26"/>
          <w:szCs w:val="26"/>
        </w:rPr>
        <w:t xml:space="preserve"> 202</w:t>
      </w:r>
      <w:r w:rsidR="00DF21E7">
        <w:rPr>
          <w:rFonts w:ascii="Times New Roman" w:hAnsi="Times New Roman" w:cs="Times New Roman"/>
          <w:sz w:val="26"/>
          <w:szCs w:val="26"/>
        </w:rPr>
        <w:t xml:space="preserve">3 </w:t>
      </w:r>
      <w:r w:rsidRPr="001A66EC">
        <w:rPr>
          <w:rFonts w:ascii="Times New Roman" w:hAnsi="Times New Roman" w:cs="Times New Roman"/>
          <w:sz w:val="26"/>
          <w:szCs w:val="26"/>
        </w:rPr>
        <w:t xml:space="preserve">г. № </w:t>
      </w:r>
      <w:r w:rsidR="00DF21E7">
        <w:rPr>
          <w:rFonts w:ascii="Times New Roman" w:hAnsi="Times New Roman" w:cs="Times New Roman"/>
          <w:sz w:val="26"/>
          <w:szCs w:val="26"/>
        </w:rPr>
        <w:t>40</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 xml:space="preserve">(фамилия, имя, отчество – </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(почтовый индекс и адрес</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(полное наименование органа местного самоуправления,</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bookmarkStart w:id="7" w:name="_GoBack"/>
      <w:bookmarkEnd w:id="7"/>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находящегося</w:t>
      </w:r>
      <w:proofErr w:type="gramEnd"/>
      <w:r w:rsidRPr="008D4DE5">
        <w:rPr>
          <w:rFonts w:ascii="Times New Roman" w:eastAsiaTheme="minorEastAsia" w:hAnsi="Times New Roman" w:cs="Times New Roman"/>
          <w:color w:val="auto"/>
        </w:rPr>
        <w:t xml:space="preserve">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526"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664"/>
      </w:tblGrid>
      <w:tr w:rsidR="008D4DE5" w:rsidRPr="008D4DE5" w:rsidTr="00DF21E7">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664"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DF21E7">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66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(вид использования помещения в соответствии</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9819" w:type="dxa"/>
        <w:tblLayout w:type="fixed"/>
        <w:tblCellMar>
          <w:left w:w="28" w:type="dxa"/>
          <w:right w:w="28" w:type="dxa"/>
        </w:tblCellMar>
        <w:tblLook w:val="0000" w:firstRow="0" w:lastRow="0" w:firstColumn="0" w:lastColumn="0" w:noHBand="0" w:noVBand="0"/>
      </w:tblPr>
      <w:tblGrid>
        <w:gridCol w:w="1063"/>
        <w:gridCol w:w="8604"/>
        <w:gridCol w:w="152"/>
      </w:tblGrid>
      <w:tr w:rsidR="008D4DE5" w:rsidRPr="008D4DE5" w:rsidTr="00DF21E7">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РЕШИЛ (</w:t>
            </w:r>
            <w:proofErr w:type="gramEnd"/>
          </w:p>
        </w:tc>
        <w:tc>
          <w:tcPr>
            <w:tcW w:w="860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52"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DF21E7">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60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152"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б) перевести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(перечень работ по переустройству</w:t>
      </w:r>
      <w:proofErr w:type="gramEnd"/>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2. Отказать в переводе указанного помещения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w:t>
      </w:r>
      <w:proofErr w:type="gramStart"/>
      <w:r w:rsidRPr="008D4DE5">
        <w:rPr>
          <w:rFonts w:ascii="Times New Roman" w:eastAsiaTheme="minorEastAsia" w:hAnsi="Times New Roman" w:cs="Times New Roman"/>
          <w:color w:val="auto"/>
          <w:sz w:val="20"/>
          <w:szCs w:val="20"/>
        </w:rPr>
        <w:t>е(</w:t>
      </w:r>
      <w:proofErr w:type="gramEnd"/>
      <w:r w:rsidRPr="008D4DE5">
        <w:rPr>
          <w:rFonts w:ascii="Times New Roman" w:eastAsiaTheme="minorEastAsia" w:hAnsi="Times New Roman" w:cs="Times New Roman"/>
          <w:color w:val="auto"/>
          <w:sz w:val="20"/>
          <w:szCs w:val="20"/>
        </w:rPr>
        <w:t>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2976"/>
        <w:gridCol w:w="284"/>
      </w:tblGrid>
      <w:tr w:rsidR="008D4DE5" w:rsidRPr="008D4DE5" w:rsidTr="00DF21E7">
        <w:trPr>
          <w:gridAfter w:val="1"/>
          <w:wAfter w:w="284" w:type="dxa"/>
        </w:trPr>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97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gridSpan w:val="2"/>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w:t>
            </w:r>
            <w:proofErr w:type="gramStart"/>
            <w:r w:rsidRPr="008D4DE5">
              <w:rPr>
                <w:rFonts w:ascii="Times New Roman" w:eastAsiaTheme="minorEastAsia" w:hAnsi="Times New Roman" w:cs="Times New Roman"/>
                <w:color w:val="auto"/>
              </w:rPr>
              <w:t>г</w:t>
            </w:r>
            <w:proofErr w:type="gramEnd"/>
            <w:r w:rsidRPr="008D4DE5">
              <w:rPr>
                <w:rFonts w:ascii="Times New Roman" w:eastAsiaTheme="minorEastAsia" w:hAnsi="Times New Roman" w:cs="Times New Roman"/>
                <w:color w:val="auto"/>
              </w:rPr>
              <w:t>.</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p w:rsidR="00DF21E7" w:rsidRPr="008D4DE5" w:rsidRDefault="00DF21E7">
      <w:pPr>
        <w:autoSpaceDE w:val="0"/>
        <w:autoSpaceDN w:val="0"/>
        <w:spacing w:before="240"/>
        <w:rPr>
          <w:rFonts w:ascii="Times New Roman" w:eastAsiaTheme="minorEastAsia" w:hAnsi="Times New Roman" w:cs="Times New Roman"/>
          <w:color w:val="auto"/>
        </w:rPr>
      </w:pPr>
    </w:p>
    <w:sectPr w:rsidR="00DF21E7" w:rsidRPr="008D4DE5" w:rsidSect="00DF21E7">
      <w:headerReference w:type="even" r:id="rId12"/>
      <w:headerReference w:type="default" r:id="rId13"/>
      <w:pgSz w:w="11906" w:h="16838"/>
      <w:pgMar w:top="1134" w:right="84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92" w:rsidRDefault="00057B92" w:rsidP="00A23B58">
      <w:r>
        <w:separator/>
      </w:r>
    </w:p>
  </w:endnote>
  <w:endnote w:type="continuationSeparator" w:id="0">
    <w:p w:rsidR="00057B92" w:rsidRDefault="00057B92"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92" w:rsidRDefault="00057B92" w:rsidP="00A23B58">
      <w:r>
        <w:separator/>
      </w:r>
    </w:p>
  </w:footnote>
  <w:footnote w:type="continuationSeparator" w:id="0">
    <w:p w:rsidR="00057B92" w:rsidRDefault="00057B92"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9" w:rsidRDefault="00D173BF">
    <w:pPr>
      <w:pStyle w:val="a6"/>
      <w:framePr w:w="11572" w:h="139" w:wrap="none" w:vAnchor="text" w:hAnchor="page" w:x="167" w:y="1273"/>
      <w:shd w:val="clear" w:color="auto" w:fill="auto"/>
      <w:ind w:left="5789"/>
    </w:pPr>
    <w:r>
      <w:fldChar w:fldCharType="begin"/>
    </w:r>
    <w:r w:rsidR="002E6CD1">
      <w:instrText xml:space="preserve"> PAGE \* MERGEFORMAT </w:instrText>
    </w:r>
    <w:r>
      <w:fldChar w:fldCharType="separate"/>
    </w:r>
    <w:r w:rsidR="002E6CD1"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9" w:rsidRDefault="00D173BF">
    <w:pPr>
      <w:pStyle w:val="a6"/>
      <w:framePr w:w="11572" w:h="139" w:wrap="none" w:vAnchor="text" w:hAnchor="page" w:x="167" w:y="1273"/>
      <w:shd w:val="clear" w:color="auto" w:fill="auto"/>
      <w:ind w:left="5789"/>
    </w:pPr>
    <w:r>
      <w:fldChar w:fldCharType="begin"/>
    </w:r>
    <w:r w:rsidR="002E6CD1">
      <w:instrText xml:space="preserve"> PAGE \* MERGEFORMAT </w:instrText>
    </w:r>
    <w:r>
      <w:fldChar w:fldCharType="separate"/>
    </w:r>
    <w:r w:rsidR="002E6CD1"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9" w:rsidRPr="008C24D4" w:rsidRDefault="005D0929"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D7D"/>
    <w:rsid w:val="00001D3C"/>
    <w:rsid w:val="00010958"/>
    <w:rsid w:val="000233F3"/>
    <w:rsid w:val="00024773"/>
    <w:rsid w:val="000277C6"/>
    <w:rsid w:val="000472DC"/>
    <w:rsid w:val="00054FCA"/>
    <w:rsid w:val="000554ED"/>
    <w:rsid w:val="00057B92"/>
    <w:rsid w:val="00061015"/>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365A0"/>
    <w:rsid w:val="004633F4"/>
    <w:rsid w:val="00473F66"/>
    <w:rsid w:val="004876D2"/>
    <w:rsid w:val="004E343E"/>
    <w:rsid w:val="0052081F"/>
    <w:rsid w:val="00547EB5"/>
    <w:rsid w:val="00596046"/>
    <w:rsid w:val="005B0B71"/>
    <w:rsid w:val="005D0929"/>
    <w:rsid w:val="005D092C"/>
    <w:rsid w:val="005D0ADE"/>
    <w:rsid w:val="005D1A4A"/>
    <w:rsid w:val="005D6324"/>
    <w:rsid w:val="005D70BD"/>
    <w:rsid w:val="005D71DD"/>
    <w:rsid w:val="005E33A0"/>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2EDA"/>
    <w:rsid w:val="007B4767"/>
    <w:rsid w:val="007C1081"/>
    <w:rsid w:val="007E0B74"/>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173BF"/>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21E7"/>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paragraph" w:customStyle="1" w:styleId="ConsPlusNormal">
    <w:name w:val="ConsPlusNormal"/>
    <w:rsid w:val="007B2EDA"/>
    <w:pPr>
      <w:widowControl w:val="0"/>
      <w:autoSpaceDE w:val="0"/>
      <w:autoSpaceDN w:val="0"/>
      <w:adjustRightInd w:val="0"/>
      <w:ind w:firstLine="720"/>
    </w:pPr>
    <w:rPr>
      <w:rFonts w:ascii="Arial" w:eastAsia="Arial Unicode MS" w:hAnsi="Arial" w:cs="Arial"/>
    </w:rPr>
  </w:style>
  <w:style w:type="character" w:styleId="ad">
    <w:name w:val="Hyperlink"/>
    <w:basedOn w:val="a0"/>
    <w:rsid w:val="007B2EDA"/>
    <w:rPr>
      <w:color w:val="0000FF" w:themeColor="hyperlink"/>
      <w:u w:val="single"/>
    </w:rPr>
  </w:style>
  <w:style w:type="paragraph" w:styleId="ae">
    <w:name w:val="Balloon Text"/>
    <w:basedOn w:val="a"/>
    <w:link w:val="af"/>
    <w:rsid w:val="00DF21E7"/>
    <w:rPr>
      <w:rFonts w:ascii="Tahoma" w:hAnsi="Tahoma" w:cs="Tahoma"/>
      <w:sz w:val="16"/>
      <w:szCs w:val="16"/>
    </w:rPr>
  </w:style>
  <w:style w:type="character" w:customStyle="1" w:styleId="af">
    <w:name w:val="Текст выноски Знак"/>
    <w:basedOn w:val="a0"/>
    <w:link w:val="ae"/>
    <w:rsid w:val="00DF21E7"/>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ur-darasun.ru/" TargetMode="Externa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CDBB-2E9A-40B4-8884-26A0667B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31</Pages>
  <Words>8948</Words>
  <Characters>68182</Characters>
  <Application>Microsoft Office Word</Application>
  <DocSecurity>0</DocSecurity>
  <Lines>568</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User</cp:lastModifiedBy>
  <cp:revision>375</cp:revision>
  <cp:lastPrinted>2023-03-16T05:33:00Z</cp:lastPrinted>
  <dcterms:created xsi:type="dcterms:W3CDTF">2022-05-23T00:20:00Z</dcterms:created>
  <dcterms:modified xsi:type="dcterms:W3CDTF">2023-03-16T05:33:00Z</dcterms:modified>
</cp:coreProperties>
</file>